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FA" w:rsidRDefault="0064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</w:tblGrid>
      <w:tr w:rsidR="006452FA" w:rsidTr="006452FA">
        <w:tc>
          <w:tcPr>
            <w:tcW w:w="4670" w:type="dxa"/>
          </w:tcPr>
          <w:p w:rsidR="006452FA" w:rsidRDefault="006452FA" w:rsidP="00645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EA44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452FA" w:rsidRDefault="00655966" w:rsidP="006559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депутатов </w:t>
            </w:r>
            <w:r w:rsidR="006452FA" w:rsidRPr="0064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52FA" w:rsidRPr="006452FA">
              <w:rPr>
                <w:rFonts w:ascii="Times New Roman" w:hAnsi="Times New Roman" w:cs="Times New Roman"/>
                <w:bCs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52FA" w:rsidRPr="006452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A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r w:rsidR="006452FA" w:rsidRPr="006452F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  <w:r w:rsidR="006452FA" w:rsidRPr="0064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52FA" w:rsidRPr="0064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52FA" w:rsidRPr="00EC604C" w:rsidRDefault="006452FA" w:rsidP="006452FA">
      <w:pPr>
        <w:pStyle w:val="1"/>
        <w:rPr>
          <w:bCs/>
          <w:sz w:val="26"/>
          <w:szCs w:val="26"/>
        </w:rPr>
      </w:pPr>
      <w:r w:rsidRPr="00EC604C">
        <w:rPr>
          <w:bCs/>
          <w:sz w:val="26"/>
          <w:szCs w:val="26"/>
        </w:rPr>
        <w:t>Схема</w:t>
      </w:r>
    </w:p>
    <w:p w:rsidR="006452FA" w:rsidRPr="00EC604C" w:rsidRDefault="006452FA" w:rsidP="006452FA">
      <w:pPr>
        <w:pStyle w:val="2"/>
        <w:ind w:firstLine="0"/>
        <w:rPr>
          <w:sz w:val="26"/>
          <w:szCs w:val="26"/>
        </w:rPr>
      </w:pPr>
      <w:r w:rsidRPr="00EC604C">
        <w:rPr>
          <w:sz w:val="26"/>
          <w:szCs w:val="26"/>
        </w:rPr>
        <w:t xml:space="preserve">многомандатных избирательных округов </w:t>
      </w:r>
    </w:p>
    <w:p w:rsidR="006452FA" w:rsidRPr="00EC604C" w:rsidRDefault="006452FA" w:rsidP="00645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4C">
        <w:rPr>
          <w:rFonts w:ascii="Times New Roman" w:hAnsi="Times New Roman" w:cs="Times New Roman"/>
          <w:b/>
          <w:sz w:val="26"/>
          <w:szCs w:val="26"/>
        </w:rPr>
        <w:t>по выборам депутатов Совета депутатов Катынского сельского поселения Смоленского района Смоленской области третьего созыва</w:t>
      </w:r>
    </w:p>
    <w:tbl>
      <w:tblPr>
        <w:tblStyle w:val="a3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0"/>
      </w:tblGrid>
      <w:tr w:rsidR="00EC604C" w:rsidRPr="00EC604C" w:rsidTr="00EC604C">
        <w:tc>
          <w:tcPr>
            <w:tcW w:w="8350" w:type="dxa"/>
          </w:tcPr>
          <w:p w:rsidR="00EC604C" w:rsidRPr="00EC604C" w:rsidRDefault="00EC604C" w:rsidP="00EC60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Число депутатов - 10</w:t>
            </w:r>
          </w:p>
          <w:p w:rsidR="00EC604C" w:rsidRPr="00EC604C" w:rsidRDefault="00EC604C" w:rsidP="00EC60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Число избирательных округов – 2</w:t>
            </w:r>
            <w:r w:rsidR="004713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(два) </w:t>
            </w:r>
            <w:proofErr w:type="spellStart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пятимандатных</w:t>
            </w:r>
            <w:proofErr w:type="spellEnd"/>
          </w:p>
          <w:p w:rsidR="00EC604C" w:rsidRPr="00EC604C" w:rsidRDefault="00EC604C" w:rsidP="00EC60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Число избирателей по состоянию на 01 июля 2014 года – 3475</w:t>
            </w:r>
          </w:p>
          <w:p w:rsidR="00EC604C" w:rsidRPr="00EC604C" w:rsidRDefault="00EC604C" w:rsidP="00EC60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норма представительства избирателей на один депутатский мандат – 347 (+/-10%)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37</w:t>
            </w:r>
            <w:bookmarkStart w:id="0" w:name="_GoBack"/>
            <w:bookmarkEnd w:id="0"/>
          </w:p>
          <w:p w:rsidR="00EC604C" w:rsidRDefault="00EC604C" w:rsidP="00EC60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Допустимое число избирателей в </w:t>
            </w:r>
            <w:proofErr w:type="spellStart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пятимандатном</w:t>
            </w:r>
            <w:proofErr w:type="spellEnd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округе от 1701 до 1769</w:t>
            </w:r>
          </w:p>
          <w:p w:rsidR="00EC604C" w:rsidRPr="00EC604C" w:rsidRDefault="00EC604C" w:rsidP="00EC60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76"/>
        <w:gridCol w:w="5344"/>
        <w:gridCol w:w="1260"/>
      </w:tblGrid>
      <w:tr w:rsidR="006452FA" w:rsidRPr="00EC604C" w:rsidTr="00E818E5">
        <w:tc>
          <w:tcPr>
            <w:tcW w:w="1368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>избира-тельного</w:t>
            </w:r>
            <w:proofErr w:type="spellEnd"/>
            <w:proofErr w:type="gramEnd"/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1676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мандатов в округе</w:t>
            </w:r>
          </w:p>
        </w:tc>
        <w:tc>
          <w:tcPr>
            <w:tcW w:w="5344" w:type="dxa"/>
          </w:tcPr>
          <w:p w:rsidR="006452FA" w:rsidRPr="00EC604C" w:rsidRDefault="006452FA" w:rsidP="00EC604C">
            <w:pPr>
              <w:pStyle w:val="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260" w:type="dxa"/>
          </w:tcPr>
          <w:p w:rsidR="006452FA" w:rsidRPr="00EC604C" w:rsidRDefault="006452FA" w:rsidP="00EC6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>избира-телей</w:t>
            </w:r>
            <w:proofErr w:type="spellEnd"/>
            <w:proofErr w:type="gramEnd"/>
          </w:p>
        </w:tc>
      </w:tr>
      <w:tr w:rsidR="006452FA" w:rsidRPr="00EC604C" w:rsidTr="00E818E5">
        <w:tc>
          <w:tcPr>
            <w:tcW w:w="1368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44" w:type="dxa"/>
          </w:tcPr>
          <w:p w:rsidR="006452FA" w:rsidRPr="00EC604C" w:rsidRDefault="006452FA" w:rsidP="00EC604C">
            <w:pPr>
              <w:pStyle w:val="4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sz w:val="26"/>
                <w:szCs w:val="26"/>
              </w:rPr>
              <w:t>3475</w:t>
            </w:r>
          </w:p>
        </w:tc>
      </w:tr>
      <w:tr w:rsidR="006452FA" w:rsidRPr="00EC604C" w:rsidTr="00E818E5">
        <w:tc>
          <w:tcPr>
            <w:tcW w:w="1368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76" w:type="dxa"/>
          </w:tcPr>
          <w:p w:rsidR="006452FA" w:rsidRPr="00EC604C" w:rsidRDefault="006452FA" w:rsidP="00EC604C">
            <w:pPr>
              <w:pStyle w:val="a4"/>
              <w:jc w:val="center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5</w:t>
            </w:r>
          </w:p>
        </w:tc>
        <w:tc>
          <w:tcPr>
            <w:tcW w:w="5344" w:type="dxa"/>
          </w:tcPr>
          <w:p w:rsidR="0096140C" w:rsidRPr="00EC604C" w:rsidRDefault="0096140C" w:rsidP="00EC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0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Населенные пункты: </w:t>
            </w:r>
          </w:p>
          <w:p w:rsidR="00520DDB" w:rsidRPr="00EC604C" w:rsidRDefault="00520DDB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6140C" w:rsidRPr="00EC604C">
              <w:rPr>
                <w:rFonts w:ascii="Times New Roman" w:hAnsi="Times New Roman" w:cs="Times New Roman"/>
                <w:sz w:val="26"/>
                <w:szCs w:val="26"/>
              </w:rPr>
              <w:t>. Алексеевка,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Будково</w:t>
            </w:r>
            <w:proofErr w:type="spellEnd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520DDB" w:rsidRPr="00EC604C" w:rsidRDefault="00520DDB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spellStart"/>
            <w:r w:rsidR="0096140C"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Вонлярово</w:t>
            </w:r>
            <w:proofErr w:type="spellEnd"/>
            <w:r w:rsidR="0096140C"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д. Власова Слобода, </w:t>
            </w:r>
          </w:p>
          <w:p w:rsidR="0096140C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д. Гусино, 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rFonts w:ascii="Times New Roman" w:hAnsi="Times New Roman" w:cs="Times New Roman"/>
                <w:sz w:val="26"/>
                <w:szCs w:val="26"/>
              </w:rPr>
              <w:t>Зебревица</w:t>
            </w:r>
            <w:proofErr w:type="spellEnd"/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rFonts w:ascii="Times New Roman" w:hAnsi="Times New Roman" w:cs="Times New Roman"/>
                <w:sz w:val="26"/>
                <w:szCs w:val="26"/>
              </w:rPr>
              <w:t>Макруха</w:t>
            </w:r>
            <w:proofErr w:type="spellEnd"/>
            <w:r w:rsidRPr="00EC60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sz w:val="26"/>
                <w:szCs w:val="26"/>
              </w:rPr>
              <w:t>д.Высокий Холм,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разъездВонлярово</w:t>
            </w:r>
            <w:proofErr w:type="spellEnd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96140C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Катынь</w:t>
            </w:r>
            <w:proofErr w:type="spellEnd"/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Шоссейный дом, </w:t>
            </w:r>
          </w:p>
          <w:p w:rsidR="00520DDB" w:rsidRPr="00EC604C" w:rsidRDefault="0096140C" w:rsidP="00EC6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Школьный </w:t>
            </w:r>
            <w:r w:rsidR="00520DDB" w:rsidRPr="00EC60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96140C" w:rsidRPr="00EC604C" w:rsidRDefault="00520DDB" w:rsidP="00EC604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EC60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Катынь</w:t>
            </w:r>
            <w:proofErr w:type="spellEnd"/>
          </w:p>
        </w:tc>
        <w:tc>
          <w:tcPr>
            <w:tcW w:w="1260" w:type="dxa"/>
          </w:tcPr>
          <w:p w:rsidR="006452FA" w:rsidRPr="00EC604C" w:rsidRDefault="00520DDB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1746</w:t>
            </w:r>
          </w:p>
        </w:tc>
      </w:tr>
      <w:tr w:rsidR="006452FA" w:rsidRPr="00EC604C" w:rsidTr="00E818E5">
        <w:tc>
          <w:tcPr>
            <w:tcW w:w="1368" w:type="dxa"/>
          </w:tcPr>
          <w:p w:rsidR="006452FA" w:rsidRPr="00EC604C" w:rsidRDefault="006452FA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76" w:type="dxa"/>
          </w:tcPr>
          <w:p w:rsidR="006452FA" w:rsidRPr="00EC604C" w:rsidRDefault="006452FA" w:rsidP="00EC604C">
            <w:pPr>
              <w:pStyle w:val="a4"/>
              <w:jc w:val="center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5</w:t>
            </w:r>
          </w:p>
        </w:tc>
        <w:tc>
          <w:tcPr>
            <w:tcW w:w="5344" w:type="dxa"/>
          </w:tcPr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Населенные пункты: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п. </w:t>
            </w:r>
            <w:proofErr w:type="spellStart"/>
            <w:r w:rsidRPr="00EC604C">
              <w:rPr>
                <w:sz w:val="26"/>
                <w:szCs w:val="26"/>
              </w:rPr>
              <w:t>Авторемзавод</w:t>
            </w:r>
            <w:proofErr w:type="spellEnd"/>
            <w:r w:rsidRPr="00EC604C">
              <w:rPr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д.Борок,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Воронино, </w:t>
            </w:r>
          </w:p>
          <w:p w:rsidR="0096140C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sz w:val="26"/>
                <w:szCs w:val="26"/>
              </w:rPr>
              <w:t>Загусинье</w:t>
            </w:r>
            <w:proofErr w:type="spellEnd"/>
            <w:r w:rsidRPr="00EC604C">
              <w:rPr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sz w:val="26"/>
                <w:szCs w:val="26"/>
              </w:rPr>
              <w:t>Коробино</w:t>
            </w:r>
            <w:proofErr w:type="spellEnd"/>
            <w:r w:rsidRPr="00EC604C">
              <w:rPr>
                <w:sz w:val="26"/>
                <w:szCs w:val="26"/>
              </w:rPr>
              <w:t xml:space="preserve">, </w:t>
            </w:r>
          </w:p>
          <w:p w:rsidR="0096140C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Красная горка,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Михайловка,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sz w:val="26"/>
                <w:szCs w:val="26"/>
              </w:rPr>
              <w:t>Панцово</w:t>
            </w:r>
            <w:proofErr w:type="spellEnd"/>
            <w:r w:rsidRPr="00EC604C">
              <w:rPr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sz w:val="26"/>
                <w:szCs w:val="26"/>
              </w:rPr>
              <w:t>Рожаново</w:t>
            </w:r>
            <w:proofErr w:type="spellEnd"/>
            <w:r w:rsidRPr="00EC604C">
              <w:rPr>
                <w:sz w:val="26"/>
                <w:szCs w:val="26"/>
              </w:rPr>
              <w:t xml:space="preserve">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Турово,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сан. Борок, </w:t>
            </w:r>
          </w:p>
          <w:p w:rsidR="00520DDB" w:rsidRPr="00EC604C" w:rsidRDefault="0096140C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>д.Козьи Горы</w:t>
            </w:r>
            <w:r w:rsidR="00520DDB" w:rsidRPr="00EC604C">
              <w:rPr>
                <w:sz w:val="26"/>
                <w:szCs w:val="26"/>
              </w:rPr>
              <w:t xml:space="preserve">,  </w:t>
            </w:r>
          </w:p>
          <w:p w:rsidR="0096140C" w:rsidRPr="00EC604C" w:rsidRDefault="00520DDB" w:rsidP="00EC604C">
            <w:pPr>
              <w:pStyle w:val="a4"/>
              <w:rPr>
                <w:sz w:val="26"/>
                <w:szCs w:val="26"/>
              </w:rPr>
            </w:pPr>
            <w:r w:rsidRPr="00EC604C">
              <w:rPr>
                <w:sz w:val="26"/>
                <w:szCs w:val="26"/>
              </w:rPr>
              <w:t xml:space="preserve">д. </w:t>
            </w:r>
            <w:proofErr w:type="spellStart"/>
            <w:r w:rsidRPr="00EC604C">
              <w:rPr>
                <w:sz w:val="26"/>
                <w:szCs w:val="26"/>
              </w:rPr>
              <w:t>Шафорово</w:t>
            </w:r>
            <w:proofErr w:type="spellEnd"/>
          </w:p>
        </w:tc>
        <w:tc>
          <w:tcPr>
            <w:tcW w:w="1260" w:type="dxa"/>
          </w:tcPr>
          <w:p w:rsidR="006452FA" w:rsidRPr="00EC604C" w:rsidRDefault="00520DDB" w:rsidP="00E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60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1729</w:t>
            </w:r>
          </w:p>
        </w:tc>
      </w:tr>
    </w:tbl>
    <w:p w:rsidR="006452FA" w:rsidRDefault="006452FA" w:rsidP="006452F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3E3E" w:rsidRDefault="00C33E3E" w:rsidP="00C3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E3E" w:rsidSect="00074059">
      <w:pgSz w:w="11905" w:h="16837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33E3E"/>
    <w:rsid w:val="00045614"/>
    <w:rsid w:val="00074059"/>
    <w:rsid w:val="00130324"/>
    <w:rsid w:val="001556DD"/>
    <w:rsid w:val="001677F8"/>
    <w:rsid w:val="00173D18"/>
    <w:rsid w:val="001F2D66"/>
    <w:rsid w:val="002F02C5"/>
    <w:rsid w:val="003746B5"/>
    <w:rsid w:val="004713C7"/>
    <w:rsid w:val="00520DDB"/>
    <w:rsid w:val="006452FA"/>
    <w:rsid w:val="00655966"/>
    <w:rsid w:val="006D6120"/>
    <w:rsid w:val="006F57BF"/>
    <w:rsid w:val="00832BBE"/>
    <w:rsid w:val="008913BF"/>
    <w:rsid w:val="0089292E"/>
    <w:rsid w:val="008E01BF"/>
    <w:rsid w:val="0096140C"/>
    <w:rsid w:val="009D14A8"/>
    <w:rsid w:val="00B93D13"/>
    <w:rsid w:val="00C33E3E"/>
    <w:rsid w:val="00C3613B"/>
    <w:rsid w:val="00E41B2C"/>
    <w:rsid w:val="00E85C42"/>
    <w:rsid w:val="00EA241C"/>
    <w:rsid w:val="00EA4429"/>
    <w:rsid w:val="00EC604C"/>
    <w:rsid w:val="00ED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F"/>
  </w:style>
  <w:style w:type="paragraph" w:styleId="1">
    <w:name w:val="heading 1"/>
    <w:basedOn w:val="a"/>
    <w:next w:val="a"/>
    <w:link w:val="10"/>
    <w:qFormat/>
    <w:rsid w:val="0064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52F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52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52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52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52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6452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52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6BE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D6B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6BE2"/>
  </w:style>
  <w:style w:type="paragraph" w:styleId="a9">
    <w:name w:val="Balloon Text"/>
    <w:basedOn w:val="a"/>
    <w:link w:val="aa"/>
    <w:uiPriority w:val="99"/>
    <w:semiHidden/>
    <w:unhideWhenUsed/>
    <w:rsid w:val="006D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A5C-5F6B-4FD9-BAF0-BCBF868D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2015-04-03T10:35:00Z</cp:lastPrinted>
  <dcterms:created xsi:type="dcterms:W3CDTF">2014-11-13T10:29:00Z</dcterms:created>
  <dcterms:modified xsi:type="dcterms:W3CDTF">2015-04-03T10:46:00Z</dcterms:modified>
</cp:coreProperties>
</file>