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139" w:rsidRPr="00D46B25" w:rsidRDefault="001D1139" w:rsidP="001D1139">
      <w:pPr>
        <w:spacing w:line="240" w:lineRule="auto"/>
        <w:jc w:val="left"/>
        <w:rPr>
          <w:rFonts w:ascii="Arial" w:hAnsi="Arial" w:cs="Arial"/>
        </w:rPr>
      </w:pPr>
    </w:p>
    <w:p w:rsidR="001D1139" w:rsidRPr="00D46B25" w:rsidRDefault="001D1139" w:rsidP="001D1139">
      <w:pPr>
        <w:spacing w:line="240" w:lineRule="auto"/>
        <w:jc w:val="left"/>
        <w:rPr>
          <w:rFonts w:ascii="Arial" w:hAnsi="Arial" w:cs="Arial"/>
        </w:rPr>
      </w:pPr>
    </w:p>
    <w:p w:rsidR="001D1139" w:rsidRPr="00D46B25" w:rsidRDefault="001D1139" w:rsidP="001D1139">
      <w:pPr>
        <w:spacing w:line="240" w:lineRule="auto"/>
        <w:jc w:val="left"/>
        <w:rPr>
          <w:rFonts w:ascii="Arial" w:hAnsi="Arial" w:cs="Arial"/>
        </w:rPr>
      </w:pPr>
    </w:p>
    <w:tbl>
      <w:tblPr>
        <w:tblW w:w="9997" w:type="dxa"/>
        <w:tblLayout w:type="fixed"/>
        <w:tblLook w:val="04A0" w:firstRow="1" w:lastRow="0" w:firstColumn="1" w:lastColumn="0" w:noHBand="0" w:noVBand="1"/>
      </w:tblPr>
      <w:tblGrid>
        <w:gridCol w:w="1668"/>
        <w:gridCol w:w="4253"/>
        <w:gridCol w:w="4076"/>
      </w:tblGrid>
      <w:tr w:rsidR="00187E3D" w:rsidRPr="004366FB" w:rsidTr="00DA6BDB">
        <w:trPr>
          <w:trHeight w:val="841"/>
        </w:trPr>
        <w:tc>
          <w:tcPr>
            <w:tcW w:w="1668" w:type="dxa"/>
            <w:shd w:val="clear" w:color="auto" w:fill="auto"/>
            <w:vAlign w:val="center"/>
          </w:tcPr>
          <w:p w:rsidR="00187E3D" w:rsidRPr="004366FB" w:rsidRDefault="00187E3D" w:rsidP="00DA6BDB">
            <w:pPr>
              <w:ind w:left="284"/>
              <w:jc w:val="center"/>
              <w:rPr>
                <w:rFonts w:ascii="Arial" w:hAnsi="Arial" w:cs="Arial"/>
              </w:rPr>
            </w:pPr>
            <w:r>
              <w:rPr>
                <w:rFonts w:ascii="Arial" w:hAnsi="Arial" w:cs="Arial"/>
                <w:noProof/>
                <w:lang w:eastAsia="ru-RU"/>
              </w:rPr>
              <w:drawing>
                <wp:inline distT="0" distB="0" distL="0" distR="0">
                  <wp:extent cx="595630" cy="775970"/>
                  <wp:effectExtent l="0" t="0" r="0" b="5080"/>
                  <wp:docPr id="9" name="Рисунок 9" descr="Вос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оскр"/>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630" cy="775970"/>
                          </a:xfrm>
                          <a:prstGeom prst="rect">
                            <a:avLst/>
                          </a:prstGeom>
                          <a:noFill/>
                          <a:ln>
                            <a:noFill/>
                          </a:ln>
                        </pic:spPr>
                      </pic:pic>
                    </a:graphicData>
                  </a:graphic>
                </wp:inline>
              </w:drawing>
            </w:r>
          </w:p>
        </w:tc>
        <w:tc>
          <w:tcPr>
            <w:tcW w:w="4253" w:type="dxa"/>
            <w:shd w:val="clear" w:color="auto" w:fill="auto"/>
            <w:vAlign w:val="center"/>
          </w:tcPr>
          <w:p w:rsidR="00187E3D" w:rsidRPr="004366FB" w:rsidRDefault="00187E3D" w:rsidP="00DA6BDB">
            <w:pPr>
              <w:spacing w:line="240" w:lineRule="auto"/>
              <w:jc w:val="center"/>
              <w:rPr>
                <w:rFonts w:ascii="Arial" w:hAnsi="Arial" w:cs="Arial"/>
                <w:b/>
                <w:color w:val="808080"/>
                <w:sz w:val="16"/>
                <w:szCs w:val="16"/>
              </w:rPr>
            </w:pPr>
            <w:r w:rsidRPr="004366FB">
              <w:rPr>
                <w:rFonts w:ascii="Arial" w:hAnsi="Arial" w:cs="Arial"/>
                <w:b/>
                <w:color w:val="808080"/>
                <w:sz w:val="16"/>
                <w:szCs w:val="16"/>
              </w:rPr>
              <w:t xml:space="preserve">Администрация </w:t>
            </w:r>
          </w:p>
          <w:p w:rsidR="00187E3D" w:rsidRPr="004366FB" w:rsidRDefault="00187E3D" w:rsidP="00DA6BDB">
            <w:pPr>
              <w:spacing w:line="240" w:lineRule="auto"/>
              <w:jc w:val="center"/>
              <w:rPr>
                <w:rFonts w:ascii="Arial" w:hAnsi="Arial" w:cs="Arial"/>
                <w:b/>
                <w:color w:val="808080"/>
                <w:sz w:val="16"/>
                <w:szCs w:val="16"/>
              </w:rPr>
            </w:pPr>
            <w:r>
              <w:rPr>
                <w:rFonts w:ascii="Arial" w:hAnsi="Arial" w:cs="Arial"/>
                <w:b/>
                <w:color w:val="808080"/>
                <w:sz w:val="16"/>
                <w:szCs w:val="16"/>
              </w:rPr>
              <w:t>Катынского сельского поселения</w:t>
            </w:r>
            <w:r w:rsidRPr="004366FB">
              <w:rPr>
                <w:rFonts w:ascii="Arial" w:hAnsi="Arial" w:cs="Arial"/>
                <w:b/>
                <w:color w:val="808080"/>
                <w:sz w:val="16"/>
                <w:szCs w:val="16"/>
              </w:rPr>
              <w:t xml:space="preserve"> </w:t>
            </w:r>
          </w:p>
          <w:p w:rsidR="00187E3D" w:rsidRPr="004366FB" w:rsidRDefault="00187E3D" w:rsidP="00DA6BDB">
            <w:pPr>
              <w:spacing w:line="240" w:lineRule="auto"/>
              <w:jc w:val="center"/>
              <w:rPr>
                <w:rFonts w:ascii="Arial" w:hAnsi="Arial" w:cs="Arial"/>
                <w:b/>
                <w:color w:val="808080"/>
                <w:sz w:val="16"/>
                <w:szCs w:val="16"/>
              </w:rPr>
            </w:pPr>
            <w:r>
              <w:rPr>
                <w:rFonts w:ascii="Arial" w:hAnsi="Arial" w:cs="Arial"/>
                <w:b/>
                <w:color w:val="808080"/>
                <w:sz w:val="16"/>
                <w:szCs w:val="16"/>
              </w:rPr>
              <w:t>Смоленского</w:t>
            </w:r>
            <w:r w:rsidRPr="004366FB">
              <w:rPr>
                <w:rFonts w:ascii="Arial" w:hAnsi="Arial" w:cs="Arial"/>
                <w:b/>
                <w:color w:val="808080"/>
                <w:sz w:val="16"/>
                <w:szCs w:val="16"/>
              </w:rPr>
              <w:t xml:space="preserve"> района</w:t>
            </w:r>
          </w:p>
          <w:p w:rsidR="00187E3D" w:rsidRPr="004366FB" w:rsidRDefault="00187E3D" w:rsidP="00DA6BDB">
            <w:pPr>
              <w:spacing w:line="288" w:lineRule="auto"/>
              <w:jc w:val="center"/>
              <w:rPr>
                <w:rFonts w:ascii="Arial" w:hAnsi="Arial" w:cs="Arial"/>
                <w:b/>
                <w:color w:val="808080"/>
                <w:sz w:val="16"/>
                <w:szCs w:val="16"/>
              </w:rPr>
            </w:pPr>
            <w:r>
              <w:rPr>
                <w:rFonts w:ascii="Arial" w:hAnsi="Arial" w:cs="Arial"/>
                <w:b/>
                <w:color w:val="808080"/>
                <w:sz w:val="16"/>
                <w:szCs w:val="16"/>
              </w:rPr>
              <w:t>Смоленской</w:t>
            </w:r>
            <w:r w:rsidRPr="004366FB">
              <w:rPr>
                <w:rFonts w:ascii="Arial" w:hAnsi="Arial" w:cs="Arial"/>
                <w:b/>
                <w:color w:val="808080"/>
                <w:sz w:val="16"/>
                <w:szCs w:val="16"/>
              </w:rPr>
              <w:t xml:space="preserve"> области</w:t>
            </w:r>
          </w:p>
        </w:tc>
        <w:tc>
          <w:tcPr>
            <w:tcW w:w="4076" w:type="dxa"/>
            <w:shd w:val="clear" w:color="auto" w:fill="auto"/>
            <w:vAlign w:val="center"/>
          </w:tcPr>
          <w:p w:rsidR="00187E3D" w:rsidRPr="004366FB" w:rsidRDefault="00187E3D" w:rsidP="00DA6BDB">
            <w:pPr>
              <w:jc w:val="center"/>
              <w:rPr>
                <w:rFonts w:ascii="Arial" w:hAnsi="Arial" w:cs="Arial"/>
              </w:rPr>
            </w:pPr>
            <w:r>
              <w:rPr>
                <w:rFonts w:ascii="Arial" w:hAnsi="Arial" w:cs="Arial"/>
                <w:noProof/>
                <w:lang w:eastAsia="ru-RU"/>
              </w:rPr>
              <w:drawing>
                <wp:inline distT="0" distB="0" distL="0" distR="0">
                  <wp:extent cx="2062480" cy="499745"/>
                  <wp:effectExtent l="0" t="0" r="0" b="0"/>
                  <wp:docPr id="7" name="Рисунок 7" descr="Описание: P:\Фирменный стиль\фирменный стиль институт\логотип\картинки\НИИ_Векторный_пол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P:\Фирменный стиль\фирменный стиль институт\логотип\картинки\НИИ_Векторный_полны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2480" cy="499745"/>
                          </a:xfrm>
                          <a:prstGeom prst="rect">
                            <a:avLst/>
                          </a:prstGeom>
                          <a:noFill/>
                          <a:ln>
                            <a:noFill/>
                          </a:ln>
                        </pic:spPr>
                      </pic:pic>
                    </a:graphicData>
                  </a:graphic>
                </wp:inline>
              </w:drawing>
            </w:r>
          </w:p>
        </w:tc>
      </w:tr>
    </w:tbl>
    <w:p w:rsidR="00187E3D" w:rsidRPr="004366FB" w:rsidRDefault="00187E3D" w:rsidP="00187E3D">
      <w:pPr>
        <w:ind w:firstLine="426"/>
        <w:rPr>
          <w:rFonts w:ascii="Arial" w:hAnsi="Arial" w:cs="Arial"/>
          <w:b/>
          <w:noProof/>
          <w:color w:val="808080"/>
          <w:sz w:val="16"/>
          <w:szCs w:val="16"/>
          <w:lang w:eastAsia="ru-RU"/>
        </w:rPr>
      </w:pPr>
      <w:r>
        <w:rPr>
          <w:rFonts w:ascii="Arial" w:hAnsi="Arial" w:cs="Arial"/>
          <w:noProof/>
          <w:lang w:eastAsia="ru-RU"/>
        </w:rPr>
        <w:drawing>
          <wp:inline distT="0" distB="0" distL="0" distR="0">
            <wp:extent cx="6210300" cy="40957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Smolensk_80_Katyn_vorota.jpg"/>
                    <pic:cNvPicPr/>
                  </pic:nvPicPr>
                  <pic:blipFill rotWithShape="1">
                    <a:blip r:embed="rId10" cstate="print">
                      <a:extLst>
                        <a:ext uri="{28A0092B-C50C-407E-A947-70E740481C1C}">
                          <a14:useLocalDpi xmlns:a14="http://schemas.microsoft.com/office/drawing/2010/main" val="0"/>
                        </a:ext>
                      </a:extLst>
                    </a:blip>
                    <a:srcRect b="5676"/>
                    <a:stretch/>
                  </pic:blipFill>
                  <pic:spPr bwMode="auto">
                    <a:xfrm>
                      <a:off x="0" y="0"/>
                      <a:ext cx="6210935" cy="4096169"/>
                    </a:xfrm>
                    <a:prstGeom prst="rect">
                      <a:avLst/>
                    </a:prstGeom>
                    <a:ln>
                      <a:noFill/>
                    </a:ln>
                    <a:extLst>
                      <a:ext uri="{53640926-AAD7-44D8-BBD7-CCE9431645EC}">
                        <a14:shadowObscured xmlns:a14="http://schemas.microsoft.com/office/drawing/2010/main"/>
                      </a:ext>
                    </a:extLst>
                  </pic:spPr>
                </pic:pic>
              </a:graphicData>
            </a:graphic>
          </wp:inline>
        </w:drawing>
      </w:r>
    </w:p>
    <w:p w:rsidR="00187E3D" w:rsidRPr="004366FB" w:rsidRDefault="00187E3D" w:rsidP="00187E3D">
      <w:pPr>
        <w:rPr>
          <w:rFonts w:ascii="Arial" w:hAnsi="Arial" w:cs="Arial"/>
          <w:b/>
          <w:noProof/>
          <w:color w:val="808080"/>
          <w:sz w:val="16"/>
          <w:szCs w:val="16"/>
          <w:lang w:eastAsia="ru-RU"/>
        </w:rPr>
      </w:pPr>
    </w:p>
    <w:p w:rsidR="00187E3D" w:rsidRPr="004366FB" w:rsidRDefault="00187E3D" w:rsidP="00187E3D">
      <w:pPr>
        <w:rPr>
          <w:rFonts w:ascii="Arial" w:hAnsi="Arial" w:cs="Arial"/>
          <w:b/>
          <w:noProof/>
          <w:color w:val="808080"/>
          <w:sz w:val="16"/>
          <w:szCs w:val="16"/>
          <w:lang w:eastAsia="ru-RU"/>
        </w:rPr>
      </w:pPr>
    </w:p>
    <w:p w:rsidR="00187E3D" w:rsidRPr="004366FB" w:rsidRDefault="00187E3D" w:rsidP="00187E3D">
      <w:pPr>
        <w:rPr>
          <w:rFonts w:ascii="Arial" w:hAnsi="Arial" w:cs="Arial"/>
          <w:b/>
          <w:noProof/>
          <w:color w:val="808080"/>
          <w:sz w:val="16"/>
          <w:szCs w:val="16"/>
          <w:lang w:eastAsia="ru-RU"/>
        </w:rPr>
      </w:pPr>
    </w:p>
    <w:tbl>
      <w:tblPr>
        <w:tblW w:w="0" w:type="auto"/>
        <w:tblLayout w:type="fixed"/>
        <w:tblLook w:val="04A0" w:firstRow="1" w:lastRow="0" w:firstColumn="1" w:lastColumn="0" w:noHBand="0" w:noVBand="1"/>
      </w:tblPr>
      <w:tblGrid>
        <w:gridCol w:w="1242"/>
        <w:gridCol w:w="8329"/>
      </w:tblGrid>
      <w:tr w:rsidR="00187E3D" w:rsidRPr="004366FB" w:rsidTr="00DA6BDB">
        <w:tc>
          <w:tcPr>
            <w:tcW w:w="1242" w:type="dxa"/>
            <w:shd w:val="clear" w:color="auto" w:fill="auto"/>
          </w:tcPr>
          <w:p w:rsidR="00187E3D" w:rsidRPr="004366FB" w:rsidRDefault="00187E3D" w:rsidP="00DA6BDB">
            <w:pPr>
              <w:rPr>
                <w:rFonts w:ascii="Arial" w:hAnsi="Arial" w:cs="Arial"/>
              </w:rPr>
            </w:pPr>
          </w:p>
          <w:p w:rsidR="00187E3D" w:rsidRPr="004366FB" w:rsidRDefault="00187E3D" w:rsidP="00DA6BDB">
            <w:pPr>
              <w:rPr>
                <w:rFonts w:ascii="Arial" w:hAnsi="Arial" w:cs="Arial"/>
              </w:rPr>
            </w:pPr>
          </w:p>
        </w:tc>
        <w:tc>
          <w:tcPr>
            <w:tcW w:w="8329" w:type="dxa"/>
            <w:shd w:val="clear" w:color="auto" w:fill="auto"/>
          </w:tcPr>
          <w:p w:rsidR="00187E3D" w:rsidRPr="004366FB" w:rsidRDefault="00187E3D" w:rsidP="00DA6BDB">
            <w:pPr>
              <w:spacing w:line="276" w:lineRule="auto"/>
              <w:jc w:val="left"/>
              <w:rPr>
                <w:rFonts w:ascii="Arial" w:hAnsi="Arial" w:cs="Arial"/>
                <w:b/>
                <w:caps/>
                <w:spacing w:val="20"/>
                <w:sz w:val="32"/>
                <w:szCs w:val="28"/>
              </w:rPr>
            </w:pPr>
            <w:r w:rsidRPr="004366FB">
              <w:rPr>
                <w:rFonts w:ascii="Arial" w:hAnsi="Arial" w:cs="Arial"/>
                <w:b/>
                <w:caps/>
                <w:spacing w:val="20"/>
                <w:sz w:val="32"/>
                <w:szCs w:val="28"/>
              </w:rPr>
              <w:t xml:space="preserve">ГЕНЕРАЛЬНЫЙ ПЛАН </w:t>
            </w:r>
          </w:p>
          <w:p w:rsidR="00187E3D" w:rsidRDefault="00187E3D" w:rsidP="00DA6BDB">
            <w:pPr>
              <w:spacing w:line="276" w:lineRule="auto"/>
              <w:jc w:val="left"/>
              <w:rPr>
                <w:rFonts w:ascii="Arial" w:hAnsi="Arial" w:cs="Arial"/>
                <w:b/>
                <w:caps/>
                <w:spacing w:val="20"/>
                <w:sz w:val="32"/>
                <w:szCs w:val="28"/>
              </w:rPr>
            </w:pPr>
            <w:r>
              <w:rPr>
                <w:rFonts w:ascii="Arial" w:hAnsi="Arial" w:cs="Arial"/>
                <w:b/>
                <w:caps/>
                <w:spacing w:val="20"/>
                <w:sz w:val="32"/>
                <w:szCs w:val="28"/>
              </w:rPr>
              <w:t>катынского сельского поселения смоленского</w:t>
            </w:r>
            <w:r w:rsidRPr="004366FB">
              <w:rPr>
                <w:rFonts w:ascii="Arial" w:hAnsi="Arial" w:cs="Arial"/>
                <w:b/>
                <w:caps/>
                <w:spacing w:val="20"/>
                <w:sz w:val="32"/>
                <w:szCs w:val="28"/>
              </w:rPr>
              <w:t xml:space="preserve"> РАЙОНА </w:t>
            </w:r>
          </w:p>
          <w:p w:rsidR="00187E3D" w:rsidRPr="00187E3D" w:rsidRDefault="00187E3D" w:rsidP="00DA6BDB">
            <w:pPr>
              <w:spacing w:line="276" w:lineRule="auto"/>
              <w:jc w:val="left"/>
              <w:rPr>
                <w:rFonts w:ascii="Arial" w:hAnsi="Arial" w:cs="Arial"/>
                <w:b/>
                <w:caps/>
                <w:spacing w:val="20"/>
                <w:sz w:val="32"/>
                <w:szCs w:val="28"/>
              </w:rPr>
            </w:pPr>
            <w:r>
              <w:rPr>
                <w:rFonts w:ascii="Arial" w:hAnsi="Arial" w:cs="Arial"/>
                <w:b/>
                <w:caps/>
                <w:spacing w:val="20"/>
                <w:sz w:val="32"/>
                <w:szCs w:val="28"/>
              </w:rPr>
              <w:t>смоленской</w:t>
            </w:r>
            <w:r w:rsidRPr="004366FB">
              <w:rPr>
                <w:rFonts w:ascii="Arial" w:hAnsi="Arial" w:cs="Arial"/>
                <w:b/>
                <w:caps/>
                <w:spacing w:val="20"/>
                <w:sz w:val="32"/>
                <w:szCs w:val="28"/>
              </w:rPr>
              <w:t xml:space="preserve"> области</w:t>
            </w:r>
          </w:p>
        </w:tc>
      </w:tr>
      <w:tr w:rsidR="00187E3D" w:rsidRPr="004366FB" w:rsidTr="00DA6BDB">
        <w:trPr>
          <w:trHeight w:val="712"/>
        </w:trPr>
        <w:tc>
          <w:tcPr>
            <w:tcW w:w="1242" w:type="dxa"/>
            <w:shd w:val="clear" w:color="auto" w:fill="auto"/>
          </w:tcPr>
          <w:p w:rsidR="00187E3D" w:rsidRPr="004366FB" w:rsidRDefault="00187E3D" w:rsidP="00DA6BDB">
            <w:pPr>
              <w:rPr>
                <w:rFonts w:ascii="Arial" w:hAnsi="Arial" w:cs="Arial"/>
              </w:rPr>
            </w:pPr>
          </w:p>
        </w:tc>
        <w:tc>
          <w:tcPr>
            <w:tcW w:w="8329" w:type="dxa"/>
            <w:shd w:val="clear" w:color="auto" w:fill="auto"/>
          </w:tcPr>
          <w:p w:rsidR="00187E3D" w:rsidRDefault="00187E3D" w:rsidP="00DA6BDB">
            <w:pPr>
              <w:jc w:val="left"/>
              <w:rPr>
                <w:rFonts w:ascii="Arial" w:hAnsi="Arial" w:cs="Arial"/>
                <w:lang w:val="en-US"/>
              </w:rPr>
            </w:pPr>
          </w:p>
          <w:p w:rsidR="000A3208" w:rsidRDefault="000A3208" w:rsidP="00DA6BDB">
            <w:pPr>
              <w:jc w:val="left"/>
              <w:rPr>
                <w:rFonts w:ascii="Arial" w:hAnsi="Arial" w:cs="Arial"/>
                <w:lang w:val="en-US"/>
              </w:rPr>
            </w:pPr>
          </w:p>
          <w:p w:rsidR="000A3208" w:rsidRPr="000A3208" w:rsidRDefault="000A3208" w:rsidP="00DA6BDB">
            <w:pPr>
              <w:jc w:val="left"/>
              <w:rPr>
                <w:rFonts w:ascii="Arial" w:hAnsi="Arial" w:cs="Arial"/>
                <w:lang w:val="en-US"/>
              </w:rPr>
            </w:pPr>
          </w:p>
        </w:tc>
      </w:tr>
      <w:tr w:rsidR="00187E3D" w:rsidRPr="004366FB" w:rsidTr="00DA6BDB">
        <w:tc>
          <w:tcPr>
            <w:tcW w:w="1242" w:type="dxa"/>
            <w:shd w:val="clear" w:color="auto" w:fill="auto"/>
          </w:tcPr>
          <w:p w:rsidR="00187E3D" w:rsidRPr="004366FB" w:rsidRDefault="00187E3D" w:rsidP="00DA6BDB">
            <w:pPr>
              <w:jc w:val="center"/>
              <w:rPr>
                <w:rFonts w:ascii="Arial" w:hAnsi="Arial" w:cs="Arial"/>
                <w:b/>
                <w:caps/>
                <w:color w:val="4D4D4D"/>
                <w:spacing w:val="40"/>
                <w:sz w:val="20"/>
                <w:szCs w:val="20"/>
              </w:rPr>
            </w:pPr>
            <w:r w:rsidRPr="004366FB">
              <w:rPr>
                <w:rFonts w:ascii="Arial" w:hAnsi="Arial" w:cs="Arial"/>
                <w:b/>
                <w:caps/>
                <w:color w:val="4D4D4D"/>
                <w:spacing w:val="40"/>
                <w:sz w:val="20"/>
                <w:szCs w:val="20"/>
              </w:rPr>
              <w:t>Том</w:t>
            </w:r>
            <w:r w:rsidRPr="004366FB">
              <w:rPr>
                <w:rFonts w:ascii="Arial" w:hAnsi="Arial" w:cs="Arial"/>
                <w:b/>
                <w:caps/>
                <w:color w:val="4D4D4D"/>
                <w:spacing w:val="40"/>
                <w:sz w:val="20"/>
                <w:szCs w:val="20"/>
                <w:lang w:val="en-US"/>
              </w:rPr>
              <w:t xml:space="preserve"> II</w:t>
            </w:r>
          </w:p>
        </w:tc>
        <w:tc>
          <w:tcPr>
            <w:tcW w:w="8329" w:type="dxa"/>
            <w:shd w:val="clear" w:color="auto" w:fill="auto"/>
          </w:tcPr>
          <w:p w:rsidR="00187E3D" w:rsidRPr="004366FB" w:rsidRDefault="00187E3D" w:rsidP="00DA6BDB">
            <w:pPr>
              <w:spacing w:line="312" w:lineRule="auto"/>
              <w:jc w:val="left"/>
              <w:rPr>
                <w:rFonts w:ascii="Arial" w:hAnsi="Arial" w:cs="Arial"/>
                <w:caps/>
                <w:color w:val="4D4D4D"/>
                <w:spacing w:val="40"/>
                <w:sz w:val="20"/>
                <w:szCs w:val="20"/>
              </w:rPr>
            </w:pPr>
            <w:r w:rsidRPr="004366FB">
              <w:rPr>
                <w:rFonts w:ascii="Arial" w:hAnsi="Arial" w:cs="Arial"/>
                <w:caps/>
                <w:color w:val="4D4D4D"/>
                <w:spacing w:val="40"/>
                <w:sz w:val="20"/>
                <w:szCs w:val="20"/>
              </w:rPr>
              <w:t>МАТЕРИАЛЫ ПО ОБОСНОВАНИЮ ПРОЕКТА                                           ГЕНЕРАЛЬНОГО ПЛАНА</w:t>
            </w:r>
          </w:p>
        </w:tc>
      </w:tr>
    </w:tbl>
    <w:p w:rsidR="00187E3D" w:rsidRPr="000C5B33" w:rsidRDefault="00187E3D" w:rsidP="00187E3D">
      <w:pPr>
        <w:rPr>
          <w:rFonts w:ascii="Arial" w:hAnsi="Arial" w:cs="Arial"/>
        </w:rPr>
      </w:pPr>
    </w:p>
    <w:p w:rsidR="000A3208" w:rsidRPr="000C5B33" w:rsidRDefault="000A3208" w:rsidP="00187E3D">
      <w:pPr>
        <w:rPr>
          <w:rFonts w:ascii="Arial" w:hAnsi="Arial" w:cs="Arial"/>
        </w:rPr>
      </w:pPr>
    </w:p>
    <w:p w:rsidR="000A3208" w:rsidRPr="000C5B33" w:rsidRDefault="000A3208" w:rsidP="00187E3D">
      <w:pPr>
        <w:rPr>
          <w:rFonts w:ascii="Arial" w:hAnsi="Arial" w:cs="Arial"/>
        </w:rPr>
      </w:pPr>
    </w:p>
    <w:p w:rsidR="00187E3D" w:rsidRPr="004366FB" w:rsidRDefault="00187E3D" w:rsidP="00187E3D">
      <w:pPr>
        <w:rPr>
          <w:rFonts w:ascii="Arial" w:hAnsi="Arial" w:cs="Arial"/>
        </w:rPr>
      </w:pPr>
    </w:p>
    <w:p w:rsidR="00187E3D" w:rsidRPr="004366FB" w:rsidRDefault="00187E3D" w:rsidP="00187E3D">
      <w:pPr>
        <w:jc w:val="center"/>
        <w:rPr>
          <w:rFonts w:ascii="Arial" w:hAnsi="Arial" w:cs="Arial"/>
          <w:b/>
          <w:color w:val="808080"/>
        </w:rPr>
      </w:pPr>
      <w:r w:rsidRPr="004366FB">
        <w:rPr>
          <w:rFonts w:ascii="Arial" w:hAnsi="Arial" w:cs="Arial"/>
          <w:b/>
          <w:color w:val="808080"/>
        </w:rPr>
        <w:t>Нижний Новгород</w:t>
      </w:r>
    </w:p>
    <w:p w:rsidR="00187E3D" w:rsidRPr="004366FB" w:rsidRDefault="00187E3D" w:rsidP="00187E3D">
      <w:pPr>
        <w:jc w:val="center"/>
        <w:rPr>
          <w:rFonts w:ascii="Arial" w:hAnsi="Arial" w:cs="Arial"/>
          <w:b/>
        </w:rPr>
      </w:pPr>
      <w:r w:rsidRPr="004366FB">
        <w:rPr>
          <w:rFonts w:ascii="Arial" w:hAnsi="Arial" w:cs="Arial"/>
          <w:b/>
          <w:color w:val="808080"/>
        </w:rPr>
        <w:t>2013 год</w:t>
      </w:r>
    </w:p>
    <w:p w:rsidR="001D1139" w:rsidRPr="00D46B25" w:rsidRDefault="001D1139" w:rsidP="001D1139">
      <w:pPr>
        <w:spacing w:line="240" w:lineRule="auto"/>
        <w:jc w:val="left"/>
        <w:rPr>
          <w:rFonts w:ascii="Arial" w:hAnsi="Arial" w:cs="Arial"/>
        </w:rPr>
      </w:pPr>
    </w:p>
    <w:p w:rsidR="001D1139" w:rsidRDefault="001D1139" w:rsidP="001D1139">
      <w:pPr>
        <w:spacing w:line="240" w:lineRule="auto"/>
        <w:jc w:val="left"/>
        <w:rPr>
          <w:rFonts w:ascii="Arial" w:hAnsi="Arial" w:cs="Arial"/>
        </w:rPr>
      </w:pPr>
    </w:p>
    <w:p w:rsidR="001D1139" w:rsidRDefault="001D1139" w:rsidP="001D1139">
      <w:pPr>
        <w:spacing w:line="240" w:lineRule="auto"/>
        <w:jc w:val="left"/>
        <w:rPr>
          <w:rFonts w:ascii="Arial" w:hAnsi="Arial" w:cs="Arial"/>
        </w:rPr>
      </w:pPr>
    </w:p>
    <w:p w:rsidR="001D1139" w:rsidRDefault="001D1139" w:rsidP="001D1139">
      <w:pPr>
        <w:spacing w:line="240" w:lineRule="auto"/>
        <w:jc w:val="left"/>
        <w:rPr>
          <w:rFonts w:ascii="Arial" w:hAnsi="Arial" w:cs="Arial"/>
        </w:rPr>
      </w:pPr>
    </w:p>
    <w:p w:rsidR="001D1139" w:rsidRPr="00D46B25" w:rsidRDefault="001D1139" w:rsidP="001D1139">
      <w:pPr>
        <w:spacing w:line="240" w:lineRule="auto"/>
        <w:jc w:val="left"/>
        <w:rPr>
          <w:rFonts w:ascii="Arial" w:hAnsi="Arial" w:cs="Arial"/>
        </w:rPr>
      </w:pPr>
    </w:p>
    <w:p w:rsidR="001D1139" w:rsidRDefault="001D1139" w:rsidP="001D1139">
      <w:pPr>
        <w:spacing w:line="240" w:lineRule="auto"/>
        <w:jc w:val="left"/>
        <w:rPr>
          <w:rFonts w:ascii="Arial" w:hAnsi="Arial" w:cs="Arial"/>
        </w:rPr>
      </w:pPr>
    </w:p>
    <w:p w:rsidR="00187E3D" w:rsidRDefault="00187E3D" w:rsidP="001D1139">
      <w:pPr>
        <w:spacing w:line="240" w:lineRule="auto"/>
        <w:jc w:val="left"/>
        <w:rPr>
          <w:rFonts w:ascii="Arial" w:hAnsi="Arial" w:cs="Arial"/>
        </w:rPr>
      </w:pPr>
    </w:p>
    <w:p w:rsidR="00187E3D" w:rsidRDefault="00187E3D" w:rsidP="001D1139">
      <w:pPr>
        <w:spacing w:line="240" w:lineRule="auto"/>
        <w:jc w:val="left"/>
        <w:rPr>
          <w:rFonts w:ascii="Arial" w:hAnsi="Arial" w:cs="Arial"/>
        </w:rPr>
      </w:pPr>
    </w:p>
    <w:p w:rsidR="00187E3D" w:rsidRDefault="00187E3D" w:rsidP="001D1139">
      <w:pPr>
        <w:spacing w:line="240" w:lineRule="auto"/>
        <w:jc w:val="left"/>
        <w:rPr>
          <w:rFonts w:ascii="Arial" w:hAnsi="Arial" w:cs="Arial"/>
        </w:rPr>
      </w:pPr>
    </w:p>
    <w:p w:rsidR="00187E3D" w:rsidRDefault="00187E3D" w:rsidP="001D1139">
      <w:pPr>
        <w:spacing w:line="240" w:lineRule="auto"/>
        <w:jc w:val="left"/>
        <w:rPr>
          <w:rFonts w:ascii="Arial" w:hAnsi="Arial" w:cs="Arial"/>
        </w:rPr>
      </w:pPr>
    </w:p>
    <w:p w:rsidR="00187E3D" w:rsidRDefault="00187E3D" w:rsidP="001D1139">
      <w:pPr>
        <w:spacing w:line="240" w:lineRule="auto"/>
        <w:jc w:val="left"/>
        <w:rPr>
          <w:rFonts w:ascii="Arial" w:hAnsi="Arial" w:cs="Arial"/>
        </w:rPr>
      </w:pPr>
    </w:p>
    <w:p w:rsidR="00187E3D" w:rsidRPr="00D46B25" w:rsidRDefault="00187E3D" w:rsidP="001D1139">
      <w:pPr>
        <w:spacing w:line="240" w:lineRule="auto"/>
        <w:jc w:val="left"/>
        <w:rPr>
          <w:rFonts w:ascii="Arial" w:hAnsi="Arial" w:cs="Arial"/>
        </w:rPr>
      </w:pPr>
    </w:p>
    <w:p w:rsidR="001D1139" w:rsidRPr="006A1C63" w:rsidRDefault="001D1139" w:rsidP="001D1139">
      <w:pPr>
        <w:jc w:val="left"/>
        <w:rPr>
          <w:rFonts w:ascii="Arial" w:hAnsi="Arial" w:cs="Arial"/>
          <w:b/>
          <w:sz w:val="40"/>
          <w:szCs w:val="40"/>
        </w:rPr>
      </w:pPr>
      <w:r w:rsidRPr="006A1C63">
        <w:rPr>
          <w:rFonts w:ascii="Arial" w:hAnsi="Arial" w:cs="Arial"/>
          <w:b/>
          <w:sz w:val="40"/>
          <w:szCs w:val="40"/>
        </w:rPr>
        <w:t>ГЕНЕРАЛЬНЫЙ ПЛАН</w:t>
      </w:r>
    </w:p>
    <w:p w:rsidR="001D1139" w:rsidRPr="006A1C63" w:rsidRDefault="001D1139" w:rsidP="001D1139">
      <w:pPr>
        <w:jc w:val="left"/>
        <w:rPr>
          <w:rFonts w:ascii="Arial" w:hAnsi="Arial" w:cs="Arial"/>
          <w:b/>
          <w:sz w:val="40"/>
          <w:szCs w:val="40"/>
        </w:rPr>
      </w:pPr>
      <w:r>
        <w:rPr>
          <w:rFonts w:ascii="Arial" w:hAnsi="Arial" w:cs="Arial"/>
          <w:b/>
          <w:sz w:val="40"/>
          <w:szCs w:val="40"/>
        </w:rPr>
        <w:t>КАТЫНСКОГО СЕЛЬСКОГО ПОСЕЛЕНИЯ</w:t>
      </w:r>
      <w:r w:rsidRPr="006A1C63">
        <w:rPr>
          <w:rFonts w:ascii="Arial" w:hAnsi="Arial" w:cs="Arial"/>
          <w:b/>
          <w:sz w:val="40"/>
          <w:szCs w:val="40"/>
        </w:rPr>
        <w:t xml:space="preserve"> </w:t>
      </w:r>
    </w:p>
    <w:p w:rsidR="001D1139" w:rsidRPr="006A1C63" w:rsidRDefault="001D1139" w:rsidP="001D1139">
      <w:pPr>
        <w:jc w:val="left"/>
        <w:rPr>
          <w:rFonts w:ascii="Arial" w:hAnsi="Arial" w:cs="Arial"/>
          <w:b/>
          <w:sz w:val="40"/>
          <w:szCs w:val="40"/>
        </w:rPr>
      </w:pPr>
      <w:r>
        <w:rPr>
          <w:rFonts w:ascii="Arial" w:hAnsi="Arial" w:cs="Arial"/>
          <w:b/>
          <w:sz w:val="40"/>
          <w:szCs w:val="40"/>
        </w:rPr>
        <w:t>СМОЛЕНСКОГО</w:t>
      </w:r>
      <w:r w:rsidRPr="006A1C63">
        <w:rPr>
          <w:rFonts w:ascii="Arial" w:hAnsi="Arial" w:cs="Arial"/>
          <w:b/>
          <w:sz w:val="40"/>
          <w:szCs w:val="40"/>
        </w:rPr>
        <w:t xml:space="preserve"> РАЙОНА </w:t>
      </w:r>
    </w:p>
    <w:p w:rsidR="001D1139" w:rsidRPr="006A1C63" w:rsidRDefault="001D1139" w:rsidP="001D1139">
      <w:pPr>
        <w:jc w:val="left"/>
        <w:rPr>
          <w:rFonts w:ascii="Arial" w:hAnsi="Arial" w:cs="Arial"/>
          <w:b/>
          <w:sz w:val="40"/>
          <w:szCs w:val="40"/>
        </w:rPr>
      </w:pPr>
      <w:r>
        <w:rPr>
          <w:rFonts w:ascii="Arial" w:hAnsi="Arial" w:cs="Arial"/>
          <w:b/>
          <w:sz w:val="40"/>
          <w:szCs w:val="40"/>
        </w:rPr>
        <w:t>СМОЛЕНСКОЙ ОБЛАСТИ</w:t>
      </w:r>
    </w:p>
    <w:p w:rsidR="001D1139" w:rsidRPr="00D46B25" w:rsidRDefault="001D1139" w:rsidP="001D1139">
      <w:pPr>
        <w:spacing w:line="240" w:lineRule="auto"/>
        <w:jc w:val="center"/>
        <w:rPr>
          <w:rFonts w:ascii="Arial" w:hAnsi="Arial" w:cs="Arial"/>
          <w:sz w:val="28"/>
          <w:szCs w:val="28"/>
        </w:rPr>
      </w:pPr>
    </w:p>
    <w:p w:rsidR="001D1139" w:rsidRPr="00997B82" w:rsidRDefault="001D1139" w:rsidP="001D1139">
      <w:pPr>
        <w:spacing w:line="240" w:lineRule="auto"/>
        <w:jc w:val="left"/>
        <w:rPr>
          <w:rFonts w:ascii="Arial" w:hAnsi="Arial" w:cs="Arial"/>
          <w:sz w:val="40"/>
          <w:szCs w:val="40"/>
        </w:rPr>
      </w:pPr>
      <w:r w:rsidRPr="00997B82">
        <w:rPr>
          <w:rFonts w:ascii="Arial" w:hAnsi="Arial" w:cs="Arial"/>
          <w:sz w:val="40"/>
          <w:szCs w:val="40"/>
        </w:rPr>
        <w:t xml:space="preserve">Том </w:t>
      </w:r>
      <w:r w:rsidRPr="00997B82">
        <w:rPr>
          <w:rFonts w:ascii="Arial" w:hAnsi="Arial" w:cs="Arial"/>
          <w:sz w:val="40"/>
          <w:szCs w:val="40"/>
          <w:lang w:val="en-US"/>
        </w:rPr>
        <w:t>II</w:t>
      </w:r>
      <w:r w:rsidRPr="00997B82">
        <w:rPr>
          <w:rFonts w:ascii="Arial" w:hAnsi="Arial" w:cs="Arial"/>
          <w:sz w:val="40"/>
          <w:szCs w:val="40"/>
        </w:rPr>
        <w:t xml:space="preserve">. Материалы по обоснованию проекта </w:t>
      </w:r>
    </w:p>
    <w:p w:rsidR="001D1139" w:rsidRPr="00997B82" w:rsidRDefault="001D1139" w:rsidP="001D1139">
      <w:pPr>
        <w:spacing w:line="240" w:lineRule="auto"/>
        <w:jc w:val="left"/>
        <w:rPr>
          <w:rFonts w:ascii="Arial" w:hAnsi="Arial" w:cs="Arial"/>
          <w:sz w:val="40"/>
          <w:szCs w:val="40"/>
        </w:rPr>
      </w:pPr>
      <w:r w:rsidRPr="00997B82">
        <w:rPr>
          <w:rFonts w:ascii="Arial" w:hAnsi="Arial" w:cs="Arial"/>
          <w:sz w:val="40"/>
          <w:szCs w:val="40"/>
        </w:rPr>
        <w:t>генерального плана</w:t>
      </w:r>
    </w:p>
    <w:p w:rsidR="001D1139" w:rsidRPr="00D46B25" w:rsidRDefault="001D1139" w:rsidP="001D1139">
      <w:pPr>
        <w:spacing w:line="240" w:lineRule="auto"/>
        <w:jc w:val="center"/>
        <w:rPr>
          <w:rFonts w:ascii="Arial" w:hAnsi="Arial" w:cs="Arial"/>
          <w:b/>
          <w:sz w:val="32"/>
          <w:szCs w:val="32"/>
        </w:rPr>
      </w:pPr>
    </w:p>
    <w:p w:rsidR="001D1139" w:rsidRPr="00D46B25" w:rsidRDefault="001D1139" w:rsidP="001D1139">
      <w:pPr>
        <w:spacing w:line="240" w:lineRule="auto"/>
        <w:rPr>
          <w:rFonts w:ascii="Arial" w:hAnsi="Arial" w:cs="Arial"/>
          <w:b/>
        </w:rPr>
      </w:pPr>
    </w:p>
    <w:p w:rsidR="001D1139" w:rsidRPr="00D46B25" w:rsidRDefault="001D1139" w:rsidP="001D1139">
      <w:pPr>
        <w:spacing w:line="240" w:lineRule="auto"/>
        <w:rPr>
          <w:rFonts w:ascii="Arial" w:hAnsi="Arial" w:cs="Arial"/>
          <w:b/>
        </w:rPr>
      </w:pPr>
    </w:p>
    <w:p w:rsidR="001D1139" w:rsidRPr="00D46B25" w:rsidRDefault="001D1139" w:rsidP="001D1139">
      <w:pPr>
        <w:spacing w:line="240" w:lineRule="auto"/>
        <w:rPr>
          <w:rFonts w:ascii="Arial" w:hAnsi="Arial" w:cs="Arial"/>
          <w:b/>
        </w:rPr>
      </w:pPr>
    </w:p>
    <w:p w:rsidR="001D1139" w:rsidRPr="00D46B25" w:rsidRDefault="001D1139" w:rsidP="001D1139">
      <w:pPr>
        <w:spacing w:line="240" w:lineRule="auto"/>
        <w:rPr>
          <w:rFonts w:ascii="Arial" w:hAnsi="Arial" w:cs="Arial"/>
          <w:b/>
        </w:rPr>
      </w:pPr>
    </w:p>
    <w:p w:rsidR="001D1139" w:rsidRPr="00D46B25" w:rsidRDefault="001D1139" w:rsidP="001D1139">
      <w:pPr>
        <w:rPr>
          <w:rFonts w:ascii="Arial" w:hAnsi="Arial" w:cs="Arial"/>
          <w:b/>
        </w:rPr>
      </w:pPr>
      <w:r w:rsidRPr="00D46B25">
        <w:rPr>
          <w:rFonts w:ascii="Arial" w:hAnsi="Arial" w:cs="Arial"/>
          <w:b/>
        </w:rPr>
        <w:t xml:space="preserve">Заказчик: </w:t>
      </w:r>
      <w:r>
        <w:rPr>
          <w:rFonts w:ascii="Arial" w:hAnsi="Arial" w:cs="Arial"/>
        </w:rPr>
        <w:t>Администрация Катынского сельского поселения Смоленского района Смоленской области</w:t>
      </w:r>
    </w:p>
    <w:p w:rsidR="001D1139" w:rsidRPr="00D46B25" w:rsidRDefault="001D1139" w:rsidP="001D1139">
      <w:pPr>
        <w:rPr>
          <w:rFonts w:ascii="Arial" w:hAnsi="Arial" w:cs="Arial"/>
          <w:b/>
        </w:rPr>
      </w:pPr>
      <w:r w:rsidRPr="00D46B25">
        <w:rPr>
          <w:rFonts w:ascii="Arial" w:hAnsi="Arial" w:cs="Arial"/>
          <w:b/>
        </w:rPr>
        <w:t xml:space="preserve">Договор: </w:t>
      </w:r>
      <w:r>
        <w:rPr>
          <w:rFonts w:ascii="Arial" w:hAnsi="Arial" w:cs="Arial"/>
        </w:rPr>
        <w:t>№1 от 11. 02. 2013</w:t>
      </w:r>
    </w:p>
    <w:p w:rsidR="001D1139" w:rsidRPr="00D46B25" w:rsidRDefault="001D1139" w:rsidP="001D1139">
      <w:pPr>
        <w:rPr>
          <w:rFonts w:ascii="Arial" w:hAnsi="Arial" w:cs="Arial"/>
        </w:rPr>
      </w:pPr>
      <w:r w:rsidRPr="00D46B25">
        <w:rPr>
          <w:rFonts w:ascii="Arial" w:hAnsi="Arial" w:cs="Arial"/>
          <w:b/>
        </w:rPr>
        <w:t>Исполнитель:</w:t>
      </w:r>
      <w:r w:rsidRPr="00D46B25">
        <w:rPr>
          <w:rFonts w:ascii="Arial" w:hAnsi="Arial" w:cs="Arial"/>
        </w:rPr>
        <w:t xml:space="preserve"> ООО НИИ "Земля и город"</w:t>
      </w:r>
    </w:p>
    <w:p w:rsidR="001D1139" w:rsidRPr="00D46B25" w:rsidRDefault="001D1139" w:rsidP="001D1139">
      <w:pPr>
        <w:spacing w:line="480" w:lineRule="auto"/>
        <w:rPr>
          <w:rFonts w:ascii="Arial" w:hAnsi="Arial" w:cs="Arial"/>
          <w:bCs/>
        </w:rPr>
      </w:pPr>
      <w:r>
        <w:rPr>
          <w:rFonts w:ascii="Arial" w:hAnsi="Arial" w:cs="Arial"/>
          <w:bCs/>
        </w:rPr>
        <w:t xml:space="preserve">Генеральный Директор </w:t>
      </w:r>
      <w:r w:rsidRPr="00D46B25">
        <w:rPr>
          <w:rFonts w:ascii="Arial" w:hAnsi="Arial" w:cs="Arial"/>
          <w:bCs/>
        </w:rPr>
        <w:t>_________________________________________</w:t>
      </w:r>
      <w:r w:rsidRPr="00D46B25">
        <w:rPr>
          <w:rFonts w:ascii="Arial" w:hAnsi="Arial" w:cs="Arial"/>
        </w:rPr>
        <w:t>П.И. Комаров</w:t>
      </w:r>
    </w:p>
    <w:p w:rsidR="001D1139" w:rsidRPr="00D46B25" w:rsidRDefault="001D1139" w:rsidP="001D1139">
      <w:pPr>
        <w:spacing w:line="480" w:lineRule="auto"/>
        <w:rPr>
          <w:rFonts w:ascii="Arial" w:hAnsi="Arial" w:cs="Arial"/>
        </w:rPr>
      </w:pPr>
      <w:r w:rsidRPr="00D46B25">
        <w:rPr>
          <w:rFonts w:ascii="Arial" w:hAnsi="Arial" w:cs="Arial"/>
        </w:rPr>
        <w:t>Главный архитектор  __________________________________________М.Э. Клюйкова</w:t>
      </w:r>
    </w:p>
    <w:p w:rsidR="0091256B" w:rsidRDefault="008E6566" w:rsidP="0091256B">
      <w:pPr>
        <w:spacing w:line="480" w:lineRule="auto"/>
        <w:rPr>
          <w:rFonts w:ascii="Arial" w:hAnsi="Arial" w:cs="Arial"/>
        </w:rPr>
      </w:pPr>
      <w:r w:rsidRPr="000E1311">
        <w:rPr>
          <w:rFonts w:ascii="Arial" w:hAnsi="Arial" w:cs="Arial"/>
          <w:szCs w:val="24"/>
        </w:rPr>
        <w:t xml:space="preserve">Главный технолог </w:t>
      </w:r>
      <w:r w:rsidR="0091256B" w:rsidRPr="00D46B25">
        <w:rPr>
          <w:rFonts w:ascii="Arial" w:hAnsi="Arial" w:cs="Arial"/>
        </w:rPr>
        <w:t>_</w:t>
      </w:r>
      <w:r w:rsidR="0091256B">
        <w:rPr>
          <w:rFonts w:ascii="Arial" w:hAnsi="Arial" w:cs="Arial"/>
        </w:rPr>
        <w:t>_______</w:t>
      </w:r>
      <w:r w:rsidR="0091256B" w:rsidRPr="00D46B25">
        <w:rPr>
          <w:rFonts w:ascii="Arial" w:hAnsi="Arial" w:cs="Arial"/>
        </w:rPr>
        <w:t>_____________</w:t>
      </w:r>
      <w:r w:rsidR="0091256B">
        <w:rPr>
          <w:rFonts w:ascii="Arial" w:hAnsi="Arial" w:cs="Arial"/>
        </w:rPr>
        <w:t>___</w:t>
      </w:r>
      <w:r>
        <w:rPr>
          <w:rFonts w:ascii="Arial" w:hAnsi="Arial" w:cs="Arial"/>
        </w:rPr>
        <w:t>___________________</w:t>
      </w:r>
      <w:r w:rsidR="0091256B">
        <w:rPr>
          <w:rFonts w:ascii="Arial" w:hAnsi="Arial" w:cs="Arial"/>
        </w:rPr>
        <w:t>____</w:t>
      </w:r>
      <w:r w:rsidR="0091256B" w:rsidRPr="00D46B25">
        <w:rPr>
          <w:rFonts w:ascii="Arial" w:hAnsi="Arial" w:cs="Arial"/>
        </w:rPr>
        <w:t>_</w:t>
      </w:r>
      <w:r w:rsidR="0091256B">
        <w:rPr>
          <w:rFonts w:ascii="Arial" w:hAnsi="Arial" w:cs="Arial"/>
        </w:rPr>
        <w:t>Р.А. Васин</w:t>
      </w:r>
    </w:p>
    <w:p w:rsidR="001D1139" w:rsidRDefault="001D1139" w:rsidP="001D1139">
      <w:pPr>
        <w:rPr>
          <w:rFonts w:ascii="Arial" w:hAnsi="Arial" w:cs="Arial"/>
        </w:rPr>
      </w:pPr>
    </w:p>
    <w:p w:rsidR="001D1139" w:rsidRPr="00D46B25" w:rsidRDefault="001D1139" w:rsidP="001D1139">
      <w:pPr>
        <w:spacing w:line="276" w:lineRule="auto"/>
        <w:rPr>
          <w:rFonts w:ascii="Arial" w:hAnsi="Arial" w:cs="Arial"/>
        </w:rPr>
        <w:sectPr w:rsidR="001D1139" w:rsidRPr="00D46B25" w:rsidSect="00E965FF">
          <w:footerReference w:type="default" r:id="rId11"/>
          <w:footerReference w:type="first" r:id="rId12"/>
          <w:pgSz w:w="11906" w:h="16838" w:code="9"/>
          <w:pgMar w:top="0" w:right="707" w:bottom="567" w:left="1418" w:header="709" w:footer="357" w:gutter="0"/>
          <w:cols w:space="708"/>
          <w:titlePg/>
          <w:docGrid w:linePitch="360"/>
        </w:sectPr>
      </w:pPr>
    </w:p>
    <w:bookmarkStart w:id="0" w:name="_Toc351479855" w:displacedByCustomXml="next"/>
    <w:sdt>
      <w:sdtPr>
        <w:rPr>
          <w:rFonts w:ascii="Times New Roman" w:eastAsia="Calibri" w:hAnsi="Times New Roman" w:cs="Times New Roman"/>
          <w:b w:val="0"/>
          <w:bCs w:val="0"/>
          <w:color w:val="auto"/>
          <w:sz w:val="24"/>
          <w:szCs w:val="22"/>
          <w:lang w:eastAsia="en-US"/>
        </w:rPr>
        <w:id w:val="481585008"/>
        <w:docPartObj>
          <w:docPartGallery w:val="Table of Contents"/>
          <w:docPartUnique/>
        </w:docPartObj>
      </w:sdtPr>
      <w:sdtEndPr/>
      <w:sdtContent>
        <w:p w:rsidR="00391D03" w:rsidRPr="00187E3D" w:rsidRDefault="007A15C9" w:rsidP="00187E3D">
          <w:pPr>
            <w:pStyle w:val="afd"/>
            <w:jc w:val="center"/>
            <w:rPr>
              <w:rFonts w:ascii="Arial" w:hAnsi="Arial" w:cs="Arial"/>
              <w:color w:val="000000" w:themeColor="text1"/>
            </w:rPr>
          </w:pPr>
          <w:r>
            <w:rPr>
              <w:rFonts w:ascii="Arial" w:hAnsi="Arial" w:cs="Arial"/>
              <w:color w:val="000000" w:themeColor="text1"/>
            </w:rPr>
            <w:t>Содержание</w:t>
          </w:r>
        </w:p>
        <w:p w:rsidR="000C5B33" w:rsidRPr="000C5B33" w:rsidRDefault="00D00771">
          <w:pPr>
            <w:pStyle w:val="13"/>
            <w:tabs>
              <w:tab w:val="right" w:leader="dot" w:pos="9771"/>
            </w:tabs>
            <w:rPr>
              <w:rFonts w:ascii="Arial" w:eastAsiaTheme="minorEastAsia" w:hAnsi="Arial" w:cs="Arial"/>
              <w:noProof/>
              <w:sz w:val="22"/>
              <w:lang w:eastAsia="ru-RU"/>
            </w:rPr>
          </w:pPr>
          <w:r w:rsidRPr="00F258A2">
            <w:rPr>
              <w:rFonts w:ascii="Arial" w:hAnsi="Arial" w:cs="Arial"/>
              <w:szCs w:val="24"/>
            </w:rPr>
            <w:fldChar w:fldCharType="begin"/>
          </w:r>
          <w:r w:rsidR="00391D03" w:rsidRPr="00F258A2">
            <w:rPr>
              <w:rFonts w:ascii="Arial" w:hAnsi="Arial" w:cs="Arial"/>
              <w:szCs w:val="24"/>
            </w:rPr>
            <w:instrText xml:space="preserve"> TOC \o "1-3" \h \z \u </w:instrText>
          </w:r>
          <w:r w:rsidRPr="00F258A2">
            <w:rPr>
              <w:rFonts w:ascii="Arial" w:hAnsi="Arial" w:cs="Arial"/>
              <w:szCs w:val="24"/>
            </w:rPr>
            <w:fldChar w:fldCharType="separate"/>
          </w:r>
          <w:hyperlink w:anchor="_Toc375218048" w:history="1">
            <w:r w:rsidR="000C5B33" w:rsidRPr="000C5B33">
              <w:rPr>
                <w:rStyle w:val="afc"/>
                <w:rFonts w:ascii="Arial" w:hAnsi="Arial" w:cs="Arial"/>
                <w:noProof/>
              </w:rPr>
              <w:t>ВВЕДЕНИЕ</w:t>
            </w:r>
            <w:r w:rsidR="000C5B33" w:rsidRPr="000C5B33">
              <w:rPr>
                <w:rFonts w:ascii="Arial" w:hAnsi="Arial" w:cs="Arial"/>
                <w:noProof/>
                <w:webHidden/>
              </w:rPr>
              <w:tab/>
            </w:r>
            <w:r w:rsidR="000C5B33" w:rsidRPr="000C5B33">
              <w:rPr>
                <w:rFonts w:ascii="Arial" w:hAnsi="Arial" w:cs="Arial"/>
                <w:noProof/>
                <w:webHidden/>
              </w:rPr>
              <w:fldChar w:fldCharType="begin"/>
            </w:r>
            <w:r w:rsidR="000C5B33" w:rsidRPr="000C5B33">
              <w:rPr>
                <w:rFonts w:ascii="Arial" w:hAnsi="Arial" w:cs="Arial"/>
                <w:noProof/>
                <w:webHidden/>
              </w:rPr>
              <w:instrText xml:space="preserve"> PAGEREF _Toc375218048 \h </w:instrText>
            </w:r>
            <w:r w:rsidR="000C5B33" w:rsidRPr="000C5B33">
              <w:rPr>
                <w:rFonts w:ascii="Arial" w:hAnsi="Arial" w:cs="Arial"/>
                <w:noProof/>
                <w:webHidden/>
              </w:rPr>
            </w:r>
            <w:r w:rsidR="000C5B33" w:rsidRPr="000C5B33">
              <w:rPr>
                <w:rFonts w:ascii="Arial" w:hAnsi="Arial" w:cs="Arial"/>
                <w:noProof/>
                <w:webHidden/>
              </w:rPr>
              <w:fldChar w:fldCharType="separate"/>
            </w:r>
            <w:r w:rsidR="00010B58">
              <w:rPr>
                <w:rFonts w:ascii="Arial" w:hAnsi="Arial" w:cs="Arial"/>
                <w:noProof/>
                <w:webHidden/>
              </w:rPr>
              <w:t>8</w:t>
            </w:r>
            <w:r w:rsidR="000C5B33" w:rsidRPr="000C5B33">
              <w:rPr>
                <w:rFonts w:ascii="Arial" w:hAnsi="Arial" w:cs="Arial"/>
                <w:noProof/>
                <w:webHidden/>
              </w:rPr>
              <w:fldChar w:fldCharType="end"/>
            </w:r>
          </w:hyperlink>
        </w:p>
        <w:p w:rsidR="000C5B33" w:rsidRPr="000C5B33" w:rsidRDefault="004C0376">
          <w:pPr>
            <w:pStyle w:val="13"/>
            <w:tabs>
              <w:tab w:val="right" w:leader="dot" w:pos="9771"/>
            </w:tabs>
            <w:rPr>
              <w:rFonts w:ascii="Arial" w:eastAsiaTheme="minorEastAsia" w:hAnsi="Arial" w:cs="Arial"/>
              <w:noProof/>
              <w:sz w:val="22"/>
              <w:lang w:eastAsia="ru-RU"/>
            </w:rPr>
          </w:pPr>
          <w:hyperlink w:anchor="_Toc375218049" w:history="1">
            <w:r w:rsidR="000C5B33" w:rsidRPr="000C5B33">
              <w:rPr>
                <w:rStyle w:val="afc"/>
                <w:rFonts w:ascii="Arial" w:hAnsi="Arial" w:cs="Arial"/>
                <w:noProof/>
              </w:rPr>
              <w:t>РАЗДЕЛ 1. Сведения о планах и программах комплексного социально-экономического развития Смоленского района Смоленской области</w:t>
            </w:r>
            <w:r w:rsidR="000C5B33" w:rsidRPr="000C5B33">
              <w:rPr>
                <w:rFonts w:ascii="Arial" w:hAnsi="Arial" w:cs="Arial"/>
                <w:noProof/>
                <w:webHidden/>
              </w:rPr>
              <w:tab/>
            </w:r>
            <w:r w:rsidR="000C5B33" w:rsidRPr="000C5B33">
              <w:rPr>
                <w:rFonts w:ascii="Arial" w:hAnsi="Arial" w:cs="Arial"/>
                <w:noProof/>
                <w:webHidden/>
              </w:rPr>
              <w:fldChar w:fldCharType="begin"/>
            </w:r>
            <w:r w:rsidR="000C5B33" w:rsidRPr="000C5B33">
              <w:rPr>
                <w:rFonts w:ascii="Arial" w:hAnsi="Arial" w:cs="Arial"/>
                <w:noProof/>
                <w:webHidden/>
              </w:rPr>
              <w:instrText xml:space="preserve"> PAGEREF _Toc375218049 \h </w:instrText>
            </w:r>
            <w:r w:rsidR="000C5B33" w:rsidRPr="000C5B33">
              <w:rPr>
                <w:rFonts w:ascii="Arial" w:hAnsi="Arial" w:cs="Arial"/>
                <w:noProof/>
                <w:webHidden/>
              </w:rPr>
            </w:r>
            <w:r w:rsidR="000C5B33" w:rsidRPr="000C5B33">
              <w:rPr>
                <w:rFonts w:ascii="Arial" w:hAnsi="Arial" w:cs="Arial"/>
                <w:noProof/>
                <w:webHidden/>
              </w:rPr>
              <w:fldChar w:fldCharType="separate"/>
            </w:r>
            <w:r w:rsidR="00010B58">
              <w:rPr>
                <w:rFonts w:ascii="Arial" w:hAnsi="Arial" w:cs="Arial"/>
                <w:noProof/>
                <w:webHidden/>
              </w:rPr>
              <w:t>9</w:t>
            </w:r>
            <w:r w:rsidR="000C5B33" w:rsidRPr="000C5B33">
              <w:rPr>
                <w:rFonts w:ascii="Arial" w:hAnsi="Arial" w:cs="Arial"/>
                <w:noProof/>
                <w:webHidden/>
              </w:rPr>
              <w:fldChar w:fldCharType="end"/>
            </w:r>
          </w:hyperlink>
        </w:p>
        <w:p w:rsidR="000C5B33" w:rsidRPr="000C5B33" w:rsidRDefault="004C0376">
          <w:pPr>
            <w:pStyle w:val="33"/>
            <w:rPr>
              <w:rFonts w:eastAsiaTheme="minorEastAsia"/>
              <w:sz w:val="22"/>
              <w:szCs w:val="22"/>
              <w:lang w:eastAsia="ru-RU"/>
            </w:rPr>
          </w:pPr>
          <w:hyperlink w:anchor="_Toc375218050" w:history="1">
            <w:r w:rsidR="000C5B33" w:rsidRPr="000C5B33">
              <w:rPr>
                <w:rStyle w:val="afc"/>
              </w:rPr>
              <w:t>1.1 ФЕДЕРАЛЬНЫЕ НОРМАТИВНО-ПРАВОВЫЕ АКТЫ И ПРОГРАММЫ</w:t>
            </w:r>
            <w:r w:rsidR="000C5B33" w:rsidRPr="000C5B33">
              <w:rPr>
                <w:webHidden/>
              </w:rPr>
              <w:tab/>
            </w:r>
            <w:r w:rsidR="000C5B33" w:rsidRPr="000C5B33">
              <w:rPr>
                <w:webHidden/>
              </w:rPr>
              <w:fldChar w:fldCharType="begin"/>
            </w:r>
            <w:r w:rsidR="000C5B33" w:rsidRPr="000C5B33">
              <w:rPr>
                <w:webHidden/>
              </w:rPr>
              <w:instrText xml:space="preserve"> PAGEREF _Toc375218050 \h </w:instrText>
            </w:r>
            <w:r w:rsidR="000C5B33" w:rsidRPr="000C5B33">
              <w:rPr>
                <w:webHidden/>
              </w:rPr>
            </w:r>
            <w:r w:rsidR="000C5B33" w:rsidRPr="000C5B33">
              <w:rPr>
                <w:webHidden/>
              </w:rPr>
              <w:fldChar w:fldCharType="separate"/>
            </w:r>
            <w:r w:rsidR="00010B58">
              <w:rPr>
                <w:webHidden/>
              </w:rPr>
              <w:t>9</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51" w:history="1">
            <w:r w:rsidR="000C5B33" w:rsidRPr="000C5B33">
              <w:rPr>
                <w:rStyle w:val="afc"/>
              </w:rPr>
              <w:t>1.2 РЕГИОНАЛЬНЫЕ НОРМАТИВНО-ПРАВОВЫЕ АКТЫ И ПРОГРАММЫ</w:t>
            </w:r>
            <w:r w:rsidR="000C5B33" w:rsidRPr="000C5B33">
              <w:rPr>
                <w:webHidden/>
              </w:rPr>
              <w:tab/>
            </w:r>
            <w:r w:rsidR="000C5B33" w:rsidRPr="000C5B33">
              <w:rPr>
                <w:webHidden/>
              </w:rPr>
              <w:fldChar w:fldCharType="begin"/>
            </w:r>
            <w:r w:rsidR="000C5B33" w:rsidRPr="000C5B33">
              <w:rPr>
                <w:webHidden/>
              </w:rPr>
              <w:instrText xml:space="preserve"> PAGEREF _Toc375218051 \h </w:instrText>
            </w:r>
            <w:r w:rsidR="000C5B33" w:rsidRPr="000C5B33">
              <w:rPr>
                <w:webHidden/>
              </w:rPr>
            </w:r>
            <w:r w:rsidR="000C5B33" w:rsidRPr="000C5B33">
              <w:rPr>
                <w:webHidden/>
              </w:rPr>
              <w:fldChar w:fldCharType="separate"/>
            </w:r>
            <w:r w:rsidR="00010B58">
              <w:rPr>
                <w:webHidden/>
              </w:rPr>
              <w:t>10</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52" w:history="1">
            <w:r w:rsidR="000C5B33" w:rsidRPr="000C5B33">
              <w:rPr>
                <w:rStyle w:val="afc"/>
              </w:rPr>
              <w:t>1.3 АНАЛИЗ СХЕМЫ ТЕРРИТОРИАЛЬНОГО ПЛАНИРОВАНИЯ СМОЛЕНСКОГО РАЙОНА В ЧАСТИ, КАСАЮЩЕЙСЯ КАТЫНСКОГО СЕЛЬСКОГО ПОСЕЛЕНИЯ</w:t>
            </w:r>
            <w:r w:rsidR="000C5B33" w:rsidRPr="000C5B33">
              <w:rPr>
                <w:webHidden/>
              </w:rPr>
              <w:tab/>
            </w:r>
            <w:r w:rsidR="000C5B33" w:rsidRPr="000C5B33">
              <w:rPr>
                <w:webHidden/>
              </w:rPr>
              <w:fldChar w:fldCharType="begin"/>
            </w:r>
            <w:r w:rsidR="000C5B33" w:rsidRPr="000C5B33">
              <w:rPr>
                <w:webHidden/>
              </w:rPr>
              <w:instrText xml:space="preserve"> PAGEREF _Toc375218052 \h </w:instrText>
            </w:r>
            <w:r w:rsidR="000C5B33" w:rsidRPr="000C5B33">
              <w:rPr>
                <w:webHidden/>
              </w:rPr>
            </w:r>
            <w:r w:rsidR="000C5B33" w:rsidRPr="000C5B33">
              <w:rPr>
                <w:webHidden/>
              </w:rPr>
              <w:fldChar w:fldCharType="separate"/>
            </w:r>
            <w:r w:rsidR="00010B58">
              <w:rPr>
                <w:webHidden/>
              </w:rPr>
              <w:t>11</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53" w:history="1">
            <w:r w:rsidR="000C5B33" w:rsidRPr="000C5B33">
              <w:rPr>
                <w:rStyle w:val="afc"/>
              </w:rPr>
              <w:t>1.4 МЕСТНЫЕ НОРМАТИВНО-ПРАВОВЫЕ АКТЫ И ПРОГРАММЫ</w:t>
            </w:r>
            <w:r w:rsidR="000C5B33" w:rsidRPr="000C5B33">
              <w:rPr>
                <w:webHidden/>
              </w:rPr>
              <w:tab/>
            </w:r>
            <w:r w:rsidR="000C5B33" w:rsidRPr="000C5B33">
              <w:rPr>
                <w:webHidden/>
              </w:rPr>
              <w:fldChar w:fldCharType="begin"/>
            </w:r>
            <w:r w:rsidR="000C5B33" w:rsidRPr="000C5B33">
              <w:rPr>
                <w:webHidden/>
              </w:rPr>
              <w:instrText xml:space="preserve"> PAGEREF _Toc375218053 \h </w:instrText>
            </w:r>
            <w:r w:rsidR="000C5B33" w:rsidRPr="000C5B33">
              <w:rPr>
                <w:webHidden/>
              </w:rPr>
            </w:r>
            <w:r w:rsidR="000C5B33" w:rsidRPr="000C5B33">
              <w:rPr>
                <w:webHidden/>
              </w:rPr>
              <w:fldChar w:fldCharType="separate"/>
            </w:r>
            <w:r w:rsidR="00010B58">
              <w:rPr>
                <w:webHidden/>
              </w:rPr>
              <w:t>14</w:t>
            </w:r>
            <w:r w:rsidR="000C5B33" w:rsidRPr="000C5B33">
              <w:rPr>
                <w:webHidden/>
              </w:rPr>
              <w:fldChar w:fldCharType="end"/>
            </w:r>
          </w:hyperlink>
        </w:p>
        <w:p w:rsidR="000C5B33" w:rsidRPr="000C5B33" w:rsidRDefault="004C0376">
          <w:pPr>
            <w:pStyle w:val="13"/>
            <w:tabs>
              <w:tab w:val="right" w:leader="dot" w:pos="9771"/>
            </w:tabs>
            <w:rPr>
              <w:rFonts w:ascii="Arial" w:eastAsiaTheme="minorEastAsia" w:hAnsi="Arial" w:cs="Arial"/>
              <w:noProof/>
              <w:sz w:val="22"/>
              <w:lang w:eastAsia="ru-RU"/>
            </w:rPr>
          </w:pPr>
          <w:hyperlink w:anchor="_Toc375218054" w:history="1">
            <w:r w:rsidR="000C5B33" w:rsidRPr="000C5B33">
              <w:rPr>
                <w:rStyle w:val="afc"/>
                <w:rFonts w:ascii="Arial" w:hAnsi="Arial" w:cs="Arial"/>
                <w:noProof/>
              </w:rPr>
              <w:t>РАЗДЕЛ 2. Обоснование выбранного варианта размещения объектов местного значения Катынского сельского поселения  Смоленского района на основе анализа использования соответствующей территории, возможных направлений ее развития и прогнозируемых ограничений ее использования</w:t>
            </w:r>
            <w:r w:rsidR="000C5B33" w:rsidRPr="000C5B33">
              <w:rPr>
                <w:rFonts w:ascii="Arial" w:hAnsi="Arial" w:cs="Arial"/>
                <w:noProof/>
                <w:webHidden/>
              </w:rPr>
              <w:tab/>
            </w:r>
            <w:r w:rsidR="000C5B33" w:rsidRPr="000C5B33">
              <w:rPr>
                <w:rFonts w:ascii="Arial" w:hAnsi="Arial" w:cs="Arial"/>
                <w:noProof/>
                <w:webHidden/>
              </w:rPr>
              <w:fldChar w:fldCharType="begin"/>
            </w:r>
            <w:r w:rsidR="000C5B33" w:rsidRPr="000C5B33">
              <w:rPr>
                <w:rFonts w:ascii="Arial" w:hAnsi="Arial" w:cs="Arial"/>
                <w:noProof/>
                <w:webHidden/>
              </w:rPr>
              <w:instrText xml:space="preserve"> PAGEREF _Toc375218054 \h </w:instrText>
            </w:r>
            <w:r w:rsidR="000C5B33" w:rsidRPr="000C5B33">
              <w:rPr>
                <w:rFonts w:ascii="Arial" w:hAnsi="Arial" w:cs="Arial"/>
                <w:noProof/>
                <w:webHidden/>
              </w:rPr>
            </w:r>
            <w:r w:rsidR="000C5B33" w:rsidRPr="000C5B33">
              <w:rPr>
                <w:rFonts w:ascii="Arial" w:hAnsi="Arial" w:cs="Arial"/>
                <w:noProof/>
                <w:webHidden/>
              </w:rPr>
              <w:fldChar w:fldCharType="separate"/>
            </w:r>
            <w:r w:rsidR="00010B58">
              <w:rPr>
                <w:rFonts w:ascii="Arial" w:hAnsi="Arial" w:cs="Arial"/>
                <w:noProof/>
                <w:webHidden/>
              </w:rPr>
              <w:t>15</w:t>
            </w:r>
            <w:r w:rsidR="000C5B33" w:rsidRPr="000C5B33">
              <w:rPr>
                <w:rFonts w:ascii="Arial" w:hAnsi="Arial" w:cs="Arial"/>
                <w:noProof/>
                <w:webHidden/>
              </w:rPr>
              <w:fldChar w:fldCharType="end"/>
            </w:r>
          </w:hyperlink>
        </w:p>
        <w:p w:rsidR="000C5B33" w:rsidRPr="000C5B33" w:rsidRDefault="004C0376">
          <w:pPr>
            <w:pStyle w:val="21"/>
            <w:rPr>
              <w:rFonts w:eastAsiaTheme="minorEastAsia"/>
              <w:i w:val="0"/>
              <w:lang w:eastAsia="ru-RU"/>
            </w:rPr>
          </w:pPr>
          <w:hyperlink w:anchor="_Toc375218055" w:history="1">
            <w:r w:rsidR="000C5B33" w:rsidRPr="000C5B33">
              <w:rPr>
                <w:rStyle w:val="afc"/>
                <w:i w:val="0"/>
              </w:rPr>
              <w:t>ГЛАВА 1. ОБЩИЕ СВЕДЕНИЯ О КАТЫНСКОМ СЕЛЬСКОМ ПОСЕЛЕНИИ</w:t>
            </w:r>
            <w:r w:rsidR="000C5B33" w:rsidRPr="000C5B33">
              <w:rPr>
                <w:i w:val="0"/>
                <w:webHidden/>
              </w:rPr>
              <w:tab/>
            </w:r>
            <w:r w:rsidR="000C5B33" w:rsidRPr="000C5B33">
              <w:rPr>
                <w:i w:val="0"/>
                <w:webHidden/>
              </w:rPr>
              <w:fldChar w:fldCharType="begin"/>
            </w:r>
            <w:r w:rsidR="000C5B33" w:rsidRPr="000C5B33">
              <w:rPr>
                <w:i w:val="0"/>
                <w:webHidden/>
              </w:rPr>
              <w:instrText xml:space="preserve"> PAGEREF _Toc375218055 \h </w:instrText>
            </w:r>
            <w:r w:rsidR="000C5B33" w:rsidRPr="000C5B33">
              <w:rPr>
                <w:i w:val="0"/>
                <w:webHidden/>
              </w:rPr>
            </w:r>
            <w:r w:rsidR="000C5B33" w:rsidRPr="000C5B33">
              <w:rPr>
                <w:i w:val="0"/>
                <w:webHidden/>
              </w:rPr>
              <w:fldChar w:fldCharType="separate"/>
            </w:r>
            <w:r w:rsidR="00010B58">
              <w:rPr>
                <w:i w:val="0"/>
                <w:webHidden/>
              </w:rPr>
              <w:t>15</w:t>
            </w:r>
            <w:r w:rsidR="000C5B33" w:rsidRPr="000C5B33">
              <w:rPr>
                <w:i w:val="0"/>
                <w:webHidden/>
              </w:rPr>
              <w:fldChar w:fldCharType="end"/>
            </w:r>
          </w:hyperlink>
        </w:p>
        <w:p w:rsidR="000C5B33" w:rsidRPr="000C5B33" w:rsidRDefault="004C0376">
          <w:pPr>
            <w:pStyle w:val="33"/>
            <w:rPr>
              <w:rFonts w:eastAsiaTheme="minorEastAsia"/>
              <w:sz w:val="22"/>
              <w:szCs w:val="22"/>
              <w:lang w:eastAsia="ru-RU"/>
            </w:rPr>
          </w:pPr>
          <w:hyperlink w:anchor="_Toc375218056" w:history="1">
            <w:r w:rsidR="000C5B33" w:rsidRPr="000C5B33">
              <w:rPr>
                <w:rStyle w:val="afc"/>
              </w:rPr>
              <w:t>1.1 ОПИСАНИЕ ПОЛОЖЕНИЯ КАТЫНСКОГО СЕЛЬСКОГО ПОСЕЛЕНИЯ В СТРУКТУРЕ РАССЕЛЕНИЯ</w:t>
            </w:r>
            <w:r w:rsidR="000C5B33" w:rsidRPr="000C5B33">
              <w:rPr>
                <w:webHidden/>
              </w:rPr>
              <w:tab/>
            </w:r>
            <w:r w:rsidR="000C5B33" w:rsidRPr="000C5B33">
              <w:rPr>
                <w:webHidden/>
              </w:rPr>
              <w:fldChar w:fldCharType="begin"/>
            </w:r>
            <w:r w:rsidR="000C5B33" w:rsidRPr="000C5B33">
              <w:rPr>
                <w:webHidden/>
              </w:rPr>
              <w:instrText xml:space="preserve"> PAGEREF _Toc375218056 \h </w:instrText>
            </w:r>
            <w:r w:rsidR="000C5B33" w:rsidRPr="000C5B33">
              <w:rPr>
                <w:webHidden/>
              </w:rPr>
            </w:r>
            <w:r w:rsidR="000C5B33" w:rsidRPr="000C5B33">
              <w:rPr>
                <w:webHidden/>
              </w:rPr>
              <w:fldChar w:fldCharType="separate"/>
            </w:r>
            <w:r w:rsidR="00010B58">
              <w:rPr>
                <w:webHidden/>
              </w:rPr>
              <w:t>15</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57" w:history="1">
            <w:r w:rsidR="000C5B33" w:rsidRPr="000C5B33">
              <w:rPr>
                <w:rStyle w:val="afc"/>
              </w:rPr>
              <w:t>1.2 ИСТОРИЧЕСКАЯ СПРАВКА</w:t>
            </w:r>
            <w:r w:rsidR="000C5B33" w:rsidRPr="000C5B33">
              <w:rPr>
                <w:webHidden/>
              </w:rPr>
              <w:tab/>
            </w:r>
            <w:r w:rsidR="000C5B33" w:rsidRPr="000C5B33">
              <w:rPr>
                <w:webHidden/>
              </w:rPr>
              <w:fldChar w:fldCharType="begin"/>
            </w:r>
            <w:r w:rsidR="000C5B33" w:rsidRPr="000C5B33">
              <w:rPr>
                <w:webHidden/>
              </w:rPr>
              <w:instrText xml:space="preserve"> PAGEREF _Toc375218057 \h </w:instrText>
            </w:r>
            <w:r w:rsidR="000C5B33" w:rsidRPr="000C5B33">
              <w:rPr>
                <w:webHidden/>
              </w:rPr>
            </w:r>
            <w:r w:rsidR="000C5B33" w:rsidRPr="000C5B33">
              <w:rPr>
                <w:webHidden/>
              </w:rPr>
              <w:fldChar w:fldCharType="separate"/>
            </w:r>
            <w:r w:rsidR="00010B58">
              <w:rPr>
                <w:webHidden/>
              </w:rPr>
              <w:t>18</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58" w:history="1">
            <w:r w:rsidR="000C5B33" w:rsidRPr="000C5B33">
              <w:rPr>
                <w:rStyle w:val="afc"/>
              </w:rPr>
              <w:t>1.3 ПРИРОДНЫЕ УСЛОВИЯ И РЕСУРСЫ ТЕРРИТОРИИ</w:t>
            </w:r>
            <w:r w:rsidR="000C5B33" w:rsidRPr="000C5B33">
              <w:rPr>
                <w:webHidden/>
              </w:rPr>
              <w:tab/>
            </w:r>
            <w:r w:rsidR="000C5B33" w:rsidRPr="000C5B33">
              <w:rPr>
                <w:webHidden/>
              </w:rPr>
              <w:fldChar w:fldCharType="begin"/>
            </w:r>
            <w:r w:rsidR="000C5B33" w:rsidRPr="000C5B33">
              <w:rPr>
                <w:webHidden/>
              </w:rPr>
              <w:instrText xml:space="preserve"> PAGEREF _Toc375218058 \h </w:instrText>
            </w:r>
            <w:r w:rsidR="000C5B33" w:rsidRPr="000C5B33">
              <w:rPr>
                <w:webHidden/>
              </w:rPr>
            </w:r>
            <w:r w:rsidR="000C5B33" w:rsidRPr="000C5B33">
              <w:rPr>
                <w:webHidden/>
              </w:rPr>
              <w:fldChar w:fldCharType="separate"/>
            </w:r>
            <w:r w:rsidR="00010B58">
              <w:rPr>
                <w:webHidden/>
              </w:rPr>
              <w:t>19</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59" w:history="1">
            <w:r w:rsidR="000C5B33" w:rsidRPr="000C5B33">
              <w:rPr>
                <w:rStyle w:val="afc"/>
              </w:rPr>
              <w:t>1.4 СУЩЕСТВУЮЩИЕ ОБЪЕКТЫ ФЕДЕРАЛЬНОЙ,  РЕГИОНАЛЬНОЙ И МУНИЦИПАЛЬНОЙ СОБСТВЕННОСТИ</w:t>
            </w:r>
            <w:r w:rsidR="000C5B33" w:rsidRPr="000C5B33">
              <w:rPr>
                <w:webHidden/>
              </w:rPr>
              <w:tab/>
            </w:r>
            <w:r w:rsidR="000C5B33" w:rsidRPr="000C5B33">
              <w:rPr>
                <w:webHidden/>
              </w:rPr>
              <w:fldChar w:fldCharType="begin"/>
            </w:r>
            <w:r w:rsidR="000C5B33" w:rsidRPr="000C5B33">
              <w:rPr>
                <w:webHidden/>
              </w:rPr>
              <w:instrText xml:space="preserve"> PAGEREF _Toc375218059 \h </w:instrText>
            </w:r>
            <w:r w:rsidR="000C5B33" w:rsidRPr="000C5B33">
              <w:rPr>
                <w:webHidden/>
              </w:rPr>
            </w:r>
            <w:r w:rsidR="000C5B33" w:rsidRPr="000C5B33">
              <w:rPr>
                <w:webHidden/>
              </w:rPr>
              <w:fldChar w:fldCharType="separate"/>
            </w:r>
            <w:r w:rsidR="00010B58">
              <w:rPr>
                <w:webHidden/>
              </w:rPr>
              <w:t>21</w:t>
            </w:r>
            <w:r w:rsidR="000C5B33" w:rsidRPr="000C5B33">
              <w:rPr>
                <w:webHidden/>
              </w:rPr>
              <w:fldChar w:fldCharType="end"/>
            </w:r>
          </w:hyperlink>
        </w:p>
        <w:p w:rsidR="000C5B33" w:rsidRPr="000C5B33" w:rsidRDefault="004C0376">
          <w:pPr>
            <w:pStyle w:val="21"/>
            <w:rPr>
              <w:rFonts w:eastAsiaTheme="minorEastAsia"/>
              <w:i w:val="0"/>
              <w:lang w:eastAsia="ru-RU"/>
            </w:rPr>
          </w:pPr>
          <w:hyperlink w:anchor="_Toc375218060" w:history="1">
            <w:r w:rsidR="000C5B33" w:rsidRPr="000C5B33">
              <w:rPr>
                <w:rStyle w:val="afc"/>
                <w:i w:val="0"/>
              </w:rPr>
              <w:t>ГЛАВА 2. ОБОСНОВАНИЯ В ОТНОШЕНИИ ЧИСЛЕННОСТИ НАСЕЛЕНИЯ И ДЕМОГРАФИЧЕСКОГО ПРОГНОЗА</w:t>
            </w:r>
            <w:r w:rsidR="000C5B33" w:rsidRPr="000C5B33">
              <w:rPr>
                <w:i w:val="0"/>
                <w:webHidden/>
              </w:rPr>
              <w:tab/>
            </w:r>
            <w:r w:rsidR="000C5B33" w:rsidRPr="000C5B33">
              <w:rPr>
                <w:i w:val="0"/>
                <w:webHidden/>
              </w:rPr>
              <w:fldChar w:fldCharType="begin"/>
            </w:r>
            <w:r w:rsidR="000C5B33" w:rsidRPr="000C5B33">
              <w:rPr>
                <w:i w:val="0"/>
                <w:webHidden/>
              </w:rPr>
              <w:instrText xml:space="preserve"> PAGEREF _Toc375218060 \h </w:instrText>
            </w:r>
            <w:r w:rsidR="000C5B33" w:rsidRPr="000C5B33">
              <w:rPr>
                <w:i w:val="0"/>
                <w:webHidden/>
              </w:rPr>
            </w:r>
            <w:r w:rsidR="000C5B33" w:rsidRPr="000C5B33">
              <w:rPr>
                <w:i w:val="0"/>
                <w:webHidden/>
              </w:rPr>
              <w:fldChar w:fldCharType="separate"/>
            </w:r>
            <w:r w:rsidR="00010B58">
              <w:rPr>
                <w:i w:val="0"/>
                <w:webHidden/>
              </w:rPr>
              <w:t>23</w:t>
            </w:r>
            <w:r w:rsidR="000C5B33" w:rsidRPr="000C5B33">
              <w:rPr>
                <w:i w:val="0"/>
                <w:webHidden/>
              </w:rPr>
              <w:fldChar w:fldCharType="end"/>
            </w:r>
          </w:hyperlink>
        </w:p>
        <w:p w:rsidR="000C5B33" w:rsidRPr="000C5B33" w:rsidRDefault="004C0376">
          <w:pPr>
            <w:pStyle w:val="33"/>
            <w:rPr>
              <w:rFonts w:eastAsiaTheme="minorEastAsia"/>
              <w:sz w:val="22"/>
              <w:szCs w:val="22"/>
              <w:lang w:eastAsia="ru-RU"/>
            </w:rPr>
          </w:pPr>
          <w:hyperlink w:anchor="_Toc375218061" w:history="1">
            <w:r w:rsidR="000C5B33" w:rsidRPr="000C5B33">
              <w:rPr>
                <w:rStyle w:val="afc"/>
              </w:rPr>
              <w:t>2.1 СУЩЕСТВУЮЩАЯ ЧИСЛЕННОСТЬ НАСЕЛЕНИЯ</w:t>
            </w:r>
            <w:r w:rsidR="000C5B33" w:rsidRPr="000C5B33">
              <w:rPr>
                <w:webHidden/>
              </w:rPr>
              <w:tab/>
            </w:r>
            <w:r w:rsidR="000C5B33" w:rsidRPr="000C5B33">
              <w:rPr>
                <w:webHidden/>
              </w:rPr>
              <w:fldChar w:fldCharType="begin"/>
            </w:r>
            <w:r w:rsidR="000C5B33" w:rsidRPr="000C5B33">
              <w:rPr>
                <w:webHidden/>
              </w:rPr>
              <w:instrText xml:space="preserve"> PAGEREF _Toc375218061 \h </w:instrText>
            </w:r>
            <w:r w:rsidR="000C5B33" w:rsidRPr="000C5B33">
              <w:rPr>
                <w:webHidden/>
              </w:rPr>
            </w:r>
            <w:r w:rsidR="000C5B33" w:rsidRPr="000C5B33">
              <w:rPr>
                <w:webHidden/>
              </w:rPr>
              <w:fldChar w:fldCharType="separate"/>
            </w:r>
            <w:r w:rsidR="00010B58">
              <w:rPr>
                <w:webHidden/>
              </w:rPr>
              <w:t>23</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62" w:history="1">
            <w:r w:rsidR="000C5B33" w:rsidRPr="000C5B33">
              <w:rPr>
                <w:rStyle w:val="afc"/>
              </w:rPr>
              <w:t>2.2 ДЕМОГРАФИЧЕСКИЙ ПРОГНОЗ</w:t>
            </w:r>
            <w:r w:rsidR="000C5B33" w:rsidRPr="000C5B33">
              <w:rPr>
                <w:webHidden/>
              </w:rPr>
              <w:tab/>
            </w:r>
            <w:r w:rsidR="000C5B33" w:rsidRPr="000C5B33">
              <w:rPr>
                <w:webHidden/>
              </w:rPr>
              <w:fldChar w:fldCharType="begin"/>
            </w:r>
            <w:r w:rsidR="000C5B33" w:rsidRPr="000C5B33">
              <w:rPr>
                <w:webHidden/>
              </w:rPr>
              <w:instrText xml:space="preserve"> PAGEREF _Toc375218062 \h </w:instrText>
            </w:r>
            <w:r w:rsidR="000C5B33" w:rsidRPr="000C5B33">
              <w:rPr>
                <w:webHidden/>
              </w:rPr>
            </w:r>
            <w:r w:rsidR="000C5B33" w:rsidRPr="000C5B33">
              <w:rPr>
                <w:webHidden/>
              </w:rPr>
              <w:fldChar w:fldCharType="separate"/>
            </w:r>
            <w:r w:rsidR="00010B58">
              <w:rPr>
                <w:webHidden/>
              </w:rPr>
              <w:t>24</w:t>
            </w:r>
            <w:r w:rsidR="000C5B33" w:rsidRPr="000C5B33">
              <w:rPr>
                <w:webHidden/>
              </w:rPr>
              <w:fldChar w:fldCharType="end"/>
            </w:r>
          </w:hyperlink>
        </w:p>
        <w:p w:rsidR="000C5B33" w:rsidRPr="000C5B33" w:rsidRDefault="004C0376">
          <w:pPr>
            <w:pStyle w:val="21"/>
            <w:rPr>
              <w:rFonts w:eastAsiaTheme="minorEastAsia"/>
              <w:i w:val="0"/>
              <w:lang w:eastAsia="ru-RU"/>
            </w:rPr>
          </w:pPr>
          <w:hyperlink w:anchor="_Toc375218063" w:history="1">
            <w:r w:rsidR="000C5B33" w:rsidRPr="000C5B33">
              <w:rPr>
                <w:rStyle w:val="afc"/>
                <w:i w:val="0"/>
              </w:rPr>
              <w:t>ГЛАВА 3. ПАМЯТНИКИ ИСТОРИИ И КУЛЬТУРЫ. ОСОБО ОХРАНЯЕМЫЕ ПРИРОДНЫЕ ТЕРРИТОРИИ</w:t>
            </w:r>
            <w:r w:rsidR="000C5B33" w:rsidRPr="000C5B33">
              <w:rPr>
                <w:i w:val="0"/>
                <w:webHidden/>
              </w:rPr>
              <w:tab/>
            </w:r>
            <w:r w:rsidR="000C5B33" w:rsidRPr="000C5B33">
              <w:rPr>
                <w:i w:val="0"/>
                <w:webHidden/>
              </w:rPr>
              <w:fldChar w:fldCharType="begin"/>
            </w:r>
            <w:r w:rsidR="000C5B33" w:rsidRPr="000C5B33">
              <w:rPr>
                <w:i w:val="0"/>
                <w:webHidden/>
              </w:rPr>
              <w:instrText xml:space="preserve"> PAGEREF _Toc375218063 \h </w:instrText>
            </w:r>
            <w:r w:rsidR="000C5B33" w:rsidRPr="000C5B33">
              <w:rPr>
                <w:i w:val="0"/>
                <w:webHidden/>
              </w:rPr>
            </w:r>
            <w:r w:rsidR="000C5B33" w:rsidRPr="000C5B33">
              <w:rPr>
                <w:i w:val="0"/>
                <w:webHidden/>
              </w:rPr>
              <w:fldChar w:fldCharType="separate"/>
            </w:r>
            <w:r w:rsidR="00010B58">
              <w:rPr>
                <w:i w:val="0"/>
                <w:webHidden/>
              </w:rPr>
              <w:t>27</w:t>
            </w:r>
            <w:r w:rsidR="000C5B33" w:rsidRPr="000C5B33">
              <w:rPr>
                <w:i w:val="0"/>
                <w:webHidden/>
              </w:rPr>
              <w:fldChar w:fldCharType="end"/>
            </w:r>
          </w:hyperlink>
        </w:p>
        <w:p w:rsidR="000C5B33" w:rsidRPr="000C5B33" w:rsidRDefault="004C0376">
          <w:pPr>
            <w:pStyle w:val="33"/>
            <w:rPr>
              <w:rFonts w:eastAsiaTheme="minorEastAsia"/>
              <w:sz w:val="22"/>
              <w:szCs w:val="22"/>
              <w:lang w:eastAsia="ru-RU"/>
            </w:rPr>
          </w:pPr>
          <w:hyperlink w:anchor="_Toc375218064" w:history="1">
            <w:r w:rsidR="000C5B33" w:rsidRPr="000C5B33">
              <w:rPr>
                <w:rStyle w:val="afc"/>
              </w:rPr>
              <w:t>3.1 ПАМЯТНИКИ ИСТОРИИ И КУЛЬТУРЫ</w:t>
            </w:r>
            <w:r w:rsidR="000C5B33" w:rsidRPr="000C5B33">
              <w:rPr>
                <w:webHidden/>
              </w:rPr>
              <w:tab/>
            </w:r>
            <w:r w:rsidR="000C5B33" w:rsidRPr="000C5B33">
              <w:rPr>
                <w:webHidden/>
              </w:rPr>
              <w:fldChar w:fldCharType="begin"/>
            </w:r>
            <w:r w:rsidR="000C5B33" w:rsidRPr="000C5B33">
              <w:rPr>
                <w:webHidden/>
              </w:rPr>
              <w:instrText xml:space="preserve"> PAGEREF _Toc375218064 \h </w:instrText>
            </w:r>
            <w:r w:rsidR="000C5B33" w:rsidRPr="000C5B33">
              <w:rPr>
                <w:webHidden/>
              </w:rPr>
            </w:r>
            <w:r w:rsidR="000C5B33" w:rsidRPr="000C5B33">
              <w:rPr>
                <w:webHidden/>
              </w:rPr>
              <w:fldChar w:fldCharType="separate"/>
            </w:r>
            <w:r w:rsidR="00010B58">
              <w:rPr>
                <w:webHidden/>
              </w:rPr>
              <w:t>27</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65" w:history="1">
            <w:r w:rsidR="000C5B33" w:rsidRPr="000C5B33">
              <w:rPr>
                <w:rStyle w:val="afc"/>
              </w:rPr>
              <w:t>3.2 ОСОБО ОХРАНЯЕМЫЕ ПРИРОДНЫЕ ТЕРРИТОРИИ</w:t>
            </w:r>
            <w:r w:rsidR="000C5B33" w:rsidRPr="000C5B33">
              <w:rPr>
                <w:webHidden/>
              </w:rPr>
              <w:tab/>
            </w:r>
            <w:r w:rsidR="000C5B33" w:rsidRPr="000C5B33">
              <w:rPr>
                <w:webHidden/>
              </w:rPr>
              <w:fldChar w:fldCharType="begin"/>
            </w:r>
            <w:r w:rsidR="000C5B33" w:rsidRPr="000C5B33">
              <w:rPr>
                <w:webHidden/>
              </w:rPr>
              <w:instrText xml:space="preserve"> PAGEREF _Toc375218065 \h </w:instrText>
            </w:r>
            <w:r w:rsidR="000C5B33" w:rsidRPr="000C5B33">
              <w:rPr>
                <w:webHidden/>
              </w:rPr>
            </w:r>
            <w:r w:rsidR="000C5B33" w:rsidRPr="000C5B33">
              <w:rPr>
                <w:webHidden/>
              </w:rPr>
              <w:fldChar w:fldCharType="separate"/>
            </w:r>
            <w:r w:rsidR="00010B58">
              <w:rPr>
                <w:webHidden/>
              </w:rPr>
              <w:t>33</w:t>
            </w:r>
            <w:r w:rsidR="000C5B33" w:rsidRPr="000C5B33">
              <w:rPr>
                <w:webHidden/>
              </w:rPr>
              <w:fldChar w:fldCharType="end"/>
            </w:r>
          </w:hyperlink>
        </w:p>
        <w:p w:rsidR="000C5B33" w:rsidRPr="000C5B33" w:rsidRDefault="004C0376">
          <w:pPr>
            <w:pStyle w:val="21"/>
            <w:rPr>
              <w:rFonts w:eastAsiaTheme="minorEastAsia"/>
              <w:i w:val="0"/>
              <w:lang w:eastAsia="ru-RU"/>
            </w:rPr>
          </w:pPr>
          <w:hyperlink w:anchor="_Toc375218066" w:history="1">
            <w:r w:rsidR="000C5B33" w:rsidRPr="000C5B33">
              <w:rPr>
                <w:rStyle w:val="afc"/>
                <w:i w:val="0"/>
              </w:rPr>
              <w:t>ГЛАВА 4. АНАЛИЗ ПОЛНОМОЧИЯ ОРГАНОВ МЕСТНОГО САМОУПРАВЛЕНИЯ</w:t>
            </w:r>
            <w:r w:rsidR="000C5B33" w:rsidRPr="000C5B33">
              <w:rPr>
                <w:i w:val="0"/>
                <w:webHidden/>
              </w:rPr>
              <w:tab/>
            </w:r>
            <w:r w:rsidR="000C5B33" w:rsidRPr="000C5B33">
              <w:rPr>
                <w:i w:val="0"/>
                <w:webHidden/>
              </w:rPr>
              <w:fldChar w:fldCharType="begin"/>
            </w:r>
            <w:r w:rsidR="000C5B33" w:rsidRPr="000C5B33">
              <w:rPr>
                <w:i w:val="0"/>
                <w:webHidden/>
              </w:rPr>
              <w:instrText xml:space="preserve"> PAGEREF _Toc375218066 \h </w:instrText>
            </w:r>
            <w:r w:rsidR="000C5B33" w:rsidRPr="000C5B33">
              <w:rPr>
                <w:i w:val="0"/>
                <w:webHidden/>
              </w:rPr>
            </w:r>
            <w:r w:rsidR="000C5B33" w:rsidRPr="000C5B33">
              <w:rPr>
                <w:i w:val="0"/>
                <w:webHidden/>
              </w:rPr>
              <w:fldChar w:fldCharType="separate"/>
            </w:r>
            <w:r w:rsidR="00010B58">
              <w:rPr>
                <w:i w:val="0"/>
                <w:webHidden/>
              </w:rPr>
              <w:t>37</w:t>
            </w:r>
            <w:r w:rsidR="000C5B33" w:rsidRPr="000C5B33">
              <w:rPr>
                <w:i w:val="0"/>
                <w:webHidden/>
              </w:rPr>
              <w:fldChar w:fldCharType="end"/>
            </w:r>
          </w:hyperlink>
        </w:p>
        <w:p w:rsidR="000C5B33" w:rsidRPr="000C5B33" w:rsidRDefault="004C0376">
          <w:pPr>
            <w:pStyle w:val="33"/>
            <w:rPr>
              <w:rFonts w:eastAsiaTheme="minorEastAsia"/>
              <w:sz w:val="22"/>
              <w:szCs w:val="22"/>
              <w:lang w:eastAsia="ru-RU"/>
            </w:rPr>
          </w:pPr>
          <w:hyperlink w:anchor="_Toc375218067" w:history="1">
            <w:r w:rsidR="000C5B33" w:rsidRPr="000C5B33">
              <w:rPr>
                <w:rStyle w:val="afc"/>
              </w:rPr>
              <w:t>4.1 ПОЛНОМОЧИЯ ОРГАНОВ САМОУПРАВЛЕНИЯ</w:t>
            </w:r>
            <w:r w:rsidR="000C5B33" w:rsidRPr="000C5B33">
              <w:rPr>
                <w:webHidden/>
              </w:rPr>
              <w:tab/>
            </w:r>
            <w:r w:rsidR="000C5B33" w:rsidRPr="000C5B33">
              <w:rPr>
                <w:webHidden/>
              </w:rPr>
              <w:fldChar w:fldCharType="begin"/>
            </w:r>
            <w:r w:rsidR="000C5B33" w:rsidRPr="000C5B33">
              <w:rPr>
                <w:webHidden/>
              </w:rPr>
              <w:instrText xml:space="preserve"> PAGEREF _Toc375218067 \h </w:instrText>
            </w:r>
            <w:r w:rsidR="000C5B33" w:rsidRPr="000C5B33">
              <w:rPr>
                <w:webHidden/>
              </w:rPr>
            </w:r>
            <w:r w:rsidR="000C5B33" w:rsidRPr="000C5B33">
              <w:rPr>
                <w:webHidden/>
              </w:rPr>
              <w:fldChar w:fldCharType="separate"/>
            </w:r>
            <w:r w:rsidR="00010B58">
              <w:rPr>
                <w:webHidden/>
              </w:rPr>
              <w:t>37</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68" w:history="1">
            <w:r w:rsidR="000C5B33" w:rsidRPr="000C5B33">
              <w:rPr>
                <w:rStyle w:val="afc"/>
              </w:rPr>
              <w:t>4.2 РЕЗЕРВИРОВАНИЕ ТЕРРИТОРИЙ ДЛЯ РАЗМЕЩЕНИЯ ОБЪЕКТОВ КАПИТАЛЬНОГО СТРОИТЕЛЬСТВА</w:t>
            </w:r>
            <w:r w:rsidR="000C5B33" w:rsidRPr="000C5B33">
              <w:rPr>
                <w:webHidden/>
              </w:rPr>
              <w:tab/>
            </w:r>
            <w:r w:rsidR="000C5B33" w:rsidRPr="000C5B33">
              <w:rPr>
                <w:webHidden/>
              </w:rPr>
              <w:fldChar w:fldCharType="begin"/>
            </w:r>
            <w:r w:rsidR="000C5B33" w:rsidRPr="000C5B33">
              <w:rPr>
                <w:webHidden/>
              </w:rPr>
              <w:instrText xml:space="preserve"> PAGEREF _Toc375218068 \h </w:instrText>
            </w:r>
            <w:r w:rsidR="000C5B33" w:rsidRPr="000C5B33">
              <w:rPr>
                <w:webHidden/>
              </w:rPr>
            </w:r>
            <w:r w:rsidR="000C5B33" w:rsidRPr="000C5B33">
              <w:rPr>
                <w:webHidden/>
              </w:rPr>
              <w:fldChar w:fldCharType="separate"/>
            </w:r>
            <w:r w:rsidR="00010B58">
              <w:rPr>
                <w:webHidden/>
              </w:rPr>
              <w:t>43</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69" w:history="1">
            <w:r w:rsidR="000C5B33" w:rsidRPr="000C5B33">
              <w:rPr>
                <w:rStyle w:val="afc"/>
              </w:rPr>
              <w:t>4.3 ПРИНЦИПЫ РАЗВИТИЯ ОБЪЕКТОВ СОЦИАЛЬНОГО ОБСЛУЖИВАНИЯ</w:t>
            </w:r>
            <w:r w:rsidR="000C5B33" w:rsidRPr="000C5B33">
              <w:rPr>
                <w:webHidden/>
              </w:rPr>
              <w:tab/>
            </w:r>
            <w:r w:rsidR="000C5B33" w:rsidRPr="000C5B33">
              <w:rPr>
                <w:webHidden/>
              </w:rPr>
              <w:fldChar w:fldCharType="begin"/>
            </w:r>
            <w:r w:rsidR="000C5B33" w:rsidRPr="000C5B33">
              <w:rPr>
                <w:webHidden/>
              </w:rPr>
              <w:instrText xml:space="preserve"> PAGEREF _Toc375218069 \h </w:instrText>
            </w:r>
            <w:r w:rsidR="000C5B33" w:rsidRPr="000C5B33">
              <w:rPr>
                <w:webHidden/>
              </w:rPr>
            </w:r>
            <w:r w:rsidR="000C5B33" w:rsidRPr="000C5B33">
              <w:rPr>
                <w:webHidden/>
              </w:rPr>
              <w:fldChar w:fldCharType="separate"/>
            </w:r>
            <w:r w:rsidR="00010B58">
              <w:rPr>
                <w:webHidden/>
              </w:rPr>
              <w:t>47</w:t>
            </w:r>
            <w:r w:rsidR="000C5B33" w:rsidRPr="000C5B33">
              <w:rPr>
                <w:webHidden/>
              </w:rPr>
              <w:fldChar w:fldCharType="end"/>
            </w:r>
          </w:hyperlink>
        </w:p>
        <w:p w:rsidR="000C5B33" w:rsidRPr="000C5B33" w:rsidRDefault="004C0376">
          <w:pPr>
            <w:pStyle w:val="21"/>
            <w:rPr>
              <w:rFonts w:eastAsiaTheme="minorEastAsia"/>
              <w:i w:val="0"/>
              <w:lang w:eastAsia="ru-RU"/>
            </w:rPr>
          </w:pPr>
          <w:hyperlink w:anchor="_Toc375218070" w:history="1">
            <w:r w:rsidR="000C5B33" w:rsidRPr="000C5B33">
              <w:rPr>
                <w:rStyle w:val="afc"/>
                <w:i w:val="0"/>
              </w:rPr>
              <w:t>ГЛАВА 5. ОБОСНОВАНИЕ В ОТНОШЕНИИ ЖИЛИЩНОГО СТРОИТЕЛЬСТВА</w:t>
            </w:r>
            <w:r w:rsidR="000C5B33" w:rsidRPr="000C5B33">
              <w:rPr>
                <w:i w:val="0"/>
                <w:webHidden/>
              </w:rPr>
              <w:tab/>
            </w:r>
            <w:r w:rsidR="000C5B33" w:rsidRPr="000C5B33">
              <w:rPr>
                <w:i w:val="0"/>
                <w:webHidden/>
              </w:rPr>
              <w:fldChar w:fldCharType="begin"/>
            </w:r>
            <w:r w:rsidR="000C5B33" w:rsidRPr="000C5B33">
              <w:rPr>
                <w:i w:val="0"/>
                <w:webHidden/>
              </w:rPr>
              <w:instrText xml:space="preserve"> PAGEREF _Toc375218070 \h </w:instrText>
            </w:r>
            <w:r w:rsidR="000C5B33" w:rsidRPr="000C5B33">
              <w:rPr>
                <w:i w:val="0"/>
                <w:webHidden/>
              </w:rPr>
            </w:r>
            <w:r w:rsidR="000C5B33" w:rsidRPr="000C5B33">
              <w:rPr>
                <w:i w:val="0"/>
                <w:webHidden/>
              </w:rPr>
              <w:fldChar w:fldCharType="separate"/>
            </w:r>
            <w:r w:rsidR="00010B58">
              <w:rPr>
                <w:i w:val="0"/>
                <w:webHidden/>
              </w:rPr>
              <w:t>49</w:t>
            </w:r>
            <w:r w:rsidR="000C5B33" w:rsidRPr="000C5B33">
              <w:rPr>
                <w:i w:val="0"/>
                <w:webHidden/>
              </w:rPr>
              <w:fldChar w:fldCharType="end"/>
            </w:r>
          </w:hyperlink>
        </w:p>
        <w:p w:rsidR="000C5B33" w:rsidRPr="000C5B33" w:rsidRDefault="004C0376">
          <w:pPr>
            <w:pStyle w:val="33"/>
            <w:rPr>
              <w:rFonts w:eastAsiaTheme="minorEastAsia"/>
              <w:sz w:val="22"/>
              <w:szCs w:val="22"/>
              <w:lang w:eastAsia="ru-RU"/>
            </w:rPr>
          </w:pPr>
          <w:hyperlink w:anchor="_Toc375218071" w:history="1">
            <w:r w:rsidR="000C5B33" w:rsidRPr="000C5B33">
              <w:rPr>
                <w:rStyle w:val="afc"/>
              </w:rPr>
              <w:t>5.1 ТЕРРИТОРИИ ЖИЛОГО НАЗНАЧЕНИЯ</w:t>
            </w:r>
            <w:r w:rsidR="000C5B33" w:rsidRPr="000C5B33">
              <w:rPr>
                <w:webHidden/>
              </w:rPr>
              <w:tab/>
            </w:r>
            <w:r w:rsidR="000C5B33" w:rsidRPr="000C5B33">
              <w:rPr>
                <w:webHidden/>
              </w:rPr>
              <w:fldChar w:fldCharType="begin"/>
            </w:r>
            <w:r w:rsidR="000C5B33" w:rsidRPr="000C5B33">
              <w:rPr>
                <w:webHidden/>
              </w:rPr>
              <w:instrText xml:space="preserve"> PAGEREF _Toc375218071 \h </w:instrText>
            </w:r>
            <w:r w:rsidR="000C5B33" w:rsidRPr="000C5B33">
              <w:rPr>
                <w:webHidden/>
              </w:rPr>
            </w:r>
            <w:r w:rsidR="000C5B33" w:rsidRPr="000C5B33">
              <w:rPr>
                <w:webHidden/>
              </w:rPr>
              <w:fldChar w:fldCharType="separate"/>
            </w:r>
            <w:r w:rsidR="00010B58">
              <w:rPr>
                <w:webHidden/>
              </w:rPr>
              <w:t>49</w:t>
            </w:r>
            <w:r w:rsidR="000C5B33" w:rsidRPr="000C5B33">
              <w:rPr>
                <w:webHidden/>
              </w:rPr>
              <w:fldChar w:fldCharType="end"/>
            </w:r>
          </w:hyperlink>
        </w:p>
        <w:p w:rsidR="000C5B33" w:rsidRPr="000C5B33" w:rsidRDefault="004C0376">
          <w:pPr>
            <w:pStyle w:val="21"/>
            <w:rPr>
              <w:rFonts w:eastAsiaTheme="minorEastAsia"/>
              <w:i w:val="0"/>
              <w:lang w:eastAsia="ru-RU"/>
            </w:rPr>
          </w:pPr>
          <w:hyperlink w:anchor="_Toc375218072" w:history="1">
            <w:r w:rsidR="000C5B33" w:rsidRPr="000C5B33">
              <w:rPr>
                <w:rStyle w:val="afc"/>
                <w:i w:val="0"/>
              </w:rPr>
              <w:t>ГЛАВА 6. ОБОСНОВАНИЕ В ОТНОШЕНИИ ПРОИЗВОДСТВЕННОЙ СФЕРЫ И СЕЛЬСКОГО ХОЗЯЙСТВА</w:t>
            </w:r>
            <w:r w:rsidR="000C5B33" w:rsidRPr="000C5B33">
              <w:rPr>
                <w:i w:val="0"/>
                <w:webHidden/>
              </w:rPr>
              <w:tab/>
            </w:r>
            <w:r w:rsidR="000C5B33" w:rsidRPr="000C5B33">
              <w:rPr>
                <w:i w:val="0"/>
                <w:webHidden/>
              </w:rPr>
              <w:fldChar w:fldCharType="begin"/>
            </w:r>
            <w:r w:rsidR="000C5B33" w:rsidRPr="000C5B33">
              <w:rPr>
                <w:i w:val="0"/>
                <w:webHidden/>
              </w:rPr>
              <w:instrText xml:space="preserve"> PAGEREF _Toc375218072 \h </w:instrText>
            </w:r>
            <w:r w:rsidR="000C5B33" w:rsidRPr="000C5B33">
              <w:rPr>
                <w:i w:val="0"/>
                <w:webHidden/>
              </w:rPr>
            </w:r>
            <w:r w:rsidR="000C5B33" w:rsidRPr="000C5B33">
              <w:rPr>
                <w:i w:val="0"/>
                <w:webHidden/>
              </w:rPr>
              <w:fldChar w:fldCharType="separate"/>
            </w:r>
            <w:r w:rsidR="00010B58">
              <w:rPr>
                <w:i w:val="0"/>
                <w:webHidden/>
              </w:rPr>
              <w:t>54</w:t>
            </w:r>
            <w:r w:rsidR="000C5B33" w:rsidRPr="000C5B33">
              <w:rPr>
                <w:i w:val="0"/>
                <w:webHidden/>
              </w:rPr>
              <w:fldChar w:fldCharType="end"/>
            </w:r>
          </w:hyperlink>
        </w:p>
        <w:p w:rsidR="000C5B33" w:rsidRPr="000C5B33" w:rsidRDefault="004C0376">
          <w:pPr>
            <w:pStyle w:val="33"/>
            <w:rPr>
              <w:rFonts w:eastAsiaTheme="minorEastAsia"/>
              <w:sz w:val="22"/>
              <w:szCs w:val="22"/>
              <w:lang w:eastAsia="ru-RU"/>
            </w:rPr>
          </w:pPr>
          <w:hyperlink w:anchor="_Toc375218073" w:history="1">
            <w:r w:rsidR="000C5B33" w:rsidRPr="000C5B33">
              <w:rPr>
                <w:rStyle w:val="afc"/>
              </w:rPr>
              <w:t>6.1 ПРОМЫШЛЕННОЕ ПРОИЗВОДСТВО</w:t>
            </w:r>
            <w:r w:rsidR="000C5B33" w:rsidRPr="000C5B33">
              <w:rPr>
                <w:webHidden/>
              </w:rPr>
              <w:tab/>
            </w:r>
            <w:r w:rsidR="000C5B33" w:rsidRPr="000C5B33">
              <w:rPr>
                <w:webHidden/>
              </w:rPr>
              <w:fldChar w:fldCharType="begin"/>
            </w:r>
            <w:r w:rsidR="000C5B33" w:rsidRPr="000C5B33">
              <w:rPr>
                <w:webHidden/>
              </w:rPr>
              <w:instrText xml:space="preserve"> PAGEREF _Toc375218073 \h </w:instrText>
            </w:r>
            <w:r w:rsidR="000C5B33" w:rsidRPr="000C5B33">
              <w:rPr>
                <w:webHidden/>
              </w:rPr>
            </w:r>
            <w:r w:rsidR="000C5B33" w:rsidRPr="000C5B33">
              <w:rPr>
                <w:webHidden/>
              </w:rPr>
              <w:fldChar w:fldCharType="separate"/>
            </w:r>
            <w:r w:rsidR="00010B58">
              <w:rPr>
                <w:webHidden/>
              </w:rPr>
              <w:t>54</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74" w:history="1">
            <w:r w:rsidR="000C5B33" w:rsidRPr="000C5B33">
              <w:rPr>
                <w:rStyle w:val="afc"/>
              </w:rPr>
              <w:t>6.2 АГРОПРОМЫШЛЕННОЕ ПРОИЗВОДСТВО. СЕЛЬСКОЕ ХОЗЯЙСТВО</w:t>
            </w:r>
            <w:r w:rsidR="000C5B33" w:rsidRPr="000C5B33">
              <w:rPr>
                <w:webHidden/>
              </w:rPr>
              <w:tab/>
            </w:r>
            <w:r w:rsidR="000C5B33" w:rsidRPr="000C5B33">
              <w:rPr>
                <w:webHidden/>
              </w:rPr>
              <w:fldChar w:fldCharType="begin"/>
            </w:r>
            <w:r w:rsidR="000C5B33" w:rsidRPr="000C5B33">
              <w:rPr>
                <w:webHidden/>
              </w:rPr>
              <w:instrText xml:space="preserve"> PAGEREF _Toc375218074 \h </w:instrText>
            </w:r>
            <w:r w:rsidR="000C5B33" w:rsidRPr="000C5B33">
              <w:rPr>
                <w:webHidden/>
              </w:rPr>
            </w:r>
            <w:r w:rsidR="000C5B33" w:rsidRPr="000C5B33">
              <w:rPr>
                <w:webHidden/>
              </w:rPr>
              <w:fldChar w:fldCharType="separate"/>
            </w:r>
            <w:r w:rsidR="00010B58">
              <w:rPr>
                <w:webHidden/>
              </w:rPr>
              <w:t>55</w:t>
            </w:r>
            <w:r w:rsidR="000C5B33" w:rsidRPr="000C5B33">
              <w:rPr>
                <w:webHidden/>
              </w:rPr>
              <w:fldChar w:fldCharType="end"/>
            </w:r>
          </w:hyperlink>
        </w:p>
        <w:p w:rsidR="000C5B33" w:rsidRPr="000C5B33" w:rsidRDefault="004C0376">
          <w:pPr>
            <w:pStyle w:val="21"/>
            <w:rPr>
              <w:rFonts w:eastAsiaTheme="minorEastAsia"/>
              <w:i w:val="0"/>
              <w:lang w:eastAsia="ru-RU"/>
            </w:rPr>
          </w:pPr>
          <w:hyperlink w:anchor="_Toc375218075" w:history="1">
            <w:r w:rsidR="000C5B33" w:rsidRPr="000C5B33">
              <w:rPr>
                <w:rStyle w:val="afc"/>
                <w:i w:val="0"/>
              </w:rPr>
              <w:t>ГЛАВА 7. ОБОСНОВАНИЕ В ОТНОШЕНИИ ФУНКЦИОНАЛЬНЫХ ЗОН И ПАРАМЕТРОВ ИХ РАЗВИТИЯ</w:t>
            </w:r>
            <w:r w:rsidR="000C5B33" w:rsidRPr="000C5B33">
              <w:rPr>
                <w:i w:val="0"/>
                <w:webHidden/>
              </w:rPr>
              <w:tab/>
            </w:r>
            <w:r w:rsidR="000C5B33" w:rsidRPr="000C5B33">
              <w:rPr>
                <w:i w:val="0"/>
                <w:webHidden/>
              </w:rPr>
              <w:fldChar w:fldCharType="begin"/>
            </w:r>
            <w:r w:rsidR="000C5B33" w:rsidRPr="000C5B33">
              <w:rPr>
                <w:i w:val="0"/>
                <w:webHidden/>
              </w:rPr>
              <w:instrText xml:space="preserve"> PAGEREF _Toc375218075 \h </w:instrText>
            </w:r>
            <w:r w:rsidR="000C5B33" w:rsidRPr="000C5B33">
              <w:rPr>
                <w:i w:val="0"/>
                <w:webHidden/>
              </w:rPr>
            </w:r>
            <w:r w:rsidR="000C5B33" w:rsidRPr="000C5B33">
              <w:rPr>
                <w:i w:val="0"/>
                <w:webHidden/>
              </w:rPr>
              <w:fldChar w:fldCharType="separate"/>
            </w:r>
            <w:r w:rsidR="00010B58">
              <w:rPr>
                <w:i w:val="0"/>
                <w:webHidden/>
              </w:rPr>
              <w:t>57</w:t>
            </w:r>
            <w:r w:rsidR="000C5B33" w:rsidRPr="000C5B33">
              <w:rPr>
                <w:i w:val="0"/>
                <w:webHidden/>
              </w:rPr>
              <w:fldChar w:fldCharType="end"/>
            </w:r>
          </w:hyperlink>
        </w:p>
        <w:p w:rsidR="000C5B33" w:rsidRPr="000C5B33" w:rsidRDefault="004C0376">
          <w:pPr>
            <w:pStyle w:val="33"/>
            <w:rPr>
              <w:rFonts w:eastAsiaTheme="minorEastAsia"/>
              <w:sz w:val="22"/>
              <w:szCs w:val="22"/>
              <w:lang w:eastAsia="ru-RU"/>
            </w:rPr>
          </w:pPr>
          <w:hyperlink w:anchor="_Toc375218076" w:history="1">
            <w:r w:rsidR="000C5B33" w:rsidRPr="000C5B33">
              <w:rPr>
                <w:rStyle w:val="afc"/>
              </w:rPr>
              <w:t>7.1 О ФУНКЦИОНАЛЬНОМ ЗОНИРОВАНИИ</w:t>
            </w:r>
            <w:r w:rsidR="000C5B33" w:rsidRPr="000C5B33">
              <w:rPr>
                <w:webHidden/>
              </w:rPr>
              <w:tab/>
            </w:r>
            <w:r w:rsidR="000C5B33" w:rsidRPr="000C5B33">
              <w:rPr>
                <w:webHidden/>
              </w:rPr>
              <w:fldChar w:fldCharType="begin"/>
            </w:r>
            <w:r w:rsidR="000C5B33" w:rsidRPr="000C5B33">
              <w:rPr>
                <w:webHidden/>
              </w:rPr>
              <w:instrText xml:space="preserve"> PAGEREF _Toc375218076 \h </w:instrText>
            </w:r>
            <w:r w:rsidR="000C5B33" w:rsidRPr="000C5B33">
              <w:rPr>
                <w:webHidden/>
              </w:rPr>
            </w:r>
            <w:r w:rsidR="000C5B33" w:rsidRPr="000C5B33">
              <w:rPr>
                <w:webHidden/>
              </w:rPr>
              <w:fldChar w:fldCharType="separate"/>
            </w:r>
            <w:r w:rsidR="00010B58">
              <w:rPr>
                <w:webHidden/>
              </w:rPr>
              <w:t>57</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77" w:history="1">
            <w:r w:rsidR="000C5B33" w:rsidRPr="000C5B33">
              <w:rPr>
                <w:rStyle w:val="afc"/>
              </w:rPr>
              <w:t>7.2 ПРАВОВОЙ СТАТУС ФУНКЦИОНАЛЬНОГО ЗОНИРОВАНИЯ И ЕГО ПРЕДНАЗНАЧЕНИЕ В СИСТЕМЕ ГРАДОРЕГУЛИРОВАНИЯ</w:t>
            </w:r>
            <w:r w:rsidR="000C5B33" w:rsidRPr="000C5B33">
              <w:rPr>
                <w:webHidden/>
              </w:rPr>
              <w:tab/>
            </w:r>
            <w:r w:rsidR="000C5B33" w:rsidRPr="000C5B33">
              <w:rPr>
                <w:webHidden/>
              </w:rPr>
              <w:fldChar w:fldCharType="begin"/>
            </w:r>
            <w:r w:rsidR="000C5B33" w:rsidRPr="000C5B33">
              <w:rPr>
                <w:webHidden/>
              </w:rPr>
              <w:instrText xml:space="preserve"> PAGEREF _Toc375218077 \h </w:instrText>
            </w:r>
            <w:r w:rsidR="000C5B33" w:rsidRPr="000C5B33">
              <w:rPr>
                <w:webHidden/>
              </w:rPr>
            </w:r>
            <w:r w:rsidR="000C5B33" w:rsidRPr="000C5B33">
              <w:rPr>
                <w:webHidden/>
              </w:rPr>
              <w:fldChar w:fldCharType="separate"/>
            </w:r>
            <w:r w:rsidR="00010B58">
              <w:rPr>
                <w:webHidden/>
              </w:rPr>
              <w:t>58</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78" w:history="1">
            <w:r w:rsidR="000C5B33" w:rsidRPr="000C5B33">
              <w:rPr>
                <w:rStyle w:val="afc"/>
              </w:rPr>
              <w:t>7.3 ВЫДЕЛЕНИЕ СТАНДАРТНЫХ ТЕРРИТОРИЙ НОРМИРОВАНИЯ (СТН) И ТЕРРИТОРИЙ СИТУАТИВНОГО ПРОЕКТИРОВАНИЯ (ТСП)</w:t>
            </w:r>
            <w:r w:rsidR="000C5B33" w:rsidRPr="000C5B33">
              <w:rPr>
                <w:webHidden/>
              </w:rPr>
              <w:tab/>
            </w:r>
            <w:r w:rsidR="000C5B33" w:rsidRPr="000C5B33">
              <w:rPr>
                <w:webHidden/>
              </w:rPr>
              <w:fldChar w:fldCharType="begin"/>
            </w:r>
            <w:r w:rsidR="000C5B33" w:rsidRPr="000C5B33">
              <w:rPr>
                <w:webHidden/>
              </w:rPr>
              <w:instrText xml:space="preserve"> PAGEREF _Toc375218078 \h </w:instrText>
            </w:r>
            <w:r w:rsidR="000C5B33" w:rsidRPr="000C5B33">
              <w:rPr>
                <w:webHidden/>
              </w:rPr>
            </w:r>
            <w:r w:rsidR="000C5B33" w:rsidRPr="000C5B33">
              <w:rPr>
                <w:webHidden/>
              </w:rPr>
              <w:fldChar w:fldCharType="separate"/>
            </w:r>
            <w:r w:rsidR="00010B58">
              <w:rPr>
                <w:webHidden/>
              </w:rPr>
              <w:t>60</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79" w:history="1">
            <w:r w:rsidR="000C5B33" w:rsidRPr="000C5B33">
              <w:rPr>
                <w:rStyle w:val="afc"/>
              </w:rPr>
              <w:t>7.4 ПЕРЕЧЕНЬ ФУНКЦИОНАЛЬНЫХ ЗОН И ИХ ПАРАМЕТРЫ</w:t>
            </w:r>
            <w:r w:rsidR="000C5B33" w:rsidRPr="000C5B33">
              <w:rPr>
                <w:webHidden/>
              </w:rPr>
              <w:tab/>
            </w:r>
            <w:r w:rsidR="000C5B33" w:rsidRPr="000C5B33">
              <w:rPr>
                <w:webHidden/>
              </w:rPr>
              <w:fldChar w:fldCharType="begin"/>
            </w:r>
            <w:r w:rsidR="000C5B33" w:rsidRPr="000C5B33">
              <w:rPr>
                <w:webHidden/>
              </w:rPr>
              <w:instrText xml:space="preserve"> PAGEREF _Toc375218079 \h </w:instrText>
            </w:r>
            <w:r w:rsidR="000C5B33" w:rsidRPr="000C5B33">
              <w:rPr>
                <w:webHidden/>
              </w:rPr>
            </w:r>
            <w:r w:rsidR="000C5B33" w:rsidRPr="000C5B33">
              <w:rPr>
                <w:webHidden/>
              </w:rPr>
              <w:fldChar w:fldCharType="separate"/>
            </w:r>
            <w:r w:rsidR="00010B58">
              <w:rPr>
                <w:webHidden/>
              </w:rPr>
              <w:t>61</w:t>
            </w:r>
            <w:r w:rsidR="000C5B33" w:rsidRPr="000C5B33">
              <w:rPr>
                <w:webHidden/>
              </w:rPr>
              <w:fldChar w:fldCharType="end"/>
            </w:r>
          </w:hyperlink>
        </w:p>
        <w:p w:rsidR="000C5B33" w:rsidRPr="000C5B33" w:rsidRDefault="004C0376">
          <w:pPr>
            <w:pStyle w:val="21"/>
            <w:rPr>
              <w:rFonts w:eastAsiaTheme="minorEastAsia"/>
              <w:i w:val="0"/>
              <w:lang w:eastAsia="ru-RU"/>
            </w:rPr>
          </w:pPr>
          <w:hyperlink w:anchor="_Toc375218080" w:history="1">
            <w:r w:rsidR="000C5B33" w:rsidRPr="000C5B33">
              <w:rPr>
                <w:rStyle w:val="afc"/>
                <w:i w:val="0"/>
              </w:rPr>
              <w:t>ГЛАВА 8. ОБЪЕКТЫ СОЦИАЛЬНО-БЫТОВОГО ОБСЛУЖИВАНИЯ, КОММУНАЛЬНЫЕ ОБЪЕКТЫ И ОБЪЕКТЫ СПЕЦИАЛЬНОГО НАЗНАЧЕНИЯ. ОБЪЕКТЫ ТУРИЗМА И РЕКРЕАЦИИ</w:t>
            </w:r>
            <w:r w:rsidR="000C5B33" w:rsidRPr="000C5B33">
              <w:rPr>
                <w:i w:val="0"/>
                <w:webHidden/>
              </w:rPr>
              <w:tab/>
            </w:r>
            <w:r w:rsidR="000C5B33" w:rsidRPr="000C5B33">
              <w:rPr>
                <w:i w:val="0"/>
                <w:webHidden/>
              </w:rPr>
              <w:fldChar w:fldCharType="begin"/>
            </w:r>
            <w:r w:rsidR="000C5B33" w:rsidRPr="000C5B33">
              <w:rPr>
                <w:i w:val="0"/>
                <w:webHidden/>
              </w:rPr>
              <w:instrText xml:space="preserve"> PAGEREF _Toc375218080 \h </w:instrText>
            </w:r>
            <w:r w:rsidR="000C5B33" w:rsidRPr="000C5B33">
              <w:rPr>
                <w:i w:val="0"/>
                <w:webHidden/>
              </w:rPr>
            </w:r>
            <w:r w:rsidR="000C5B33" w:rsidRPr="000C5B33">
              <w:rPr>
                <w:i w:val="0"/>
                <w:webHidden/>
              </w:rPr>
              <w:fldChar w:fldCharType="separate"/>
            </w:r>
            <w:r w:rsidR="00010B58">
              <w:rPr>
                <w:i w:val="0"/>
                <w:webHidden/>
              </w:rPr>
              <w:t>69</w:t>
            </w:r>
            <w:r w:rsidR="000C5B33" w:rsidRPr="000C5B33">
              <w:rPr>
                <w:i w:val="0"/>
                <w:webHidden/>
              </w:rPr>
              <w:fldChar w:fldCharType="end"/>
            </w:r>
          </w:hyperlink>
        </w:p>
        <w:p w:rsidR="000C5B33" w:rsidRPr="000C5B33" w:rsidRDefault="004C0376">
          <w:pPr>
            <w:pStyle w:val="33"/>
            <w:rPr>
              <w:rFonts w:eastAsiaTheme="minorEastAsia"/>
              <w:sz w:val="22"/>
              <w:szCs w:val="22"/>
              <w:lang w:eastAsia="ru-RU"/>
            </w:rPr>
          </w:pPr>
          <w:hyperlink w:anchor="_Toc375218081" w:history="1">
            <w:r w:rsidR="000C5B33" w:rsidRPr="000C5B33">
              <w:rPr>
                <w:rStyle w:val="afc"/>
              </w:rPr>
              <w:t>8.1 РАСЧЕТ ОБЕСПЕЧЕННОСТИ УЧРЕЖДЕНИЙ ОБСЛУЖИВАНИЯ</w:t>
            </w:r>
            <w:r w:rsidR="000C5B33" w:rsidRPr="000C5B33">
              <w:rPr>
                <w:webHidden/>
              </w:rPr>
              <w:tab/>
            </w:r>
            <w:r w:rsidR="000C5B33" w:rsidRPr="000C5B33">
              <w:rPr>
                <w:webHidden/>
              </w:rPr>
              <w:fldChar w:fldCharType="begin"/>
            </w:r>
            <w:r w:rsidR="000C5B33" w:rsidRPr="000C5B33">
              <w:rPr>
                <w:webHidden/>
              </w:rPr>
              <w:instrText xml:space="preserve"> PAGEREF _Toc375218081 \h </w:instrText>
            </w:r>
            <w:r w:rsidR="000C5B33" w:rsidRPr="000C5B33">
              <w:rPr>
                <w:webHidden/>
              </w:rPr>
            </w:r>
            <w:r w:rsidR="000C5B33" w:rsidRPr="000C5B33">
              <w:rPr>
                <w:webHidden/>
              </w:rPr>
              <w:fldChar w:fldCharType="separate"/>
            </w:r>
            <w:r w:rsidR="00010B58">
              <w:rPr>
                <w:webHidden/>
              </w:rPr>
              <w:t>69</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82" w:history="1">
            <w:r w:rsidR="000C5B33" w:rsidRPr="000C5B33">
              <w:rPr>
                <w:rStyle w:val="afc"/>
              </w:rPr>
              <w:t>8.2 УЧРЕЖДЕНИЯ ОБРАЗОВАНИЯ</w:t>
            </w:r>
            <w:r w:rsidR="000C5B33" w:rsidRPr="000C5B33">
              <w:rPr>
                <w:webHidden/>
              </w:rPr>
              <w:tab/>
            </w:r>
            <w:r w:rsidR="000C5B33" w:rsidRPr="000C5B33">
              <w:rPr>
                <w:webHidden/>
              </w:rPr>
              <w:fldChar w:fldCharType="begin"/>
            </w:r>
            <w:r w:rsidR="000C5B33" w:rsidRPr="000C5B33">
              <w:rPr>
                <w:webHidden/>
              </w:rPr>
              <w:instrText xml:space="preserve"> PAGEREF _Toc375218082 \h </w:instrText>
            </w:r>
            <w:r w:rsidR="000C5B33" w:rsidRPr="000C5B33">
              <w:rPr>
                <w:webHidden/>
              </w:rPr>
            </w:r>
            <w:r w:rsidR="000C5B33" w:rsidRPr="000C5B33">
              <w:rPr>
                <w:webHidden/>
              </w:rPr>
              <w:fldChar w:fldCharType="separate"/>
            </w:r>
            <w:r w:rsidR="00010B58">
              <w:rPr>
                <w:webHidden/>
              </w:rPr>
              <w:t>73</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83" w:history="1">
            <w:r w:rsidR="000C5B33" w:rsidRPr="000C5B33">
              <w:rPr>
                <w:rStyle w:val="afc"/>
              </w:rPr>
              <w:t>8.3 УЧРЕЖДЕНИЯ ЗДРАВООХРАНЕНИЯ</w:t>
            </w:r>
            <w:r w:rsidR="000C5B33" w:rsidRPr="000C5B33">
              <w:rPr>
                <w:webHidden/>
              </w:rPr>
              <w:tab/>
            </w:r>
            <w:r w:rsidR="000C5B33" w:rsidRPr="000C5B33">
              <w:rPr>
                <w:webHidden/>
              </w:rPr>
              <w:fldChar w:fldCharType="begin"/>
            </w:r>
            <w:r w:rsidR="000C5B33" w:rsidRPr="000C5B33">
              <w:rPr>
                <w:webHidden/>
              </w:rPr>
              <w:instrText xml:space="preserve"> PAGEREF _Toc375218083 \h </w:instrText>
            </w:r>
            <w:r w:rsidR="000C5B33" w:rsidRPr="000C5B33">
              <w:rPr>
                <w:webHidden/>
              </w:rPr>
            </w:r>
            <w:r w:rsidR="000C5B33" w:rsidRPr="000C5B33">
              <w:rPr>
                <w:webHidden/>
              </w:rPr>
              <w:fldChar w:fldCharType="separate"/>
            </w:r>
            <w:r w:rsidR="00010B58">
              <w:rPr>
                <w:webHidden/>
              </w:rPr>
              <w:t>74</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84" w:history="1">
            <w:r w:rsidR="000C5B33" w:rsidRPr="000C5B33">
              <w:rPr>
                <w:rStyle w:val="afc"/>
              </w:rPr>
              <w:t>8.4 ОБЪЕКТЫ ФИЗКУЛЬТУРЫ И СПОРТА</w:t>
            </w:r>
            <w:r w:rsidR="000C5B33" w:rsidRPr="000C5B33">
              <w:rPr>
                <w:webHidden/>
              </w:rPr>
              <w:tab/>
            </w:r>
            <w:r w:rsidR="000C5B33" w:rsidRPr="000C5B33">
              <w:rPr>
                <w:webHidden/>
              </w:rPr>
              <w:fldChar w:fldCharType="begin"/>
            </w:r>
            <w:r w:rsidR="000C5B33" w:rsidRPr="000C5B33">
              <w:rPr>
                <w:webHidden/>
              </w:rPr>
              <w:instrText xml:space="preserve"> PAGEREF _Toc375218084 \h </w:instrText>
            </w:r>
            <w:r w:rsidR="000C5B33" w:rsidRPr="000C5B33">
              <w:rPr>
                <w:webHidden/>
              </w:rPr>
            </w:r>
            <w:r w:rsidR="000C5B33" w:rsidRPr="000C5B33">
              <w:rPr>
                <w:webHidden/>
              </w:rPr>
              <w:fldChar w:fldCharType="separate"/>
            </w:r>
            <w:r w:rsidR="00010B58">
              <w:rPr>
                <w:webHidden/>
              </w:rPr>
              <w:t>75</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85" w:history="1">
            <w:r w:rsidR="000C5B33" w:rsidRPr="000C5B33">
              <w:rPr>
                <w:rStyle w:val="afc"/>
              </w:rPr>
              <w:t>8.5 УЧРЕЖДЕНИЯ КУЛЬТУРЫ И Д</w:t>
            </w:r>
            <w:bookmarkStart w:id="1" w:name="_GoBack"/>
            <w:bookmarkEnd w:id="1"/>
            <w:r w:rsidR="000C5B33" w:rsidRPr="000C5B33">
              <w:rPr>
                <w:rStyle w:val="afc"/>
              </w:rPr>
              <w:t>ОСУГА</w:t>
            </w:r>
            <w:r w:rsidR="000C5B33" w:rsidRPr="000C5B33">
              <w:rPr>
                <w:webHidden/>
              </w:rPr>
              <w:tab/>
            </w:r>
            <w:r w:rsidR="000C5B33" w:rsidRPr="000C5B33">
              <w:rPr>
                <w:webHidden/>
              </w:rPr>
              <w:fldChar w:fldCharType="begin"/>
            </w:r>
            <w:r w:rsidR="000C5B33" w:rsidRPr="000C5B33">
              <w:rPr>
                <w:webHidden/>
              </w:rPr>
              <w:instrText xml:space="preserve"> PAGEREF _Toc375218085 \h </w:instrText>
            </w:r>
            <w:r w:rsidR="000C5B33" w:rsidRPr="000C5B33">
              <w:rPr>
                <w:webHidden/>
              </w:rPr>
            </w:r>
            <w:r w:rsidR="000C5B33" w:rsidRPr="000C5B33">
              <w:rPr>
                <w:webHidden/>
              </w:rPr>
              <w:fldChar w:fldCharType="separate"/>
            </w:r>
            <w:r w:rsidR="00010B58">
              <w:rPr>
                <w:webHidden/>
              </w:rPr>
              <w:t>75</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86" w:history="1">
            <w:r w:rsidR="000C5B33" w:rsidRPr="000C5B33">
              <w:rPr>
                <w:rStyle w:val="afc"/>
              </w:rPr>
              <w:t>8.6 ОБЪЕКТЫ ПОЖАРНОЙ ОХРАНЫ</w:t>
            </w:r>
            <w:r w:rsidR="000C5B33" w:rsidRPr="000C5B33">
              <w:rPr>
                <w:webHidden/>
              </w:rPr>
              <w:tab/>
            </w:r>
            <w:r w:rsidR="000C5B33" w:rsidRPr="000C5B33">
              <w:rPr>
                <w:webHidden/>
              </w:rPr>
              <w:fldChar w:fldCharType="begin"/>
            </w:r>
            <w:r w:rsidR="000C5B33" w:rsidRPr="000C5B33">
              <w:rPr>
                <w:webHidden/>
              </w:rPr>
              <w:instrText xml:space="preserve"> PAGEREF _Toc375218086 \h </w:instrText>
            </w:r>
            <w:r w:rsidR="000C5B33" w:rsidRPr="000C5B33">
              <w:rPr>
                <w:webHidden/>
              </w:rPr>
            </w:r>
            <w:r w:rsidR="000C5B33" w:rsidRPr="000C5B33">
              <w:rPr>
                <w:webHidden/>
              </w:rPr>
              <w:fldChar w:fldCharType="separate"/>
            </w:r>
            <w:r w:rsidR="00010B58">
              <w:rPr>
                <w:webHidden/>
              </w:rPr>
              <w:t>76</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87" w:history="1">
            <w:r w:rsidR="000C5B33" w:rsidRPr="000C5B33">
              <w:rPr>
                <w:rStyle w:val="afc"/>
              </w:rPr>
              <w:t>8.7 ОБЪЕКТЫ РИТУАЛЬНОГО ОБСЛУЖИВАНИЯ</w:t>
            </w:r>
            <w:r w:rsidR="000C5B33" w:rsidRPr="000C5B33">
              <w:rPr>
                <w:webHidden/>
              </w:rPr>
              <w:tab/>
            </w:r>
            <w:r w:rsidR="000C5B33" w:rsidRPr="000C5B33">
              <w:rPr>
                <w:webHidden/>
              </w:rPr>
              <w:fldChar w:fldCharType="begin"/>
            </w:r>
            <w:r w:rsidR="000C5B33" w:rsidRPr="000C5B33">
              <w:rPr>
                <w:webHidden/>
              </w:rPr>
              <w:instrText xml:space="preserve"> PAGEREF _Toc375218087 \h </w:instrText>
            </w:r>
            <w:r w:rsidR="000C5B33" w:rsidRPr="000C5B33">
              <w:rPr>
                <w:webHidden/>
              </w:rPr>
            </w:r>
            <w:r w:rsidR="000C5B33" w:rsidRPr="000C5B33">
              <w:rPr>
                <w:webHidden/>
              </w:rPr>
              <w:fldChar w:fldCharType="separate"/>
            </w:r>
            <w:r w:rsidR="00010B58">
              <w:rPr>
                <w:webHidden/>
              </w:rPr>
              <w:t>76</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88" w:history="1">
            <w:r w:rsidR="000C5B33" w:rsidRPr="000C5B33">
              <w:rPr>
                <w:rStyle w:val="afc"/>
              </w:rPr>
              <w:t>8.8 ТУРИЗМ И РЕКРЕАЦИЯ</w:t>
            </w:r>
            <w:r w:rsidR="000C5B33" w:rsidRPr="000C5B33">
              <w:rPr>
                <w:webHidden/>
              </w:rPr>
              <w:tab/>
            </w:r>
            <w:r w:rsidR="000C5B33" w:rsidRPr="000C5B33">
              <w:rPr>
                <w:webHidden/>
              </w:rPr>
              <w:fldChar w:fldCharType="begin"/>
            </w:r>
            <w:r w:rsidR="000C5B33" w:rsidRPr="000C5B33">
              <w:rPr>
                <w:webHidden/>
              </w:rPr>
              <w:instrText xml:space="preserve"> PAGEREF _Toc375218088 \h </w:instrText>
            </w:r>
            <w:r w:rsidR="000C5B33" w:rsidRPr="000C5B33">
              <w:rPr>
                <w:webHidden/>
              </w:rPr>
            </w:r>
            <w:r w:rsidR="000C5B33" w:rsidRPr="000C5B33">
              <w:rPr>
                <w:webHidden/>
              </w:rPr>
              <w:fldChar w:fldCharType="separate"/>
            </w:r>
            <w:r w:rsidR="00010B58">
              <w:rPr>
                <w:webHidden/>
              </w:rPr>
              <w:t>77</w:t>
            </w:r>
            <w:r w:rsidR="000C5B33" w:rsidRPr="000C5B33">
              <w:rPr>
                <w:webHidden/>
              </w:rPr>
              <w:fldChar w:fldCharType="end"/>
            </w:r>
          </w:hyperlink>
        </w:p>
        <w:p w:rsidR="000C5B33" w:rsidRPr="000C5B33" w:rsidRDefault="004C0376">
          <w:pPr>
            <w:pStyle w:val="21"/>
            <w:rPr>
              <w:rFonts w:eastAsiaTheme="minorEastAsia"/>
              <w:i w:val="0"/>
              <w:lang w:eastAsia="ru-RU"/>
            </w:rPr>
          </w:pPr>
          <w:hyperlink w:anchor="_Toc375218089" w:history="1">
            <w:r w:rsidR="000C5B33" w:rsidRPr="000C5B33">
              <w:rPr>
                <w:rStyle w:val="afc"/>
                <w:i w:val="0"/>
              </w:rPr>
              <w:t>ГЛАВА 9. ОБОСНОВАНИЕ В ОТНОШЕНИИ ТРАНСПОРТНОЙ ИНФРАСТРУКТУРЫ</w:t>
            </w:r>
            <w:r w:rsidR="000C5B33" w:rsidRPr="000C5B33">
              <w:rPr>
                <w:i w:val="0"/>
                <w:webHidden/>
              </w:rPr>
              <w:tab/>
            </w:r>
            <w:r w:rsidR="000C5B33" w:rsidRPr="000C5B33">
              <w:rPr>
                <w:i w:val="0"/>
                <w:webHidden/>
              </w:rPr>
              <w:fldChar w:fldCharType="begin"/>
            </w:r>
            <w:r w:rsidR="000C5B33" w:rsidRPr="000C5B33">
              <w:rPr>
                <w:i w:val="0"/>
                <w:webHidden/>
              </w:rPr>
              <w:instrText xml:space="preserve"> PAGEREF _Toc375218089 \h </w:instrText>
            </w:r>
            <w:r w:rsidR="000C5B33" w:rsidRPr="000C5B33">
              <w:rPr>
                <w:i w:val="0"/>
                <w:webHidden/>
              </w:rPr>
            </w:r>
            <w:r w:rsidR="000C5B33" w:rsidRPr="000C5B33">
              <w:rPr>
                <w:i w:val="0"/>
                <w:webHidden/>
              </w:rPr>
              <w:fldChar w:fldCharType="separate"/>
            </w:r>
            <w:r w:rsidR="00010B58">
              <w:rPr>
                <w:i w:val="0"/>
                <w:webHidden/>
              </w:rPr>
              <w:t>78</w:t>
            </w:r>
            <w:r w:rsidR="000C5B33" w:rsidRPr="000C5B33">
              <w:rPr>
                <w:i w:val="0"/>
                <w:webHidden/>
              </w:rPr>
              <w:fldChar w:fldCharType="end"/>
            </w:r>
          </w:hyperlink>
        </w:p>
        <w:p w:rsidR="000C5B33" w:rsidRPr="000C5B33" w:rsidRDefault="004C0376">
          <w:pPr>
            <w:pStyle w:val="33"/>
            <w:rPr>
              <w:rFonts w:eastAsiaTheme="minorEastAsia"/>
              <w:sz w:val="22"/>
              <w:szCs w:val="22"/>
              <w:lang w:eastAsia="ru-RU"/>
            </w:rPr>
          </w:pPr>
          <w:hyperlink w:anchor="_Toc375218090" w:history="1">
            <w:r w:rsidR="000C5B33" w:rsidRPr="000C5B33">
              <w:rPr>
                <w:rStyle w:val="afc"/>
              </w:rPr>
              <w:t>9.1 ЖЕЛЕЗНОДОРОЖНЫЙ ТРАНСПОРТ</w:t>
            </w:r>
            <w:r w:rsidR="000C5B33" w:rsidRPr="000C5B33">
              <w:rPr>
                <w:webHidden/>
              </w:rPr>
              <w:tab/>
            </w:r>
            <w:r w:rsidR="000C5B33" w:rsidRPr="000C5B33">
              <w:rPr>
                <w:webHidden/>
              </w:rPr>
              <w:fldChar w:fldCharType="begin"/>
            </w:r>
            <w:r w:rsidR="000C5B33" w:rsidRPr="000C5B33">
              <w:rPr>
                <w:webHidden/>
              </w:rPr>
              <w:instrText xml:space="preserve"> PAGEREF _Toc375218090 \h </w:instrText>
            </w:r>
            <w:r w:rsidR="000C5B33" w:rsidRPr="000C5B33">
              <w:rPr>
                <w:webHidden/>
              </w:rPr>
            </w:r>
            <w:r w:rsidR="000C5B33" w:rsidRPr="000C5B33">
              <w:rPr>
                <w:webHidden/>
              </w:rPr>
              <w:fldChar w:fldCharType="separate"/>
            </w:r>
            <w:r w:rsidR="00010B58">
              <w:rPr>
                <w:webHidden/>
              </w:rPr>
              <w:t>78</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91" w:history="1">
            <w:r w:rsidR="000C5B33" w:rsidRPr="000C5B33">
              <w:rPr>
                <w:rStyle w:val="afc"/>
              </w:rPr>
              <w:t>9.2 АВТОМОБИЛЬНЫЙ ТРАНСПОРТ</w:t>
            </w:r>
            <w:r w:rsidR="000C5B33" w:rsidRPr="000C5B33">
              <w:rPr>
                <w:webHidden/>
              </w:rPr>
              <w:tab/>
            </w:r>
            <w:r w:rsidR="000C5B33" w:rsidRPr="000C5B33">
              <w:rPr>
                <w:webHidden/>
              </w:rPr>
              <w:fldChar w:fldCharType="begin"/>
            </w:r>
            <w:r w:rsidR="000C5B33" w:rsidRPr="000C5B33">
              <w:rPr>
                <w:webHidden/>
              </w:rPr>
              <w:instrText xml:space="preserve"> PAGEREF _Toc375218091 \h </w:instrText>
            </w:r>
            <w:r w:rsidR="000C5B33" w:rsidRPr="000C5B33">
              <w:rPr>
                <w:webHidden/>
              </w:rPr>
            </w:r>
            <w:r w:rsidR="000C5B33" w:rsidRPr="000C5B33">
              <w:rPr>
                <w:webHidden/>
              </w:rPr>
              <w:fldChar w:fldCharType="separate"/>
            </w:r>
            <w:r w:rsidR="00010B58">
              <w:rPr>
                <w:webHidden/>
              </w:rPr>
              <w:t>78</w:t>
            </w:r>
            <w:r w:rsidR="000C5B33" w:rsidRPr="000C5B33">
              <w:rPr>
                <w:webHidden/>
              </w:rPr>
              <w:fldChar w:fldCharType="end"/>
            </w:r>
          </w:hyperlink>
        </w:p>
        <w:p w:rsidR="000C5B33" w:rsidRPr="000C5B33" w:rsidRDefault="004C0376">
          <w:pPr>
            <w:pStyle w:val="21"/>
            <w:rPr>
              <w:rFonts w:eastAsiaTheme="minorEastAsia"/>
              <w:i w:val="0"/>
              <w:lang w:eastAsia="ru-RU"/>
            </w:rPr>
          </w:pPr>
          <w:hyperlink w:anchor="_Toc375218092" w:history="1">
            <w:r w:rsidR="000C5B33" w:rsidRPr="000C5B33">
              <w:rPr>
                <w:rStyle w:val="afc"/>
                <w:i w:val="0"/>
              </w:rPr>
              <w:t>ГЛАВА 10. ОБОСНОВАНИЕ В ОТНОШЕНИИ РАЗВИТИЯ ИНЖЕНЕРНОЙ ИНФРАСТРУКТУРЫ</w:t>
            </w:r>
            <w:r w:rsidR="000C5B33" w:rsidRPr="000C5B33">
              <w:rPr>
                <w:i w:val="0"/>
                <w:webHidden/>
              </w:rPr>
              <w:tab/>
            </w:r>
            <w:r w:rsidR="000C5B33" w:rsidRPr="000C5B33">
              <w:rPr>
                <w:i w:val="0"/>
                <w:webHidden/>
              </w:rPr>
              <w:fldChar w:fldCharType="begin"/>
            </w:r>
            <w:r w:rsidR="000C5B33" w:rsidRPr="000C5B33">
              <w:rPr>
                <w:i w:val="0"/>
                <w:webHidden/>
              </w:rPr>
              <w:instrText xml:space="preserve"> PAGEREF _Toc375218092 \h </w:instrText>
            </w:r>
            <w:r w:rsidR="000C5B33" w:rsidRPr="000C5B33">
              <w:rPr>
                <w:i w:val="0"/>
                <w:webHidden/>
              </w:rPr>
            </w:r>
            <w:r w:rsidR="000C5B33" w:rsidRPr="000C5B33">
              <w:rPr>
                <w:i w:val="0"/>
                <w:webHidden/>
              </w:rPr>
              <w:fldChar w:fldCharType="separate"/>
            </w:r>
            <w:r w:rsidR="00010B58">
              <w:rPr>
                <w:i w:val="0"/>
                <w:webHidden/>
              </w:rPr>
              <w:t>84</w:t>
            </w:r>
            <w:r w:rsidR="000C5B33" w:rsidRPr="000C5B33">
              <w:rPr>
                <w:i w:val="0"/>
                <w:webHidden/>
              </w:rPr>
              <w:fldChar w:fldCharType="end"/>
            </w:r>
          </w:hyperlink>
        </w:p>
        <w:p w:rsidR="000C5B33" w:rsidRPr="000C5B33" w:rsidRDefault="004C0376">
          <w:pPr>
            <w:pStyle w:val="33"/>
            <w:rPr>
              <w:rFonts w:eastAsiaTheme="minorEastAsia"/>
              <w:sz w:val="22"/>
              <w:szCs w:val="22"/>
              <w:lang w:eastAsia="ru-RU"/>
            </w:rPr>
          </w:pPr>
          <w:hyperlink w:anchor="_Toc375218093" w:history="1">
            <w:r w:rsidR="000C5B33" w:rsidRPr="000C5B33">
              <w:rPr>
                <w:rStyle w:val="afc"/>
              </w:rPr>
              <w:t>10.1 ВОДОСНАБЖЕНИЕ</w:t>
            </w:r>
            <w:r w:rsidR="000C5B33" w:rsidRPr="000C5B33">
              <w:rPr>
                <w:webHidden/>
              </w:rPr>
              <w:tab/>
            </w:r>
            <w:r w:rsidR="000C5B33" w:rsidRPr="000C5B33">
              <w:rPr>
                <w:webHidden/>
              </w:rPr>
              <w:fldChar w:fldCharType="begin"/>
            </w:r>
            <w:r w:rsidR="000C5B33" w:rsidRPr="000C5B33">
              <w:rPr>
                <w:webHidden/>
              </w:rPr>
              <w:instrText xml:space="preserve"> PAGEREF _Toc375218093 \h </w:instrText>
            </w:r>
            <w:r w:rsidR="000C5B33" w:rsidRPr="000C5B33">
              <w:rPr>
                <w:webHidden/>
              </w:rPr>
            </w:r>
            <w:r w:rsidR="000C5B33" w:rsidRPr="000C5B33">
              <w:rPr>
                <w:webHidden/>
              </w:rPr>
              <w:fldChar w:fldCharType="separate"/>
            </w:r>
            <w:r w:rsidR="00010B58">
              <w:rPr>
                <w:webHidden/>
              </w:rPr>
              <w:t>84</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94" w:history="1">
            <w:r w:rsidR="000C5B33" w:rsidRPr="000C5B33">
              <w:rPr>
                <w:rStyle w:val="afc"/>
                <w:lang w:val="en-US"/>
              </w:rPr>
              <w:t>10</w:t>
            </w:r>
            <w:r w:rsidR="000C5B33" w:rsidRPr="000C5B33">
              <w:rPr>
                <w:rStyle w:val="afc"/>
              </w:rPr>
              <w:t>.2 ПРОТИВОПОЖАРНОЕ ВОДОСНАБЖЕНИЕ</w:t>
            </w:r>
            <w:r w:rsidR="000C5B33" w:rsidRPr="000C5B33">
              <w:rPr>
                <w:webHidden/>
              </w:rPr>
              <w:tab/>
            </w:r>
            <w:r w:rsidR="000C5B33" w:rsidRPr="000C5B33">
              <w:rPr>
                <w:webHidden/>
              </w:rPr>
              <w:fldChar w:fldCharType="begin"/>
            </w:r>
            <w:r w:rsidR="000C5B33" w:rsidRPr="000C5B33">
              <w:rPr>
                <w:webHidden/>
              </w:rPr>
              <w:instrText xml:space="preserve"> PAGEREF _Toc375218094 \h </w:instrText>
            </w:r>
            <w:r w:rsidR="000C5B33" w:rsidRPr="000C5B33">
              <w:rPr>
                <w:webHidden/>
              </w:rPr>
            </w:r>
            <w:r w:rsidR="000C5B33" w:rsidRPr="000C5B33">
              <w:rPr>
                <w:webHidden/>
              </w:rPr>
              <w:fldChar w:fldCharType="separate"/>
            </w:r>
            <w:r w:rsidR="00010B58">
              <w:rPr>
                <w:webHidden/>
              </w:rPr>
              <w:t>90</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95" w:history="1">
            <w:r w:rsidR="000C5B33" w:rsidRPr="000C5B33">
              <w:rPr>
                <w:rStyle w:val="afc"/>
              </w:rPr>
              <w:t>10.3 ВОДООТВЕДЕНИЕ</w:t>
            </w:r>
            <w:r w:rsidR="000C5B33" w:rsidRPr="000C5B33">
              <w:rPr>
                <w:webHidden/>
              </w:rPr>
              <w:tab/>
            </w:r>
            <w:r w:rsidR="000C5B33" w:rsidRPr="000C5B33">
              <w:rPr>
                <w:webHidden/>
              </w:rPr>
              <w:fldChar w:fldCharType="begin"/>
            </w:r>
            <w:r w:rsidR="000C5B33" w:rsidRPr="000C5B33">
              <w:rPr>
                <w:webHidden/>
              </w:rPr>
              <w:instrText xml:space="preserve"> PAGEREF _Toc375218095 \h </w:instrText>
            </w:r>
            <w:r w:rsidR="000C5B33" w:rsidRPr="000C5B33">
              <w:rPr>
                <w:webHidden/>
              </w:rPr>
            </w:r>
            <w:r w:rsidR="000C5B33" w:rsidRPr="000C5B33">
              <w:rPr>
                <w:webHidden/>
              </w:rPr>
              <w:fldChar w:fldCharType="separate"/>
            </w:r>
            <w:r w:rsidR="00010B58">
              <w:rPr>
                <w:webHidden/>
              </w:rPr>
              <w:t>92</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96" w:history="1">
            <w:r w:rsidR="000C5B33" w:rsidRPr="000C5B33">
              <w:rPr>
                <w:rStyle w:val="afc"/>
              </w:rPr>
              <w:t>10.4 ЛИВНЕВАЯ КАНАЛИЗАЦИЯ</w:t>
            </w:r>
            <w:r w:rsidR="000C5B33" w:rsidRPr="000C5B33">
              <w:rPr>
                <w:webHidden/>
              </w:rPr>
              <w:tab/>
            </w:r>
            <w:r w:rsidR="000C5B33" w:rsidRPr="000C5B33">
              <w:rPr>
                <w:webHidden/>
              </w:rPr>
              <w:fldChar w:fldCharType="begin"/>
            </w:r>
            <w:r w:rsidR="000C5B33" w:rsidRPr="000C5B33">
              <w:rPr>
                <w:webHidden/>
              </w:rPr>
              <w:instrText xml:space="preserve"> PAGEREF _Toc375218096 \h </w:instrText>
            </w:r>
            <w:r w:rsidR="000C5B33" w:rsidRPr="000C5B33">
              <w:rPr>
                <w:webHidden/>
              </w:rPr>
            </w:r>
            <w:r w:rsidR="000C5B33" w:rsidRPr="000C5B33">
              <w:rPr>
                <w:webHidden/>
              </w:rPr>
              <w:fldChar w:fldCharType="separate"/>
            </w:r>
            <w:r w:rsidR="00010B58">
              <w:rPr>
                <w:webHidden/>
              </w:rPr>
              <w:t>97</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97" w:history="1">
            <w:r w:rsidR="000C5B33" w:rsidRPr="000C5B33">
              <w:rPr>
                <w:rStyle w:val="afc"/>
              </w:rPr>
              <w:t>10.5 ТЕПЛОСНАБЖЕНИЕ</w:t>
            </w:r>
            <w:r w:rsidR="000C5B33" w:rsidRPr="000C5B33">
              <w:rPr>
                <w:webHidden/>
              </w:rPr>
              <w:tab/>
            </w:r>
            <w:r w:rsidR="000C5B33" w:rsidRPr="000C5B33">
              <w:rPr>
                <w:webHidden/>
              </w:rPr>
              <w:fldChar w:fldCharType="begin"/>
            </w:r>
            <w:r w:rsidR="000C5B33" w:rsidRPr="000C5B33">
              <w:rPr>
                <w:webHidden/>
              </w:rPr>
              <w:instrText xml:space="preserve"> PAGEREF _Toc375218097 \h </w:instrText>
            </w:r>
            <w:r w:rsidR="000C5B33" w:rsidRPr="000C5B33">
              <w:rPr>
                <w:webHidden/>
              </w:rPr>
            </w:r>
            <w:r w:rsidR="000C5B33" w:rsidRPr="000C5B33">
              <w:rPr>
                <w:webHidden/>
              </w:rPr>
              <w:fldChar w:fldCharType="separate"/>
            </w:r>
            <w:r w:rsidR="00010B58">
              <w:rPr>
                <w:webHidden/>
              </w:rPr>
              <w:t>97</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98" w:history="1">
            <w:r w:rsidR="000C5B33" w:rsidRPr="000C5B33">
              <w:rPr>
                <w:rStyle w:val="afc"/>
              </w:rPr>
              <w:t>10.6 ГАЗОСНАБЖЕНИЕ</w:t>
            </w:r>
            <w:r w:rsidR="000C5B33" w:rsidRPr="000C5B33">
              <w:rPr>
                <w:webHidden/>
              </w:rPr>
              <w:tab/>
            </w:r>
            <w:r w:rsidR="000C5B33" w:rsidRPr="000C5B33">
              <w:rPr>
                <w:webHidden/>
              </w:rPr>
              <w:fldChar w:fldCharType="begin"/>
            </w:r>
            <w:r w:rsidR="000C5B33" w:rsidRPr="000C5B33">
              <w:rPr>
                <w:webHidden/>
              </w:rPr>
              <w:instrText xml:space="preserve"> PAGEREF _Toc375218098 \h </w:instrText>
            </w:r>
            <w:r w:rsidR="000C5B33" w:rsidRPr="000C5B33">
              <w:rPr>
                <w:webHidden/>
              </w:rPr>
            </w:r>
            <w:r w:rsidR="000C5B33" w:rsidRPr="000C5B33">
              <w:rPr>
                <w:webHidden/>
              </w:rPr>
              <w:fldChar w:fldCharType="separate"/>
            </w:r>
            <w:r w:rsidR="00010B58">
              <w:rPr>
                <w:webHidden/>
              </w:rPr>
              <w:t>99</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099" w:history="1">
            <w:r w:rsidR="000C5B33" w:rsidRPr="000C5B33">
              <w:rPr>
                <w:rStyle w:val="afc"/>
              </w:rPr>
              <w:t>10.7 ЭЛЕКТРОСНАБЖЕНИЕ</w:t>
            </w:r>
            <w:r w:rsidR="000C5B33" w:rsidRPr="000C5B33">
              <w:rPr>
                <w:webHidden/>
              </w:rPr>
              <w:tab/>
            </w:r>
            <w:r w:rsidR="000C5B33" w:rsidRPr="000C5B33">
              <w:rPr>
                <w:webHidden/>
              </w:rPr>
              <w:fldChar w:fldCharType="begin"/>
            </w:r>
            <w:r w:rsidR="000C5B33" w:rsidRPr="000C5B33">
              <w:rPr>
                <w:webHidden/>
              </w:rPr>
              <w:instrText xml:space="preserve"> PAGEREF _Toc375218099 \h </w:instrText>
            </w:r>
            <w:r w:rsidR="000C5B33" w:rsidRPr="000C5B33">
              <w:rPr>
                <w:webHidden/>
              </w:rPr>
            </w:r>
            <w:r w:rsidR="000C5B33" w:rsidRPr="000C5B33">
              <w:rPr>
                <w:webHidden/>
              </w:rPr>
              <w:fldChar w:fldCharType="separate"/>
            </w:r>
            <w:r w:rsidR="00010B58">
              <w:rPr>
                <w:webHidden/>
              </w:rPr>
              <w:t>104</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100" w:history="1">
            <w:r w:rsidR="000C5B33" w:rsidRPr="000C5B33">
              <w:rPr>
                <w:rStyle w:val="afc"/>
              </w:rPr>
              <w:t>10.8 СВЯЗЬ</w:t>
            </w:r>
            <w:r w:rsidR="000C5B33" w:rsidRPr="000C5B33">
              <w:rPr>
                <w:webHidden/>
              </w:rPr>
              <w:tab/>
            </w:r>
            <w:r w:rsidR="000C5B33" w:rsidRPr="000C5B33">
              <w:rPr>
                <w:webHidden/>
              </w:rPr>
              <w:fldChar w:fldCharType="begin"/>
            </w:r>
            <w:r w:rsidR="000C5B33" w:rsidRPr="000C5B33">
              <w:rPr>
                <w:webHidden/>
              </w:rPr>
              <w:instrText xml:space="preserve"> PAGEREF _Toc375218100 \h </w:instrText>
            </w:r>
            <w:r w:rsidR="000C5B33" w:rsidRPr="000C5B33">
              <w:rPr>
                <w:webHidden/>
              </w:rPr>
            </w:r>
            <w:r w:rsidR="000C5B33" w:rsidRPr="000C5B33">
              <w:rPr>
                <w:webHidden/>
              </w:rPr>
              <w:fldChar w:fldCharType="separate"/>
            </w:r>
            <w:r w:rsidR="00010B58">
              <w:rPr>
                <w:webHidden/>
              </w:rPr>
              <w:t>113</w:t>
            </w:r>
            <w:r w:rsidR="000C5B33" w:rsidRPr="000C5B33">
              <w:rPr>
                <w:webHidden/>
              </w:rPr>
              <w:fldChar w:fldCharType="end"/>
            </w:r>
          </w:hyperlink>
        </w:p>
        <w:p w:rsidR="000C5B33" w:rsidRPr="000C5B33" w:rsidRDefault="004C0376">
          <w:pPr>
            <w:pStyle w:val="21"/>
            <w:rPr>
              <w:rFonts w:eastAsiaTheme="minorEastAsia"/>
              <w:i w:val="0"/>
              <w:lang w:eastAsia="ru-RU"/>
            </w:rPr>
          </w:pPr>
          <w:hyperlink w:anchor="_Toc375218101" w:history="1">
            <w:r w:rsidR="000C5B33" w:rsidRPr="000C5B33">
              <w:rPr>
                <w:rStyle w:val="afc"/>
                <w:i w:val="0"/>
              </w:rPr>
              <w:t>ГЛАВА 11. ОБОСНОВАНИЯ В ОТНОШЕНИИ ОГРАНИЧЕНИЙ ИСПОЛЬЗОВАНИЯ ТЕРРИТОРИИ. ОБРАЩЕНИЕ С ОТХОДАМИ ПОТРЕБЛЕНИЯ. ОБЪЕКТЫ СПЕЦИАЛЬНОГО НАЗНАЧЕНИЯ. МЕРОПРИЯТИЯ ПО САНИТАРНОМУ И ЭКОЛОГИЧЕСКОМУ ОЗДОРОВЛЕНИЮ ТЕРРИТОРИИ</w:t>
            </w:r>
            <w:r w:rsidR="000C5B33" w:rsidRPr="000C5B33">
              <w:rPr>
                <w:i w:val="0"/>
                <w:webHidden/>
              </w:rPr>
              <w:tab/>
            </w:r>
            <w:r w:rsidR="000C5B33" w:rsidRPr="000C5B33">
              <w:rPr>
                <w:i w:val="0"/>
                <w:webHidden/>
              </w:rPr>
              <w:fldChar w:fldCharType="begin"/>
            </w:r>
            <w:r w:rsidR="000C5B33" w:rsidRPr="000C5B33">
              <w:rPr>
                <w:i w:val="0"/>
                <w:webHidden/>
              </w:rPr>
              <w:instrText xml:space="preserve"> PAGEREF _Toc375218101 \h </w:instrText>
            </w:r>
            <w:r w:rsidR="000C5B33" w:rsidRPr="000C5B33">
              <w:rPr>
                <w:i w:val="0"/>
                <w:webHidden/>
              </w:rPr>
            </w:r>
            <w:r w:rsidR="000C5B33" w:rsidRPr="000C5B33">
              <w:rPr>
                <w:i w:val="0"/>
                <w:webHidden/>
              </w:rPr>
              <w:fldChar w:fldCharType="separate"/>
            </w:r>
            <w:r w:rsidR="00010B58">
              <w:rPr>
                <w:i w:val="0"/>
                <w:webHidden/>
              </w:rPr>
              <w:t>117</w:t>
            </w:r>
            <w:r w:rsidR="000C5B33" w:rsidRPr="000C5B33">
              <w:rPr>
                <w:i w:val="0"/>
                <w:webHidden/>
              </w:rPr>
              <w:fldChar w:fldCharType="end"/>
            </w:r>
          </w:hyperlink>
        </w:p>
        <w:p w:rsidR="000C5B33" w:rsidRPr="000C5B33" w:rsidRDefault="004C0376">
          <w:pPr>
            <w:pStyle w:val="33"/>
            <w:rPr>
              <w:rFonts w:eastAsiaTheme="minorEastAsia"/>
              <w:sz w:val="22"/>
              <w:szCs w:val="22"/>
              <w:lang w:eastAsia="ru-RU"/>
            </w:rPr>
          </w:pPr>
          <w:hyperlink w:anchor="_Toc375218102" w:history="1">
            <w:r w:rsidR="000C5B33" w:rsidRPr="000C5B33">
              <w:rPr>
                <w:rStyle w:val="afc"/>
              </w:rPr>
              <w:t>11.1 АНАЛИЗ СОСТОЯНИЯ АТМОСФЕРНОГО ВОЗДУХА</w:t>
            </w:r>
            <w:r w:rsidR="000C5B33" w:rsidRPr="000C5B33">
              <w:rPr>
                <w:webHidden/>
              </w:rPr>
              <w:tab/>
            </w:r>
            <w:r w:rsidR="000C5B33" w:rsidRPr="000C5B33">
              <w:rPr>
                <w:webHidden/>
              </w:rPr>
              <w:fldChar w:fldCharType="begin"/>
            </w:r>
            <w:r w:rsidR="000C5B33" w:rsidRPr="000C5B33">
              <w:rPr>
                <w:webHidden/>
              </w:rPr>
              <w:instrText xml:space="preserve"> PAGEREF _Toc375218102 \h </w:instrText>
            </w:r>
            <w:r w:rsidR="000C5B33" w:rsidRPr="000C5B33">
              <w:rPr>
                <w:webHidden/>
              </w:rPr>
            </w:r>
            <w:r w:rsidR="000C5B33" w:rsidRPr="000C5B33">
              <w:rPr>
                <w:webHidden/>
              </w:rPr>
              <w:fldChar w:fldCharType="separate"/>
            </w:r>
            <w:r w:rsidR="00010B58">
              <w:rPr>
                <w:webHidden/>
              </w:rPr>
              <w:t>118</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103" w:history="1">
            <w:r w:rsidR="000C5B33" w:rsidRPr="000C5B33">
              <w:rPr>
                <w:rStyle w:val="afc"/>
              </w:rPr>
              <w:t>11.2 АНАЛИЗ СОСТОЯНИЯ ПОВЕРХНОСТНЫХ И ПОДЗЕМНЫХ ВОД</w:t>
            </w:r>
            <w:r w:rsidR="000C5B33" w:rsidRPr="000C5B33">
              <w:rPr>
                <w:webHidden/>
              </w:rPr>
              <w:tab/>
            </w:r>
            <w:r w:rsidR="000C5B33" w:rsidRPr="000C5B33">
              <w:rPr>
                <w:webHidden/>
              </w:rPr>
              <w:fldChar w:fldCharType="begin"/>
            </w:r>
            <w:r w:rsidR="000C5B33" w:rsidRPr="000C5B33">
              <w:rPr>
                <w:webHidden/>
              </w:rPr>
              <w:instrText xml:space="preserve"> PAGEREF _Toc375218103 \h </w:instrText>
            </w:r>
            <w:r w:rsidR="000C5B33" w:rsidRPr="000C5B33">
              <w:rPr>
                <w:webHidden/>
              </w:rPr>
            </w:r>
            <w:r w:rsidR="000C5B33" w:rsidRPr="000C5B33">
              <w:rPr>
                <w:webHidden/>
              </w:rPr>
              <w:fldChar w:fldCharType="separate"/>
            </w:r>
            <w:r w:rsidR="00010B58">
              <w:rPr>
                <w:webHidden/>
              </w:rPr>
              <w:t>123</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104" w:history="1">
            <w:r w:rsidR="000C5B33" w:rsidRPr="000C5B33">
              <w:rPr>
                <w:rStyle w:val="afc"/>
              </w:rPr>
              <w:t>11.3 АНАЛИЗ ИСПОЛЬЗОВАНИЯ ПОЧВ И НЕДР</w:t>
            </w:r>
            <w:r w:rsidR="000C5B33" w:rsidRPr="000C5B33">
              <w:rPr>
                <w:webHidden/>
              </w:rPr>
              <w:tab/>
            </w:r>
            <w:r w:rsidR="000C5B33" w:rsidRPr="000C5B33">
              <w:rPr>
                <w:webHidden/>
              </w:rPr>
              <w:fldChar w:fldCharType="begin"/>
            </w:r>
            <w:r w:rsidR="000C5B33" w:rsidRPr="000C5B33">
              <w:rPr>
                <w:webHidden/>
              </w:rPr>
              <w:instrText xml:space="preserve"> PAGEREF _Toc375218104 \h </w:instrText>
            </w:r>
            <w:r w:rsidR="000C5B33" w:rsidRPr="000C5B33">
              <w:rPr>
                <w:webHidden/>
              </w:rPr>
            </w:r>
            <w:r w:rsidR="000C5B33" w:rsidRPr="000C5B33">
              <w:rPr>
                <w:webHidden/>
              </w:rPr>
              <w:fldChar w:fldCharType="separate"/>
            </w:r>
            <w:r w:rsidR="00010B58">
              <w:rPr>
                <w:webHidden/>
              </w:rPr>
              <w:t>131</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105" w:history="1">
            <w:r w:rsidR="000C5B33" w:rsidRPr="000C5B33">
              <w:rPr>
                <w:rStyle w:val="afc"/>
              </w:rPr>
              <w:t>11.4 САНИТАРНО-ЗАЩИТНЫЕ И ОХРАННЫЕ ЗОНЫ ОБЪЕКТОВ ТРАНСПОРТНОЙ И ИНЖЕНЕРНОЙ ИНФРАСТРУКТУРЫ</w:t>
            </w:r>
            <w:r w:rsidR="000C5B33" w:rsidRPr="000C5B33">
              <w:rPr>
                <w:webHidden/>
              </w:rPr>
              <w:tab/>
            </w:r>
            <w:r w:rsidR="000C5B33" w:rsidRPr="000C5B33">
              <w:rPr>
                <w:webHidden/>
              </w:rPr>
              <w:fldChar w:fldCharType="begin"/>
            </w:r>
            <w:r w:rsidR="000C5B33" w:rsidRPr="000C5B33">
              <w:rPr>
                <w:webHidden/>
              </w:rPr>
              <w:instrText xml:space="preserve"> PAGEREF _Toc375218105 \h </w:instrText>
            </w:r>
            <w:r w:rsidR="000C5B33" w:rsidRPr="000C5B33">
              <w:rPr>
                <w:webHidden/>
              </w:rPr>
            </w:r>
            <w:r w:rsidR="000C5B33" w:rsidRPr="000C5B33">
              <w:rPr>
                <w:webHidden/>
              </w:rPr>
              <w:fldChar w:fldCharType="separate"/>
            </w:r>
            <w:r w:rsidR="00010B58">
              <w:rPr>
                <w:webHidden/>
              </w:rPr>
              <w:t>133</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106" w:history="1">
            <w:r w:rsidR="000C5B33" w:rsidRPr="000C5B33">
              <w:rPr>
                <w:rStyle w:val="afc"/>
              </w:rPr>
              <w:t>11.5  ЗАХОРОНЕНИЕ БИОЛОГИЧЕСКИХ ОТХОДОВ</w:t>
            </w:r>
            <w:r w:rsidR="000C5B33" w:rsidRPr="000C5B33">
              <w:rPr>
                <w:webHidden/>
              </w:rPr>
              <w:tab/>
            </w:r>
            <w:r w:rsidR="000C5B33" w:rsidRPr="000C5B33">
              <w:rPr>
                <w:webHidden/>
              </w:rPr>
              <w:fldChar w:fldCharType="begin"/>
            </w:r>
            <w:r w:rsidR="000C5B33" w:rsidRPr="000C5B33">
              <w:rPr>
                <w:webHidden/>
              </w:rPr>
              <w:instrText xml:space="preserve"> PAGEREF _Toc375218106 \h </w:instrText>
            </w:r>
            <w:r w:rsidR="000C5B33" w:rsidRPr="000C5B33">
              <w:rPr>
                <w:webHidden/>
              </w:rPr>
            </w:r>
            <w:r w:rsidR="000C5B33" w:rsidRPr="000C5B33">
              <w:rPr>
                <w:webHidden/>
              </w:rPr>
              <w:fldChar w:fldCharType="separate"/>
            </w:r>
            <w:r w:rsidR="00010B58">
              <w:rPr>
                <w:webHidden/>
              </w:rPr>
              <w:t>134</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107" w:history="1">
            <w:r w:rsidR="000C5B33" w:rsidRPr="000C5B33">
              <w:rPr>
                <w:rStyle w:val="afc"/>
              </w:rPr>
              <w:t>11.6  ОХРАНА БИОЛОГИЧЕСКИХ РЕСУРСОВ. ОХРАНА РАСТИТЕЛЬНЫХ РЕСУРСОВ</w:t>
            </w:r>
            <w:r w:rsidR="000C5B33" w:rsidRPr="000C5B33">
              <w:rPr>
                <w:webHidden/>
              </w:rPr>
              <w:tab/>
            </w:r>
            <w:r w:rsidR="000C5B33" w:rsidRPr="000C5B33">
              <w:rPr>
                <w:webHidden/>
              </w:rPr>
              <w:fldChar w:fldCharType="begin"/>
            </w:r>
            <w:r w:rsidR="000C5B33" w:rsidRPr="000C5B33">
              <w:rPr>
                <w:webHidden/>
              </w:rPr>
              <w:instrText xml:space="preserve"> PAGEREF _Toc375218107 \h </w:instrText>
            </w:r>
            <w:r w:rsidR="000C5B33" w:rsidRPr="000C5B33">
              <w:rPr>
                <w:webHidden/>
              </w:rPr>
            </w:r>
            <w:r w:rsidR="000C5B33" w:rsidRPr="000C5B33">
              <w:rPr>
                <w:webHidden/>
              </w:rPr>
              <w:fldChar w:fldCharType="separate"/>
            </w:r>
            <w:r w:rsidR="00010B58">
              <w:rPr>
                <w:webHidden/>
              </w:rPr>
              <w:t>136</w:t>
            </w:r>
            <w:r w:rsidR="000C5B33" w:rsidRPr="000C5B33">
              <w:rPr>
                <w:webHidden/>
              </w:rPr>
              <w:fldChar w:fldCharType="end"/>
            </w:r>
          </w:hyperlink>
        </w:p>
        <w:p w:rsidR="000C5B33" w:rsidRPr="000C5B33" w:rsidRDefault="004C0376">
          <w:pPr>
            <w:pStyle w:val="33"/>
            <w:tabs>
              <w:tab w:val="left" w:pos="1320"/>
            </w:tabs>
            <w:rPr>
              <w:rFonts w:eastAsiaTheme="minorEastAsia"/>
              <w:sz w:val="22"/>
              <w:szCs w:val="22"/>
              <w:lang w:eastAsia="ru-RU"/>
            </w:rPr>
          </w:pPr>
          <w:hyperlink w:anchor="_Toc375218108" w:history="1">
            <w:r w:rsidR="000C5B33" w:rsidRPr="000C5B33">
              <w:rPr>
                <w:rStyle w:val="afc"/>
              </w:rPr>
              <w:t>11.7</w:t>
            </w:r>
            <w:r w:rsidR="000C5B33" w:rsidRPr="000C5B33">
              <w:rPr>
                <w:rFonts w:eastAsiaTheme="minorEastAsia"/>
                <w:sz w:val="22"/>
                <w:szCs w:val="22"/>
                <w:lang w:eastAsia="ru-RU"/>
              </w:rPr>
              <w:tab/>
            </w:r>
            <w:r w:rsidR="000C5B33" w:rsidRPr="000C5B33">
              <w:rPr>
                <w:rStyle w:val="afc"/>
              </w:rPr>
              <w:t>ОЦЕНКА РАЗМЕЩЕНИЯ И ЭКСПЛУАТАЦИИ КОММУНАЛЬНЫХ ОБЪЕКТОВ</w:t>
            </w:r>
            <w:r w:rsidR="000C5B33" w:rsidRPr="000C5B33">
              <w:rPr>
                <w:webHidden/>
              </w:rPr>
              <w:tab/>
            </w:r>
            <w:r w:rsidR="000C5B33" w:rsidRPr="000C5B33">
              <w:rPr>
                <w:webHidden/>
              </w:rPr>
              <w:fldChar w:fldCharType="begin"/>
            </w:r>
            <w:r w:rsidR="000C5B33" w:rsidRPr="000C5B33">
              <w:rPr>
                <w:webHidden/>
              </w:rPr>
              <w:instrText xml:space="preserve"> PAGEREF _Toc375218108 \h </w:instrText>
            </w:r>
            <w:r w:rsidR="000C5B33" w:rsidRPr="000C5B33">
              <w:rPr>
                <w:webHidden/>
              </w:rPr>
            </w:r>
            <w:r w:rsidR="000C5B33" w:rsidRPr="000C5B33">
              <w:rPr>
                <w:webHidden/>
              </w:rPr>
              <w:fldChar w:fldCharType="separate"/>
            </w:r>
            <w:r w:rsidR="00010B58">
              <w:rPr>
                <w:webHidden/>
              </w:rPr>
              <w:t>140</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109" w:history="1">
            <w:r w:rsidR="000C5B33" w:rsidRPr="000C5B33">
              <w:rPr>
                <w:rStyle w:val="afc"/>
              </w:rPr>
              <w:t>11.8 ОЦЕНКА ВЛИЯНИЯ ФИЗИЧЕСКИХ ФАКТОРОВ НА ОКРУЖАЮЩУЮ СРЕДУ</w:t>
            </w:r>
            <w:r w:rsidR="000C5B33" w:rsidRPr="000C5B33">
              <w:rPr>
                <w:webHidden/>
              </w:rPr>
              <w:tab/>
            </w:r>
            <w:r w:rsidR="000C5B33" w:rsidRPr="000C5B33">
              <w:rPr>
                <w:webHidden/>
              </w:rPr>
              <w:fldChar w:fldCharType="begin"/>
            </w:r>
            <w:r w:rsidR="000C5B33" w:rsidRPr="000C5B33">
              <w:rPr>
                <w:webHidden/>
              </w:rPr>
              <w:instrText xml:space="preserve"> PAGEREF _Toc375218109 \h </w:instrText>
            </w:r>
            <w:r w:rsidR="000C5B33" w:rsidRPr="000C5B33">
              <w:rPr>
                <w:webHidden/>
              </w:rPr>
            </w:r>
            <w:r w:rsidR="000C5B33" w:rsidRPr="000C5B33">
              <w:rPr>
                <w:webHidden/>
              </w:rPr>
              <w:fldChar w:fldCharType="separate"/>
            </w:r>
            <w:r w:rsidR="00010B58">
              <w:rPr>
                <w:webHidden/>
              </w:rPr>
              <w:t>141</w:t>
            </w:r>
            <w:r w:rsidR="000C5B33" w:rsidRPr="000C5B33">
              <w:rPr>
                <w:webHidden/>
              </w:rPr>
              <w:fldChar w:fldCharType="end"/>
            </w:r>
          </w:hyperlink>
        </w:p>
        <w:p w:rsidR="000C5B33" w:rsidRPr="000C5B33" w:rsidRDefault="004C0376">
          <w:pPr>
            <w:pStyle w:val="21"/>
            <w:rPr>
              <w:rFonts w:eastAsiaTheme="minorEastAsia"/>
              <w:i w:val="0"/>
              <w:lang w:eastAsia="ru-RU"/>
            </w:rPr>
          </w:pPr>
          <w:hyperlink w:anchor="_Toc375218110" w:history="1">
            <w:r w:rsidR="000C5B33" w:rsidRPr="000C5B33">
              <w:rPr>
                <w:rStyle w:val="afc"/>
                <w:i w:val="0"/>
              </w:rPr>
              <w:t>ГЛАВА 12. ПЕРЕЧЕНЬ ОСНОВНЫХ ФАКТОРОВ РИСКА ВОЗНИКНОВЕНИЯ ЧРЕЗВЫЧАЙНЫХ СИТУАЦИЙ ПРИРОДНОГО И ТЕХНОГЕННОГО ХАРАКТЕРА. МЕРОПРИЯТИЯ ПО ОБЕСПЕЧЕНИЮ БЕЗОПАСНОСТИ ТЕРРИТОРИИ.</w:t>
            </w:r>
            <w:r w:rsidR="000C5B33" w:rsidRPr="000C5B33">
              <w:rPr>
                <w:i w:val="0"/>
                <w:webHidden/>
              </w:rPr>
              <w:tab/>
            </w:r>
            <w:r w:rsidR="000C5B33" w:rsidRPr="000C5B33">
              <w:rPr>
                <w:i w:val="0"/>
                <w:webHidden/>
              </w:rPr>
              <w:fldChar w:fldCharType="begin"/>
            </w:r>
            <w:r w:rsidR="000C5B33" w:rsidRPr="000C5B33">
              <w:rPr>
                <w:i w:val="0"/>
                <w:webHidden/>
              </w:rPr>
              <w:instrText xml:space="preserve"> PAGEREF _Toc375218110 \h </w:instrText>
            </w:r>
            <w:r w:rsidR="000C5B33" w:rsidRPr="000C5B33">
              <w:rPr>
                <w:i w:val="0"/>
                <w:webHidden/>
              </w:rPr>
            </w:r>
            <w:r w:rsidR="000C5B33" w:rsidRPr="000C5B33">
              <w:rPr>
                <w:i w:val="0"/>
                <w:webHidden/>
              </w:rPr>
              <w:fldChar w:fldCharType="separate"/>
            </w:r>
            <w:r w:rsidR="00010B58">
              <w:rPr>
                <w:i w:val="0"/>
                <w:webHidden/>
              </w:rPr>
              <w:t>143</w:t>
            </w:r>
            <w:r w:rsidR="000C5B33" w:rsidRPr="000C5B33">
              <w:rPr>
                <w:i w:val="0"/>
                <w:webHidden/>
              </w:rPr>
              <w:fldChar w:fldCharType="end"/>
            </w:r>
          </w:hyperlink>
        </w:p>
        <w:p w:rsidR="000C5B33" w:rsidRPr="000C5B33" w:rsidRDefault="004C0376">
          <w:pPr>
            <w:pStyle w:val="33"/>
            <w:rPr>
              <w:rFonts w:eastAsiaTheme="minorEastAsia"/>
              <w:sz w:val="22"/>
              <w:szCs w:val="22"/>
              <w:lang w:eastAsia="ru-RU"/>
            </w:rPr>
          </w:pPr>
          <w:hyperlink w:anchor="_Toc375218111" w:history="1">
            <w:r w:rsidR="000C5B33" w:rsidRPr="000C5B33">
              <w:rPr>
                <w:rStyle w:val="afc"/>
              </w:rPr>
              <w:t>12.1 ПЕРЕЧЕНЬ ИСТОЧНИКОВ ЧРЕЗВЫЧАЙНЫХ СИТУАЦИЙ ТЕХНОГЕННОГО ХАРАКТЕРА</w:t>
            </w:r>
            <w:r w:rsidR="000C5B33" w:rsidRPr="000C5B33">
              <w:rPr>
                <w:webHidden/>
              </w:rPr>
              <w:tab/>
            </w:r>
            <w:r w:rsidR="000C5B33" w:rsidRPr="000C5B33">
              <w:rPr>
                <w:webHidden/>
              </w:rPr>
              <w:fldChar w:fldCharType="begin"/>
            </w:r>
            <w:r w:rsidR="000C5B33" w:rsidRPr="000C5B33">
              <w:rPr>
                <w:webHidden/>
              </w:rPr>
              <w:instrText xml:space="preserve"> PAGEREF _Toc375218111 \h </w:instrText>
            </w:r>
            <w:r w:rsidR="000C5B33" w:rsidRPr="000C5B33">
              <w:rPr>
                <w:webHidden/>
              </w:rPr>
            </w:r>
            <w:r w:rsidR="000C5B33" w:rsidRPr="000C5B33">
              <w:rPr>
                <w:webHidden/>
              </w:rPr>
              <w:fldChar w:fldCharType="separate"/>
            </w:r>
            <w:r w:rsidR="00010B58">
              <w:rPr>
                <w:webHidden/>
              </w:rPr>
              <w:t>143</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112" w:history="1">
            <w:r w:rsidR="000C5B33" w:rsidRPr="000C5B33">
              <w:rPr>
                <w:rStyle w:val="afc"/>
              </w:rPr>
              <w:t>12.2 ПЕРЕЧЕНЬ ВОЗМОЖНЫХ ИСТОЧНИКОВ ЧРЕЗВЫЧАЙНЫХ СИТУАЦИЙ ПРИРОДНОГО ХАРАКТЕРА</w:t>
            </w:r>
            <w:r w:rsidR="000C5B33" w:rsidRPr="000C5B33">
              <w:rPr>
                <w:webHidden/>
              </w:rPr>
              <w:tab/>
            </w:r>
            <w:r w:rsidR="000C5B33" w:rsidRPr="000C5B33">
              <w:rPr>
                <w:webHidden/>
              </w:rPr>
              <w:fldChar w:fldCharType="begin"/>
            </w:r>
            <w:r w:rsidR="000C5B33" w:rsidRPr="000C5B33">
              <w:rPr>
                <w:webHidden/>
              </w:rPr>
              <w:instrText xml:space="preserve"> PAGEREF _Toc375218112 \h </w:instrText>
            </w:r>
            <w:r w:rsidR="000C5B33" w:rsidRPr="000C5B33">
              <w:rPr>
                <w:webHidden/>
              </w:rPr>
            </w:r>
            <w:r w:rsidR="000C5B33" w:rsidRPr="000C5B33">
              <w:rPr>
                <w:webHidden/>
              </w:rPr>
              <w:fldChar w:fldCharType="separate"/>
            </w:r>
            <w:r w:rsidR="00010B58">
              <w:rPr>
                <w:webHidden/>
              </w:rPr>
              <w:t>149</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113" w:history="1">
            <w:r w:rsidR="000C5B33" w:rsidRPr="000C5B33">
              <w:rPr>
                <w:rStyle w:val="afc"/>
              </w:rPr>
              <w:t>12.3 ОЦЕНКА БИОЛОГО-СОЦИАЛЬНЫХ ОПАСНОСТЕЙ</w:t>
            </w:r>
            <w:r w:rsidR="000C5B33" w:rsidRPr="000C5B33">
              <w:rPr>
                <w:webHidden/>
              </w:rPr>
              <w:tab/>
            </w:r>
            <w:r w:rsidR="000C5B33" w:rsidRPr="000C5B33">
              <w:rPr>
                <w:webHidden/>
              </w:rPr>
              <w:fldChar w:fldCharType="begin"/>
            </w:r>
            <w:r w:rsidR="000C5B33" w:rsidRPr="000C5B33">
              <w:rPr>
                <w:webHidden/>
              </w:rPr>
              <w:instrText xml:space="preserve"> PAGEREF _Toc375218113 \h </w:instrText>
            </w:r>
            <w:r w:rsidR="000C5B33" w:rsidRPr="000C5B33">
              <w:rPr>
                <w:webHidden/>
              </w:rPr>
            </w:r>
            <w:r w:rsidR="000C5B33" w:rsidRPr="000C5B33">
              <w:rPr>
                <w:webHidden/>
              </w:rPr>
              <w:fldChar w:fldCharType="separate"/>
            </w:r>
            <w:r w:rsidR="00010B58">
              <w:rPr>
                <w:webHidden/>
              </w:rPr>
              <w:t>150</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114" w:history="1">
            <w:r w:rsidR="000C5B33" w:rsidRPr="000C5B33">
              <w:rPr>
                <w:rStyle w:val="afc"/>
              </w:rPr>
              <w:t>12.4 ОБЕСПЕЧЕНИЕ ПОЖАРНОЙ ОХРАНЫ</w:t>
            </w:r>
            <w:r w:rsidR="000C5B33" w:rsidRPr="000C5B33">
              <w:rPr>
                <w:webHidden/>
              </w:rPr>
              <w:tab/>
            </w:r>
            <w:r w:rsidR="000C5B33" w:rsidRPr="000C5B33">
              <w:rPr>
                <w:webHidden/>
              </w:rPr>
              <w:fldChar w:fldCharType="begin"/>
            </w:r>
            <w:r w:rsidR="000C5B33" w:rsidRPr="000C5B33">
              <w:rPr>
                <w:webHidden/>
              </w:rPr>
              <w:instrText xml:space="preserve"> PAGEREF _Toc375218114 \h </w:instrText>
            </w:r>
            <w:r w:rsidR="000C5B33" w:rsidRPr="000C5B33">
              <w:rPr>
                <w:webHidden/>
              </w:rPr>
            </w:r>
            <w:r w:rsidR="000C5B33" w:rsidRPr="000C5B33">
              <w:rPr>
                <w:webHidden/>
              </w:rPr>
              <w:fldChar w:fldCharType="separate"/>
            </w:r>
            <w:r w:rsidR="00010B58">
              <w:rPr>
                <w:webHidden/>
              </w:rPr>
              <w:t>150</w:t>
            </w:r>
            <w:r w:rsidR="000C5B33" w:rsidRPr="000C5B33">
              <w:rPr>
                <w:webHidden/>
              </w:rPr>
              <w:fldChar w:fldCharType="end"/>
            </w:r>
          </w:hyperlink>
        </w:p>
        <w:p w:rsidR="000C5B33" w:rsidRPr="000C5B33" w:rsidRDefault="004C0376">
          <w:pPr>
            <w:pStyle w:val="21"/>
            <w:rPr>
              <w:rFonts w:eastAsiaTheme="minorEastAsia"/>
              <w:i w:val="0"/>
              <w:lang w:eastAsia="ru-RU"/>
            </w:rPr>
          </w:pPr>
          <w:hyperlink w:anchor="_Toc375218115" w:history="1">
            <w:r w:rsidR="000C5B33" w:rsidRPr="000C5B33">
              <w:rPr>
                <w:rStyle w:val="afc"/>
                <w:i w:val="0"/>
              </w:rPr>
              <w:t>ГЛАВА 13. ИНЖЕНЕРНАЯ ПОДГОТОВКА ТЕРРИТОРИИ. БЛАГОУСТРОЙСТВО ТЕРРИТОРИИ</w:t>
            </w:r>
            <w:r w:rsidR="000C5B33" w:rsidRPr="000C5B33">
              <w:rPr>
                <w:i w:val="0"/>
                <w:webHidden/>
              </w:rPr>
              <w:tab/>
            </w:r>
            <w:r w:rsidR="000C5B33" w:rsidRPr="000C5B33">
              <w:rPr>
                <w:i w:val="0"/>
                <w:webHidden/>
              </w:rPr>
              <w:fldChar w:fldCharType="begin"/>
            </w:r>
            <w:r w:rsidR="000C5B33" w:rsidRPr="000C5B33">
              <w:rPr>
                <w:i w:val="0"/>
                <w:webHidden/>
              </w:rPr>
              <w:instrText xml:space="preserve"> PAGEREF _Toc375218115 \h </w:instrText>
            </w:r>
            <w:r w:rsidR="000C5B33" w:rsidRPr="000C5B33">
              <w:rPr>
                <w:i w:val="0"/>
                <w:webHidden/>
              </w:rPr>
            </w:r>
            <w:r w:rsidR="000C5B33" w:rsidRPr="000C5B33">
              <w:rPr>
                <w:i w:val="0"/>
                <w:webHidden/>
              </w:rPr>
              <w:fldChar w:fldCharType="separate"/>
            </w:r>
            <w:r w:rsidR="00010B58">
              <w:rPr>
                <w:i w:val="0"/>
                <w:webHidden/>
              </w:rPr>
              <w:t>152</w:t>
            </w:r>
            <w:r w:rsidR="000C5B33" w:rsidRPr="000C5B33">
              <w:rPr>
                <w:i w:val="0"/>
                <w:webHidden/>
              </w:rPr>
              <w:fldChar w:fldCharType="end"/>
            </w:r>
          </w:hyperlink>
        </w:p>
        <w:p w:rsidR="000C5B33" w:rsidRPr="000C5B33" w:rsidRDefault="004C0376">
          <w:pPr>
            <w:pStyle w:val="33"/>
            <w:rPr>
              <w:rFonts w:eastAsiaTheme="minorEastAsia"/>
              <w:sz w:val="22"/>
              <w:szCs w:val="22"/>
              <w:lang w:eastAsia="ru-RU"/>
            </w:rPr>
          </w:pPr>
          <w:hyperlink w:anchor="_Toc375218116" w:history="1">
            <w:r w:rsidR="000C5B33" w:rsidRPr="000C5B33">
              <w:rPr>
                <w:rStyle w:val="afc"/>
              </w:rPr>
              <w:t>13.1 АНАЛИЗ СТРОИТЕЛЬНЫХ ОГРАНИЧЕНИЙ</w:t>
            </w:r>
            <w:r w:rsidR="000C5B33" w:rsidRPr="000C5B33">
              <w:rPr>
                <w:webHidden/>
              </w:rPr>
              <w:tab/>
            </w:r>
            <w:r w:rsidR="000C5B33" w:rsidRPr="000C5B33">
              <w:rPr>
                <w:webHidden/>
              </w:rPr>
              <w:fldChar w:fldCharType="begin"/>
            </w:r>
            <w:r w:rsidR="000C5B33" w:rsidRPr="000C5B33">
              <w:rPr>
                <w:webHidden/>
              </w:rPr>
              <w:instrText xml:space="preserve"> PAGEREF _Toc375218116 \h </w:instrText>
            </w:r>
            <w:r w:rsidR="000C5B33" w:rsidRPr="000C5B33">
              <w:rPr>
                <w:webHidden/>
              </w:rPr>
            </w:r>
            <w:r w:rsidR="000C5B33" w:rsidRPr="000C5B33">
              <w:rPr>
                <w:webHidden/>
              </w:rPr>
              <w:fldChar w:fldCharType="separate"/>
            </w:r>
            <w:r w:rsidR="00010B58">
              <w:rPr>
                <w:webHidden/>
              </w:rPr>
              <w:t>152</w:t>
            </w:r>
            <w:r w:rsidR="000C5B33" w:rsidRPr="000C5B33">
              <w:rPr>
                <w:webHidden/>
              </w:rPr>
              <w:fldChar w:fldCharType="end"/>
            </w:r>
          </w:hyperlink>
        </w:p>
        <w:p w:rsidR="000C5B33" w:rsidRPr="000C5B33" w:rsidRDefault="004C0376">
          <w:pPr>
            <w:pStyle w:val="33"/>
            <w:rPr>
              <w:rFonts w:eastAsiaTheme="minorEastAsia"/>
              <w:sz w:val="22"/>
              <w:szCs w:val="22"/>
              <w:lang w:eastAsia="ru-RU"/>
            </w:rPr>
          </w:pPr>
          <w:hyperlink w:anchor="_Toc375218117" w:history="1">
            <w:r w:rsidR="000C5B33" w:rsidRPr="000C5B33">
              <w:rPr>
                <w:rStyle w:val="afc"/>
              </w:rPr>
              <w:t>13.2  ИНЖЕНЕРНАЯ ПОДГОТОВКА ТЕРРИТОРИИ</w:t>
            </w:r>
            <w:r w:rsidR="000C5B33" w:rsidRPr="000C5B33">
              <w:rPr>
                <w:webHidden/>
              </w:rPr>
              <w:tab/>
            </w:r>
            <w:r w:rsidR="000C5B33" w:rsidRPr="000C5B33">
              <w:rPr>
                <w:webHidden/>
              </w:rPr>
              <w:fldChar w:fldCharType="begin"/>
            </w:r>
            <w:r w:rsidR="000C5B33" w:rsidRPr="000C5B33">
              <w:rPr>
                <w:webHidden/>
              </w:rPr>
              <w:instrText xml:space="preserve"> PAGEREF _Toc375218117 \h </w:instrText>
            </w:r>
            <w:r w:rsidR="000C5B33" w:rsidRPr="000C5B33">
              <w:rPr>
                <w:webHidden/>
              </w:rPr>
            </w:r>
            <w:r w:rsidR="000C5B33" w:rsidRPr="000C5B33">
              <w:rPr>
                <w:webHidden/>
              </w:rPr>
              <w:fldChar w:fldCharType="separate"/>
            </w:r>
            <w:r w:rsidR="00010B58">
              <w:rPr>
                <w:webHidden/>
              </w:rPr>
              <w:t>152</w:t>
            </w:r>
            <w:r w:rsidR="000C5B33" w:rsidRPr="000C5B33">
              <w:rPr>
                <w:webHidden/>
              </w:rPr>
              <w:fldChar w:fldCharType="end"/>
            </w:r>
          </w:hyperlink>
        </w:p>
        <w:p w:rsidR="000C5B33" w:rsidRDefault="004C0376">
          <w:pPr>
            <w:pStyle w:val="13"/>
            <w:tabs>
              <w:tab w:val="right" w:leader="dot" w:pos="9771"/>
            </w:tabs>
            <w:rPr>
              <w:rFonts w:asciiTheme="minorHAnsi" w:eastAsiaTheme="minorEastAsia" w:hAnsiTheme="minorHAnsi" w:cstheme="minorBidi"/>
              <w:noProof/>
              <w:sz w:val="22"/>
              <w:lang w:eastAsia="ru-RU"/>
            </w:rPr>
          </w:pPr>
          <w:hyperlink w:anchor="_Toc375218118" w:history="1">
            <w:r w:rsidR="000C5B33" w:rsidRPr="000C5B33">
              <w:rPr>
                <w:rStyle w:val="afc"/>
                <w:rFonts w:ascii="Arial" w:hAnsi="Arial" w:cs="Arial"/>
                <w:noProof/>
              </w:rPr>
              <w:t>РАЗДЕЛ 3. Оценка возможного влияния планируемых для размещения объектов местного значения Катынского сельского поселения на комплексное развитие соответствующей территории</w:t>
            </w:r>
            <w:r w:rsidR="000C5B33" w:rsidRPr="000C5B33">
              <w:rPr>
                <w:rFonts w:ascii="Arial" w:hAnsi="Arial" w:cs="Arial"/>
                <w:noProof/>
                <w:webHidden/>
              </w:rPr>
              <w:tab/>
            </w:r>
            <w:r w:rsidR="000C5B33" w:rsidRPr="000C5B33">
              <w:rPr>
                <w:rFonts w:ascii="Arial" w:hAnsi="Arial" w:cs="Arial"/>
                <w:noProof/>
                <w:webHidden/>
              </w:rPr>
              <w:fldChar w:fldCharType="begin"/>
            </w:r>
            <w:r w:rsidR="000C5B33" w:rsidRPr="000C5B33">
              <w:rPr>
                <w:rFonts w:ascii="Arial" w:hAnsi="Arial" w:cs="Arial"/>
                <w:noProof/>
                <w:webHidden/>
              </w:rPr>
              <w:instrText xml:space="preserve"> PAGEREF _Toc375218118 \h </w:instrText>
            </w:r>
            <w:r w:rsidR="000C5B33" w:rsidRPr="000C5B33">
              <w:rPr>
                <w:rFonts w:ascii="Arial" w:hAnsi="Arial" w:cs="Arial"/>
                <w:noProof/>
                <w:webHidden/>
              </w:rPr>
            </w:r>
            <w:r w:rsidR="000C5B33" w:rsidRPr="000C5B33">
              <w:rPr>
                <w:rFonts w:ascii="Arial" w:hAnsi="Arial" w:cs="Arial"/>
                <w:noProof/>
                <w:webHidden/>
              </w:rPr>
              <w:fldChar w:fldCharType="separate"/>
            </w:r>
            <w:r w:rsidR="00010B58">
              <w:rPr>
                <w:rFonts w:ascii="Arial" w:hAnsi="Arial" w:cs="Arial"/>
                <w:noProof/>
                <w:webHidden/>
              </w:rPr>
              <w:t>160</w:t>
            </w:r>
            <w:r w:rsidR="000C5B33" w:rsidRPr="000C5B33">
              <w:rPr>
                <w:rFonts w:ascii="Arial" w:hAnsi="Arial" w:cs="Arial"/>
                <w:noProof/>
                <w:webHidden/>
              </w:rPr>
              <w:fldChar w:fldCharType="end"/>
            </w:r>
          </w:hyperlink>
        </w:p>
        <w:p w:rsidR="00391D03" w:rsidRDefault="00D00771">
          <w:r w:rsidRPr="00F258A2">
            <w:rPr>
              <w:rFonts w:ascii="Arial" w:hAnsi="Arial" w:cs="Arial"/>
              <w:b/>
              <w:bCs/>
              <w:szCs w:val="24"/>
            </w:rPr>
            <w:fldChar w:fldCharType="end"/>
          </w:r>
        </w:p>
      </w:sdtContent>
    </w:sdt>
    <w:p w:rsidR="000A3208" w:rsidRDefault="000A3208">
      <w:pPr>
        <w:spacing w:after="200" w:line="276" w:lineRule="auto"/>
        <w:jc w:val="left"/>
        <w:rPr>
          <w:rFonts w:ascii="Arial" w:hAnsi="Arial" w:cs="Arial"/>
          <w:b/>
          <w:szCs w:val="24"/>
        </w:rPr>
      </w:pPr>
      <w:r>
        <w:rPr>
          <w:rFonts w:ascii="Arial" w:hAnsi="Arial" w:cs="Arial"/>
          <w:b/>
          <w:szCs w:val="24"/>
        </w:rPr>
        <w:br w:type="page"/>
      </w:r>
    </w:p>
    <w:p w:rsidR="000A3208" w:rsidRPr="004366FB" w:rsidRDefault="000A3208" w:rsidP="000A3208">
      <w:pPr>
        <w:jc w:val="left"/>
        <w:rPr>
          <w:rFonts w:ascii="Arial" w:hAnsi="Arial" w:cs="Arial"/>
          <w:b/>
          <w:szCs w:val="24"/>
        </w:rPr>
      </w:pPr>
      <w:r w:rsidRPr="004366FB">
        <w:rPr>
          <w:rFonts w:ascii="Arial" w:hAnsi="Arial" w:cs="Arial"/>
          <w:b/>
          <w:szCs w:val="24"/>
        </w:rPr>
        <w:lastRenderedPageBreak/>
        <w:t xml:space="preserve">Карты в составе материалов по обоснованию </w:t>
      </w:r>
    </w:p>
    <w:tbl>
      <w:tblPr>
        <w:tblW w:w="47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3"/>
      </w:tblGrid>
      <w:tr w:rsidR="000A3208" w:rsidRPr="004366FB" w:rsidTr="00DA6BDB">
        <w:trPr>
          <w:trHeight w:val="327"/>
        </w:trPr>
        <w:tc>
          <w:tcPr>
            <w:tcW w:w="5000" w:type="pct"/>
            <w:vAlign w:val="center"/>
          </w:tcPr>
          <w:p w:rsidR="000A3208" w:rsidRPr="004366FB" w:rsidRDefault="000A3208" w:rsidP="00DA6BDB">
            <w:pPr>
              <w:spacing w:line="240" w:lineRule="auto"/>
              <w:rPr>
                <w:rFonts w:ascii="Arial" w:hAnsi="Arial" w:cs="Arial"/>
                <w:b/>
                <w:sz w:val="20"/>
                <w:szCs w:val="20"/>
              </w:rPr>
            </w:pPr>
            <w:r w:rsidRPr="004366FB">
              <w:rPr>
                <w:rFonts w:ascii="Arial" w:hAnsi="Arial" w:cs="Arial"/>
                <w:b/>
                <w:sz w:val="20"/>
                <w:szCs w:val="20"/>
              </w:rPr>
              <w:t>Карта 1. Карта существующего состояния территории</w:t>
            </w:r>
            <w:r>
              <w:rPr>
                <w:rFonts w:ascii="Arial" w:hAnsi="Arial" w:cs="Arial"/>
                <w:b/>
                <w:sz w:val="20"/>
                <w:szCs w:val="20"/>
              </w:rPr>
              <w:t xml:space="preserve">. </w:t>
            </w:r>
          </w:p>
          <w:p w:rsidR="000A3208" w:rsidRPr="00C077A9" w:rsidRDefault="000A3208" w:rsidP="00DA6BDB">
            <w:pPr>
              <w:spacing w:line="240" w:lineRule="auto"/>
              <w:rPr>
                <w:rFonts w:ascii="Arial" w:hAnsi="Arial" w:cs="Arial"/>
                <w:sz w:val="20"/>
                <w:szCs w:val="20"/>
              </w:rPr>
            </w:pPr>
            <w:r w:rsidRPr="00C077A9">
              <w:rPr>
                <w:rFonts w:ascii="Arial" w:hAnsi="Arial" w:cs="Arial"/>
                <w:sz w:val="20"/>
                <w:szCs w:val="20"/>
              </w:rPr>
              <w:t>Карта 1.1. Карта существующих объектов транспортной инфраструктуры.</w:t>
            </w:r>
          </w:p>
          <w:p w:rsidR="000A3208" w:rsidRPr="00C077A9" w:rsidRDefault="000A3208" w:rsidP="00DA6BDB">
            <w:pPr>
              <w:spacing w:line="240" w:lineRule="auto"/>
              <w:rPr>
                <w:rFonts w:ascii="Arial" w:hAnsi="Arial" w:cs="Arial"/>
                <w:sz w:val="20"/>
                <w:szCs w:val="20"/>
              </w:rPr>
            </w:pPr>
            <w:r w:rsidRPr="00C077A9">
              <w:rPr>
                <w:rFonts w:ascii="Arial" w:hAnsi="Arial" w:cs="Arial"/>
                <w:sz w:val="20"/>
                <w:szCs w:val="20"/>
              </w:rPr>
              <w:t xml:space="preserve">                  Карта существующих объектов социальной инфраструктуры.</w:t>
            </w:r>
          </w:p>
          <w:p w:rsidR="000A3208" w:rsidRPr="00C077A9" w:rsidRDefault="000A3208" w:rsidP="00DA6BDB">
            <w:pPr>
              <w:spacing w:line="240" w:lineRule="auto"/>
              <w:rPr>
                <w:rFonts w:ascii="Arial" w:hAnsi="Arial" w:cs="Arial"/>
                <w:sz w:val="20"/>
                <w:szCs w:val="20"/>
              </w:rPr>
            </w:pPr>
            <w:r w:rsidRPr="00C077A9">
              <w:rPr>
                <w:rFonts w:ascii="Arial" w:hAnsi="Arial" w:cs="Arial"/>
                <w:sz w:val="20"/>
                <w:szCs w:val="20"/>
              </w:rPr>
              <w:t xml:space="preserve">                  Карта существующих объектов промышленного и агропромышленного комплексов.</w:t>
            </w:r>
          </w:p>
          <w:p w:rsidR="000A3208" w:rsidRPr="00C077A9" w:rsidRDefault="000A3208" w:rsidP="00DA6BDB">
            <w:pPr>
              <w:spacing w:line="240" w:lineRule="auto"/>
              <w:rPr>
                <w:rFonts w:ascii="Arial" w:hAnsi="Arial" w:cs="Arial"/>
                <w:sz w:val="20"/>
                <w:szCs w:val="20"/>
              </w:rPr>
            </w:pPr>
            <w:r w:rsidRPr="00C077A9">
              <w:rPr>
                <w:rFonts w:ascii="Arial" w:hAnsi="Arial" w:cs="Arial"/>
                <w:sz w:val="20"/>
                <w:szCs w:val="20"/>
              </w:rPr>
              <w:t xml:space="preserve">                  Карта особо охраняемых природных территорий.</w:t>
            </w:r>
          </w:p>
          <w:p w:rsidR="000A3208" w:rsidRPr="004366FB" w:rsidRDefault="000A3208" w:rsidP="00DA6BDB">
            <w:pPr>
              <w:spacing w:line="240" w:lineRule="auto"/>
              <w:rPr>
                <w:rFonts w:ascii="Arial" w:hAnsi="Arial" w:cs="Arial"/>
                <w:sz w:val="20"/>
                <w:szCs w:val="20"/>
              </w:rPr>
            </w:pPr>
            <w:r w:rsidRPr="00C077A9">
              <w:rPr>
                <w:rFonts w:ascii="Arial" w:hAnsi="Arial" w:cs="Arial"/>
                <w:sz w:val="20"/>
                <w:szCs w:val="20"/>
              </w:rPr>
              <w:t xml:space="preserve">                  Карта территорий объектов культурного наследия</w:t>
            </w:r>
          </w:p>
        </w:tc>
      </w:tr>
      <w:tr w:rsidR="000A3208" w:rsidRPr="004366FB" w:rsidTr="00DA6BDB">
        <w:trPr>
          <w:trHeight w:val="327"/>
        </w:trPr>
        <w:tc>
          <w:tcPr>
            <w:tcW w:w="5000" w:type="pct"/>
            <w:vAlign w:val="center"/>
          </w:tcPr>
          <w:p w:rsidR="000A3208" w:rsidRPr="004366FB" w:rsidRDefault="000A3208" w:rsidP="00DA6BDB">
            <w:pPr>
              <w:spacing w:line="240" w:lineRule="auto"/>
              <w:rPr>
                <w:rFonts w:ascii="Arial" w:hAnsi="Arial" w:cs="Arial"/>
                <w:b/>
                <w:sz w:val="20"/>
                <w:szCs w:val="20"/>
              </w:rPr>
            </w:pPr>
            <w:r w:rsidRPr="004366FB">
              <w:rPr>
                <w:rFonts w:ascii="Arial" w:hAnsi="Arial" w:cs="Arial"/>
                <w:b/>
                <w:sz w:val="20"/>
                <w:szCs w:val="20"/>
              </w:rPr>
              <w:t>Карта 1. Карта существующего состояния территории</w:t>
            </w:r>
            <w:r>
              <w:rPr>
                <w:rFonts w:ascii="Arial" w:hAnsi="Arial" w:cs="Arial"/>
                <w:b/>
                <w:sz w:val="20"/>
                <w:szCs w:val="20"/>
              </w:rPr>
              <w:t xml:space="preserve">. </w:t>
            </w:r>
          </w:p>
          <w:p w:rsidR="000A3208" w:rsidRPr="00C077A9" w:rsidRDefault="000A3208" w:rsidP="00DA6BDB">
            <w:pPr>
              <w:spacing w:line="240" w:lineRule="auto"/>
              <w:rPr>
                <w:rFonts w:ascii="Arial" w:hAnsi="Arial" w:cs="Arial"/>
                <w:sz w:val="20"/>
                <w:szCs w:val="20"/>
              </w:rPr>
            </w:pPr>
            <w:r w:rsidRPr="00C077A9">
              <w:rPr>
                <w:rFonts w:ascii="Arial" w:hAnsi="Arial" w:cs="Arial"/>
                <w:sz w:val="20"/>
                <w:szCs w:val="20"/>
              </w:rPr>
              <w:t>Карта 1.2. Карта существующих объектов инженерной инфраструктуры</w:t>
            </w:r>
          </w:p>
        </w:tc>
      </w:tr>
      <w:tr w:rsidR="000A3208" w:rsidRPr="004366FB" w:rsidTr="00DA6BDB">
        <w:trPr>
          <w:trHeight w:val="327"/>
        </w:trPr>
        <w:tc>
          <w:tcPr>
            <w:tcW w:w="5000" w:type="pct"/>
            <w:vAlign w:val="center"/>
          </w:tcPr>
          <w:p w:rsidR="000A3208" w:rsidRPr="004366FB" w:rsidRDefault="000A3208" w:rsidP="00DA6BDB">
            <w:pPr>
              <w:spacing w:line="240" w:lineRule="auto"/>
              <w:rPr>
                <w:rFonts w:ascii="Arial" w:hAnsi="Arial" w:cs="Arial"/>
                <w:b/>
                <w:sz w:val="20"/>
                <w:szCs w:val="20"/>
              </w:rPr>
            </w:pPr>
            <w:r w:rsidRPr="004366FB">
              <w:rPr>
                <w:rFonts w:ascii="Arial" w:hAnsi="Arial" w:cs="Arial"/>
                <w:b/>
                <w:sz w:val="20"/>
                <w:szCs w:val="20"/>
              </w:rPr>
              <w:t>Карта 1. Карта существующего состояния территории</w:t>
            </w:r>
            <w:r>
              <w:rPr>
                <w:rFonts w:ascii="Arial" w:hAnsi="Arial" w:cs="Arial"/>
                <w:b/>
                <w:sz w:val="20"/>
                <w:szCs w:val="20"/>
              </w:rPr>
              <w:t xml:space="preserve">. </w:t>
            </w:r>
          </w:p>
          <w:p w:rsidR="000A3208" w:rsidRPr="00C077A9" w:rsidRDefault="000A3208" w:rsidP="00DA6BDB">
            <w:pPr>
              <w:spacing w:line="240" w:lineRule="auto"/>
              <w:rPr>
                <w:rFonts w:ascii="Arial" w:hAnsi="Arial" w:cs="Arial"/>
                <w:sz w:val="20"/>
                <w:szCs w:val="20"/>
              </w:rPr>
            </w:pPr>
            <w:r w:rsidRPr="00C077A9">
              <w:rPr>
                <w:rFonts w:ascii="Arial" w:hAnsi="Arial" w:cs="Arial"/>
                <w:sz w:val="20"/>
                <w:szCs w:val="20"/>
              </w:rPr>
              <w:t>Карта 1.3. Карта существующих границ землепользований</w:t>
            </w:r>
          </w:p>
        </w:tc>
      </w:tr>
      <w:tr w:rsidR="000A3208" w:rsidRPr="004366FB" w:rsidTr="00DA6BDB">
        <w:trPr>
          <w:trHeight w:val="397"/>
        </w:trPr>
        <w:tc>
          <w:tcPr>
            <w:tcW w:w="5000" w:type="pct"/>
            <w:vAlign w:val="center"/>
          </w:tcPr>
          <w:p w:rsidR="000A3208" w:rsidRPr="004366FB" w:rsidRDefault="000A3208" w:rsidP="00DA6BDB">
            <w:pPr>
              <w:spacing w:line="240" w:lineRule="auto"/>
              <w:rPr>
                <w:rFonts w:ascii="Arial" w:hAnsi="Arial" w:cs="Arial"/>
                <w:sz w:val="20"/>
                <w:szCs w:val="20"/>
              </w:rPr>
            </w:pPr>
            <w:r w:rsidRPr="004366FB">
              <w:rPr>
                <w:rFonts w:ascii="Arial" w:hAnsi="Arial" w:cs="Arial"/>
                <w:b/>
                <w:sz w:val="20"/>
                <w:szCs w:val="20"/>
              </w:rPr>
              <w:t>Фрагменты карты 1.</w:t>
            </w:r>
            <w:r w:rsidRPr="004366FB">
              <w:rPr>
                <w:rFonts w:ascii="Arial" w:hAnsi="Arial" w:cs="Arial"/>
                <w:sz w:val="20"/>
                <w:szCs w:val="20"/>
              </w:rPr>
              <w:t xml:space="preserve"> </w:t>
            </w:r>
            <w:r w:rsidRPr="004366FB">
              <w:rPr>
                <w:rFonts w:ascii="Arial" w:hAnsi="Arial" w:cs="Arial"/>
                <w:b/>
                <w:sz w:val="20"/>
                <w:szCs w:val="20"/>
              </w:rPr>
              <w:t>Карта существующего состояния территории</w:t>
            </w:r>
          </w:p>
        </w:tc>
      </w:tr>
      <w:tr w:rsidR="000A3208" w:rsidRPr="004366FB" w:rsidTr="00DA6BDB">
        <w:trPr>
          <w:trHeight w:val="397"/>
        </w:trPr>
        <w:tc>
          <w:tcPr>
            <w:tcW w:w="5000" w:type="pct"/>
            <w:vAlign w:val="center"/>
          </w:tcPr>
          <w:p w:rsidR="000A3208" w:rsidRPr="004366FB" w:rsidRDefault="000A3208" w:rsidP="00DA6BDB">
            <w:pPr>
              <w:spacing w:line="240" w:lineRule="auto"/>
              <w:rPr>
                <w:rFonts w:ascii="Arial" w:hAnsi="Arial" w:cs="Arial"/>
                <w:b/>
                <w:sz w:val="20"/>
                <w:szCs w:val="20"/>
              </w:rPr>
            </w:pPr>
            <w:r w:rsidRPr="004366FB">
              <w:rPr>
                <w:rFonts w:ascii="Arial" w:hAnsi="Arial" w:cs="Arial"/>
                <w:b/>
                <w:sz w:val="20"/>
                <w:szCs w:val="20"/>
              </w:rPr>
              <w:t>Карта 2. Карта территорий подверженных риску возникновения чрезвычайных ситуаций природного и техногенного характера</w:t>
            </w:r>
          </w:p>
        </w:tc>
      </w:tr>
    </w:tbl>
    <w:p w:rsidR="000A3208" w:rsidRDefault="000A3208" w:rsidP="000A3208">
      <w:pPr>
        <w:spacing w:after="200" w:line="276" w:lineRule="auto"/>
        <w:jc w:val="left"/>
        <w:rPr>
          <w:rFonts w:ascii="Arial" w:eastAsia="Times New Roman" w:hAnsi="Arial" w:cs="Arial"/>
          <w:b/>
          <w:bCs/>
          <w:caps/>
          <w:sz w:val="32"/>
          <w:szCs w:val="32"/>
          <w:lang w:eastAsia="ru-RU"/>
        </w:rPr>
      </w:pPr>
    </w:p>
    <w:p w:rsidR="000A3208" w:rsidRPr="000C5B33" w:rsidRDefault="000A3208" w:rsidP="00B97865">
      <w:pPr>
        <w:pStyle w:val="11"/>
        <w:sectPr w:rsidR="000A3208" w:rsidRPr="000C5B33" w:rsidSect="006C7C47">
          <w:headerReference w:type="default" r:id="rId13"/>
          <w:pgSz w:w="11906" w:h="16838" w:code="9"/>
          <w:pgMar w:top="1242" w:right="707" w:bottom="567" w:left="1418" w:header="426" w:footer="357" w:gutter="0"/>
          <w:cols w:space="708"/>
          <w:docGrid w:linePitch="360"/>
        </w:sectPr>
      </w:pPr>
    </w:p>
    <w:p w:rsidR="001D1139" w:rsidRPr="00F37E94" w:rsidRDefault="001D1139" w:rsidP="00B97865">
      <w:pPr>
        <w:pStyle w:val="11"/>
      </w:pPr>
      <w:bookmarkStart w:id="2" w:name="_Toc375218048"/>
      <w:r w:rsidRPr="00F37E94">
        <w:lastRenderedPageBreak/>
        <w:t>ВВЕДЕНИЕ</w:t>
      </w:r>
      <w:bookmarkEnd w:id="0"/>
      <w:bookmarkEnd w:id="2"/>
    </w:p>
    <w:p w:rsidR="001D1139" w:rsidRDefault="001D1139" w:rsidP="001D1139">
      <w:pPr>
        <w:rPr>
          <w:rFonts w:ascii="Arial" w:hAnsi="Arial" w:cs="Arial"/>
        </w:rPr>
      </w:pPr>
    </w:p>
    <w:p w:rsidR="001D1139" w:rsidRPr="00390A11" w:rsidRDefault="001D1139" w:rsidP="001D1139">
      <w:pPr>
        <w:tabs>
          <w:tab w:val="left" w:pos="825"/>
          <w:tab w:val="center" w:pos="4677"/>
        </w:tabs>
        <w:ind w:firstLine="709"/>
        <w:rPr>
          <w:rFonts w:ascii="Arial" w:hAnsi="Arial" w:cs="Arial"/>
        </w:rPr>
      </w:pPr>
      <w:r w:rsidRPr="00390A11">
        <w:rPr>
          <w:rFonts w:ascii="Arial" w:hAnsi="Arial" w:cs="Arial"/>
        </w:rPr>
        <w:t xml:space="preserve">Проект генерального плана муниципального образования </w:t>
      </w:r>
      <w:r>
        <w:rPr>
          <w:rFonts w:ascii="Arial" w:hAnsi="Arial" w:cs="Arial"/>
          <w:szCs w:val="24"/>
        </w:rPr>
        <w:t>Катынского сельского поселения</w:t>
      </w:r>
      <w:r w:rsidRPr="00390A11">
        <w:rPr>
          <w:rFonts w:ascii="Arial" w:hAnsi="Arial" w:cs="Arial"/>
        </w:rPr>
        <w:t xml:space="preserve"> разработан </w:t>
      </w:r>
      <w:r>
        <w:rPr>
          <w:rFonts w:ascii="Arial" w:hAnsi="Arial" w:cs="Arial"/>
        </w:rPr>
        <w:t xml:space="preserve">научно-исследовательским институтом «Земля и город» </w:t>
      </w:r>
      <w:r w:rsidR="000A3208" w:rsidRPr="000A3208">
        <w:rPr>
          <w:rFonts w:ascii="Arial" w:hAnsi="Arial" w:cs="Arial"/>
        </w:rPr>
        <w:t xml:space="preserve">         </w:t>
      </w:r>
      <w:r>
        <w:rPr>
          <w:rFonts w:ascii="Arial" w:hAnsi="Arial" w:cs="Arial"/>
        </w:rPr>
        <w:t xml:space="preserve">(г. Нижний Новгород) </w:t>
      </w:r>
      <w:r w:rsidRPr="00390A11">
        <w:rPr>
          <w:rFonts w:ascii="Arial" w:hAnsi="Arial" w:cs="Arial"/>
        </w:rPr>
        <w:t xml:space="preserve">в соответствии с муниципальным контрактом </w:t>
      </w:r>
      <w:r>
        <w:rPr>
          <w:rFonts w:ascii="Arial" w:hAnsi="Arial" w:cs="Arial"/>
        </w:rPr>
        <w:t>№1 от 11.02.2013</w:t>
      </w:r>
      <w:r w:rsidRPr="00390A11">
        <w:rPr>
          <w:rFonts w:ascii="Arial" w:hAnsi="Arial" w:cs="Arial"/>
        </w:rPr>
        <w:t xml:space="preserve">г. по заданию </w:t>
      </w:r>
      <w:r>
        <w:rPr>
          <w:rFonts w:ascii="Arial" w:hAnsi="Arial" w:cs="Arial"/>
        </w:rPr>
        <w:t>Администрации Катынского сельского поселения Смоленского района Смоленской области</w:t>
      </w:r>
      <w:r w:rsidRPr="00390A11">
        <w:rPr>
          <w:rFonts w:ascii="Arial" w:hAnsi="Arial" w:cs="Arial"/>
        </w:rPr>
        <w:t>».</w:t>
      </w:r>
    </w:p>
    <w:p w:rsidR="001D1139" w:rsidRPr="00390A11" w:rsidRDefault="001D1139" w:rsidP="001D1139">
      <w:pPr>
        <w:tabs>
          <w:tab w:val="left" w:pos="825"/>
          <w:tab w:val="center" w:pos="4677"/>
        </w:tabs>
        <w:ind w:firstLine="709"/>
        <w:rPr>
          <w:rFonts w:ascii="Arial" w:hAnsi="Arial" w:cs="Arial"/>
        </w:rPr>
      </w:pPr>
      <w:r w:rsidRPr="00390A11">
        <w:rPr>
          <w:rFonts w:ascii="Arial" w:hAnsi="Arial" w:cs="Arial"/>
        </w:rPr>
        <w:t>Генеральный план разрабатывался с соблюдением положений Градостроительного Кодекса Российской Федерации, Земельного Кодекса  Российской Федерации, Инструкции о порядке разработки, согласования и утверждения градостроительной документации, других действующих законодательных и нормативных документов.</w:t>
      </w:r>
    </w:p>
    <w:p w:rsidR="001D1139" w:rsidRPr="00390A11" w:rsidRDefault="001D1139" w:rsidP="001D1139">
      <w:pPr>
        <w:ind w:firstLine="709"/>
        <w:rPr>
          <w:rFonts w:ascii="Arial" w:hAnsi="Arial" w:cs="Arial"/>
        </w:rPr>
      </w:pPr>
      <w:r w:rsidRPr="00390A11">
        <w:rPr>
          <w:rFonts w:ascii="Arial" w:hAnsi="Arial" w:cs="Arial"/>
        </w:rPr>
        <w:t>Основные этапы проектирования:</w:t>
      </w:r>
    </w:p>
    <w:p w:rsidR="001D1139" w:rsidRPr="00390A11" w:rsidRDefault="001D1139" w:rsidP="001D1139">
      <w:pPr>
        <w:pStyle w:val="ad"/>
        <w:widowControl w:val="0"/>
        <w:numPr>
          <w:ilvl w:val="0"/>
          <w:numId w:val="4"/>
        </w:numPr>
        <w:autoSpaceDE w:val="0"/>
        <w:autoSpaceDN w:val="0"/>
        <w:adjustRightInd w:val="0"/>
        <w:ind w:firstLine="709"/>
        <w:contextualSpacing w:val="0"/>
        <w:rPr>
          <w:rFonts w:ascii="Arial" w:hAnsi="Arial" w:cs="Arial"/>
        </w:rPr>
      </w:pPr>
      <w:r w:rsidRPr="00390A11">
        <w:rPr>
          <w:rFonts w:ascii="Arial" w:hAnsi="Arial" w:cs="Arial"/>
        </w:rPr>
        <w:t>первая очередь – 20</w:t>
      </w:r>
      <w:r>
        <w:rPr>
          <w:rFonts w:ascii="Arial" w:hAnsi="Arial" w:cs="Arial"/>
        </w:rPr>
        <w:t>18</w:t>
      </w:r>
      <w:r w:rsidRPr="00390A11">
        <w:rPr>
          <w:rFonts w:ascii="Arial" w:hAnsi="Arial" w:cs="Arial"/>
        </w:rPr>
        <w:t xml:space="preserve"> год;</w:t>
      </w:r>
    </w:p>
    <w:p w:rsidR="001D1139" w:rsidRDefault="001D1139" w:rsidP="001D1139">
      <w:pPr>
        <w:pStyle w:val="ad"/>
        <w:widowControl w:val="0"/>
        <w:numPr>
          <w:ilvl w:val="0"/>
          <w:numId w:val="4"/>
        </w:numPr>
        <w:autoSpaceDE w:val="0"/>
        <w:autoSpaceDN w:val="0"/>
        <w:adjustRightInd w:val="0"/>
        <w:ind w:firstLine="709"/>
        <w:contextualSpacing w:val="0"/>
        <w:rPr>
          <w:rFonts w:ascii="Arial" w:hAnsi="Arial" w:cs="Arial"/>
        </w:rPr>
      </w:pPr>
      <w:r w:rsidRPr="00390A11">
        <w:rPr>
          <w:rFonts w:ascii="Arial" w:hAnsi="Arial" w:cs="Arial"/>
        </w:rPr>
        <w:t>расчетный срок – 20</w:t>
      </w:r>
      <w:r w:rsidR="00B97865">
        <w:rPr>
          <w:rFonts w:ascii="Arial" w:hAnsi="Arial" w:cs="Arial"/>
        </w:rPr>
        <w:t>3</w:t>
      </w:r>
      <w:r>
        <w:rPr>
          <w:rFonts w:ascii="Arial" w:hAnsi="Arial" w:cs="Arial"/>
        </w:rPr>
        <w:t xml:space="preserve">3 </w:t>
      </w:r>
      <w:r w:rsidRPr="00390A11">
        <w:rPr>
          <w:rFonts w:ascii="Arial" w:hAnsi="Arial" w:cs="Arial"/>
        </w:rPr>
        <w:t>год;</w:t>
      </w:r>
    </w:p>
    <w:p w:rsidR="001D1139" w:rsidRDefault="001D1139" w:rsidP="001D1139">
      <w:pPr>
        <w:ind w:firstLine="709"/>
        <w:rPr>
          <w:rFonts w:ascii="Arial" w:hAnsi="Arial" w:cs="Arial"/>
        </w:rPr>
      </w:pPr>
      <w:r w:rsidRPr="00390A11">
        <w:rPr>
          <w:rFonts w:ascii="Arial" w:hAnsi="Arial" w:cs="Arial"/>
        </w:rPr>
        <w:t xml:space="preserve">Проект генерального плана муниципального образования </w:t>
      </w:r>
      <w:r>
        <w:rPr>
          <w:rFonts w:ascii="Arial" w:hAnsi="Arial" w:cs="Arial"/>
          <w:szCs w:val="24"/>
        </w:rPr>
        <w:t>Катынского сельского поселения Смоленского района Смоленской области</w:t>
      </w:r>
      <w:r w:rsidRPr="00390A11">
        <w:rPr>
          <w:rFonts w:ascii="Arial" w:hAnsi="Arial" w:cs="Arial"/>
        </w:rPr>
        <w:t xml:space="preserve"> выполнен с использованием подосновы М 1:</w:t>
      </w:r>
      <w:r>
        <w:rPr>
          <w:rFonts w:ascii="Arial" w:hAnsi="Arial" w:cs="Arial"/>
        </w:rPr>
        <w:t>10000 и М 1:2000 на территории населенных пунктов</w:t>
      </w:r>
      <w:r w:rsidRPr="00390A11">
        <w:rPr>
          <w:rFonts w:ascii="Arial" w:hAnsi="Arial" w:cs="Arial"/>
        </w:rPr>
        <w:t xml:space="preserve"> в электронном виде в фор</w:t>
      </w:r>
      <w:r>
        <w:rPr>
          <w:rFonts w:ascii="Arial" w:hAnsi="Arial" w:cs="Arial"/>
        </w:rPr>
        <w:t>мате MapInfo.</w:t>
      </w:r>
    </w:p>
    <w:p w:rsidR="001D1139" w:rsidRPr="00F37E94" w:rsidRDefault="001D1139" w:rsidP="001D1139">
      <w:pPr>
        <w:ind w:firstLine="709"/>
        <w:rPr>
          <w:rFonts w:ascii="Arial" w:hAnsi="Arial" w:cs="Arial"/>
        </w:rPr>
        <w:sectPr w:rsidR="001D1139" w:rsidRPr="00F37E94" w:rsidSect="00E965FF">
          <w:headerReference w:type="default" r:id="rId14"/>
          <w:pgSz w:w="11906" w:h="16838" w:code="9"/>
          <w:pgMar w:top="1242" w:right="707" w:bottom="567" w:left="1418" w:header="426" w:footer="357" w:gutter="0"/>
          <w:cols w:space="708"/>
          <w:docGrid w:linePitch="360"/>
        </w:sectPr>
      </w:pPr>
    </w:p>
    <w:p w:rsidR="001D1139" w:rsidRPr="00F37E94" w:rsidRDefault="001D1139" w:rsidP="00B97865">
      <w:pPr>
        <w:pStyle w:val="11"/>
      </w:pPr>
      <w:bookmarkStart w:id="3" w:name="_Toc351479856"/>
      <w:bookmarkStart w:id="4" w:name="_Toc375218049"/>
      <w:bookmarkStart w:id="5" w:name="_Toc288134653"/>
      <w:r w:rsidRPr="00F37E94">
        <w:lastRenderedPageBreak/>
        <w:t xml:space="preserve">РАЗДЕЛ 1. </w:t>
      </w:r>
      <w:r w:rsidRPr="00F37E94">
        <w:rPr>
          <w:rFonts w:eastAsia="Calibri"/>
        </w:rPr>
        <w:t xml:space="preserve">Сведения о планах и программах комплексного социально-экономического развития </w:t>
      </w:r>
      <w:r w:rsidRPr="00340A7C">
        <w:rPr>
          <w:rFonts w:eastAsia="Calibri"/>
        </w:rPr>
        <w:t xml:space="preserve">Смоленского района </w:t>
      </w:r>
      <w:r w:rsidRPr="00340A7C">
        <w:t>Смоленской области</w:t>
      </w:r>
      <w:bookmarkEnd w:id="3"/>
      <w:bookmarkEnd w:id="4"/>
    </w:p>
    <w:p w:rsidR="001D1139" w:rsidRDefault="001D1139" w:rsidP="001D1139">
      <w:pPr>
        <w:rPr>
          <w:rFonts w:ascii="Arial" w:hAnsi="Arial" w:cs="Arial"/>
          <w:b/>
          <w:szCs w:val="24"/>
        </w:rPr>
      </w:pPr>
    </w:p>
    <w:p w:rsidR="001D1139" w:rsidRPr="00267A43" w:rsidRDefault="001D1139" w:rsidP="003B3E2E">
      <w:pPr>
        <w:pStyle w:val="3"/>
      </w:pPr>
      <w:bookmarkStart w:id="6" w:name="_Toc351479857"/>
      <w:bookmarkStart w:id="7" w:name="_Toc375218050"/>
      <w:r w:rsidRPr="00267A43">
        <w:t>1.1 ФЕДЕРАЛЬНЫЕ НОРМАТИВНО-ПРАВОВЫЕ АКТЫ И ПРОГРАММЫ</w:t>
      </w:r>
      <w:bookmarkEnd w:id="6"/>
      <w:bookmarkEnd w:id="7"/>
    </w:p>
    <w:p w:rsidR="001D1139" w:rsidRPr="00CB2E76" w:rsidRDefault="001D1139" w:rsidP="001D1139">
      <w:pPr>
        <w:pStyle w:val="a"/>
        <w:numPr>
          <w:ilvl w:val="0"/>
          <w:numId w:val="2"/>
        </w:numPr>
        <w:spacing w:after="200"/>
        <w:rPr>
          <w:rFonts w:ascii="Arial" w:eastAsia="Times New Roman" w:hAnsi="Arial" w:cs="Arial"/>
          <w:bCs/>
        </w:rPr>
      </w:pPr>
      <w:r w:rsidRPr="00CB2E76">
        <w:rPr>
          <w:rFonts w:ascii="Arial" w:hAnsi="Arial" w:cs="Arial"/>
        </w:rPr>
        <w:t>Градостроительный кодекс Российской Федерации;</w:t>
      </w:r>
    </w:p>
    <w:p w:rsidR="001D1139" w:rsidRPr="00CB2E76" w:rsidRDefault="001D1139" w:rsidP="001D1139">
      <w:pPr>
        <w:pStyle w:val="a"/>
        <w:numPr>
          <w:ilvl w:val="0"/>
          <w:numId w:val="2"/>
        </w:numPr>
        <w:spacing w:after="200"/>
        <w:rPr>
          <w:rFonts w:ascii="Arial" w:eastAsia="Times New Roman" w:hAnsi="Arial" w:cs="Arial"/>
          <w:bCs/>
        </w:rPr>
      </w:pPr>
      <w:r w:rsidRPr="00CB2E76">
        <w:rPr>
          <w:rFonts w:ascii="Arial" w:hAnsi="Arial" w:cs="Arial"/>
        </w:rPr>
        <w:t>Водный кодекс Российской Федерации;</w:t>
      </w:r>
    </w:p>
    <w:p w:rsidR="001D1139" w:rsidRPr="00CB2E76" w:rsidRDefault="001D1139" w:rsidP="001D1139">
      <w:pPr>
        <w:pStyle w:val="a"/>
        <w:numPr>
          <w:ilvl w:val="0"/>
          <w:numId w:val="2"/>
        </w:numPr>
        <w:spacing w:after="200"/>
        <w:rPr>
          <w:rFonts w:ascii="Arial" w:eastAsia="Times New Roman" w:hAnsi="Arial" w:cs="Arial"/>
          <w:bCs/>
        </w:rPr>
      </w:pPr>
      <w:r w:rsidRPr="00CB2E76">
        <w:rPr>
          <w:rFonts w:ascii="Arial" w:hAnsi="Arial" w:cs="Arial"/>
        </w:rPr>
        <w:t>Земельный кодекс Российской Федерации;</w:t>
      </w:r>
    </w:p>
    <w:p w:rsidR="001D1139" w:rsidRPr="00CB2E76" w:rsidRDefault="001D1139" w:rsidP="001D1139">
      <w:pPr>
        <w:pStyle w:val="aa"/>
        <w:widowControl w:val="0"/>
        <w:numPr>
          <w:ilvl w:val="0"/>
          <w:numId w:val="2"/>
        </w:numPr>
        <w:tabs>
          <w:tab w:val="left" w:pos="851"/>
        </w:tabs>
        <w:rPr>
          <w:rFonts w:ascii="Arial" w:hAnsi="Arial" w:cs="Arial"/>
        </w:rPr>
      </w:pPr>
      <w:r w:rsidRPr="00CB2E76">
        <w:rPr>
          <w:rFonts w:ascii="Arial" w:hAnsi="Arial" w:cs="Arial"/>
        </w:rPr>
        <w:t xml:space="preserve">Лесной кодекс Российской Федерации </w:t>
      </w:r>
      <w:r w:rsidR="000145EC">
        <w:rPr>
          <w:rFonts w:ascii="Arial" w:hAnsi="Arial" w:cs="Arial"/>
        </w:rPr>
        <w:t>№</w:t>
      </w:r>
      <w:r w:rsidRPr="00CB2E76">
        <w:rPr>
          <w:rFonts w:ascii="Arial" w:hAnsi="Arial" w:cs="Arial"/>
        </w:rPr>
        <w:t xml:space="preserve"> 200-ФЗ;</w:t>
      </w:r>
    </w:p>
    <w:p w:rsidR="001D1139" w:rsidRPr="00CB2E76" w:rsidRDefault="001D1139" w:rsidP="001D1139">
      <w:pPr>
        <w:pStyle w:val="a"/>
        <w:numPr>
          <w:ilvl w:val="0"/>
          <w:numId w:val="2"/>
        </w:numPr>
        <w:spacing w:after="200"/>
        <w:rPr>
          <w:rFonts w:ascii="Arial" w:eastAsia="Times New Roman" w:hAnsi="Arial" w:cs="Arial"/>
          <w:bCs/>
        </w:rPr>
      </w:pPr>
      <w:r w:rsidRPr="00CB2E76">
        <w:rPr>
          <w:rFonts w:ascii="Arial" w:hAnsi="Arial" w:cs="Arial"/>
        </w:rPr>
        <w:t>Федеральный закон от 10.01.2002 № 7-ФЗ «Об охране окружающей среды»;</w:t>
      </w:r>
    </w:p>
    <w:p w:rsidR="001D1139" w:rsidRPr="00CB2E76" w:rsidRDefault="001D1139" w:rsidP="001D1139">
      <w:pPr>
        <w:pStyle w:val="a"/>
        <w:numPr>
          <w:ilvl w:val="0"/>
          <w:numId w:val="2"/>
        </w:numPr>
        <w:spacing w:after="200"/>
        <w:rPr>
          <w:rFonts w:ascii="Arial" w:eastAsia="Times New Roman" w:hAnsi="Arial" w:cs="Arial"/>
          <w:bCs/>
        </w:rPr>
      </w:pPr>
      <w:r w:rsidRPr="00CB2E76">
        <w:rPr>
          <w:rFonts w:ascii="Arial" w:hAnsi="Arial" w:cs="Arial"/>
        </w:rPr>
        <w:t>Федеральный закон от 27.07.2006 № 149-ФЗ «Об информации, информационных технологиях и о защите информации»;</w:t>
      </w:r>
    </w:p>
    <w:p w:rsidR="001D1139" w:rsidRDefault="001D1139" w:rsidP="001D1139">
      <w:pPr>
        <w:pStyle w:val="aa"/>
        <w:numPr>
          <w:ilvl w:val="0"/>
          <w:numId w:val="2"/>
        </w:numPr>
        <w:tabs>
          <w:tab w:val="left" w:pos="851"/>
        </w:tabs>
        <w:rPr>
          <w:rFonts w:ascii="Arial" w:hAnsi="Arial" w:cs="Arial"/>
        </w:rPr>
      </w:pPr>
      <w:r w:rsidRPr="00CB2E76">
        <w:rPr>
          <w:rFonts w:ascii="Arial" w:hAnsi="Arial" w:cs="Arial"/>
        </w:rPr>
        <w:t xml:space="preserve">Федеральный закон «О переводе земель или земельных участков из одной категории в другую» </w:t>
      </w:r>
      <w:r w:rsidR="000145EC">
        <w:rPr>
          <w:rFonts w:ascii="Arial" w:hAnsi="Arial" w:cs="Arial"/>
        </w:rPr>
        <w:t>№</w:t>
      </w:r>
      <w:r w:rsidRPr="00CB2E76">
        <w:rPr>
          <w:rFonts w:ascii="Arial" w:hAnsi="Arial" w:cs="Arial"/>
        </w:rPr>
        <w:t xml:space="preserve"> 172-ФЗ</w:t>
      </w:r>
      <w:r>
        <w:rPr>
          <w:rFonts w:ascii="Arial" w:hAnsi="Arial" w:cs="Arial"/>
        </w:rPr>
        <w:t xml:space="preserve"> от 21.12.2004</w:t>
      </w:r>
      <w:r w:rsidRPr="00CB2E76">
        <w:rPr>
          <w:rFonts w:ascii="Arial" w:hAnsi="Arial" w:cs="Arial"/>
        </w:rPr>
        <w:t>;</w:t>
      </w:r>
    </w:p>
    <w:p w:rsidR="001D1139" w:rsidRDefault="001D1139" w:rsidP="001D1139">
      <w:pPr>
        <w:pStyle w:val="aa"/>
        <w:numPr>
          <w:ilvl w:val="0"/>
          <w:numId w:val="2"/>
        </w:numPr>
        <w:tabs>
          <w:tab w:val="left" w:pos="851"/>
        </w:tabs>
        <w:rPr>
          <w:rFonts w:ascii="Arial" w:hAnsi="Arial" w:cs="Arial"/>
        </w:rPr>
      </w:pPr>
      <w:r w:rsidRPr="0012438D">
        <w:rPr>
          <w:rFonts w:ascii="Arial" w:hAnsi="Arial" w:cs="Arial"/>
        </w:rPr>
        <w:t xml:space="preserve">Федеральный закон </w:t>
      </w:r>
      <w:r>
        <w:rPr>
          <w:rFonts w:ascii="Arial" w:hAnsi="Arial" w:cs="Arial"/>
        </w:rPr>
        <w:t>«</w:t>
      </w:r>
      <w:r w:rsidRPr="0012438D">
        <w:rPr>
          <w:rFonts w:ascii="Arial" w:hAnsi="Arial" w:cs="Arial"/>
        </w:rPr>
        <w:t>О</w:t>
      </w:r>
      <w:r>
        <w:rPr>
          <w:rFonts w:ascii="Arial" w:hAnsi="Arial" w:cs="Arial"/>
        </w:rPr>
        <w:t>б</w:t>
      </w:r>
      <w:r w:rsidRPr="0012438D">
        <w:rPr>
          <w:rFonts w:ascii="Arial" w:hAnsi="Arial" w:cs="Arial"/>
        </w:rPr>
        <w:t xml:space="preserve"> </w:t>
      </w:r>
      <w:r>
        <w:rPr>
          <w:rFonts w:ascii="Arial" w:hAnsi="Arial" w:cs="Arial"/>
        </w:rPr>
        <w:t>общих принципах</w:t>
      </w:r>
      <w:r w:rsidRPr="0012438D">
        <w:rPr>
          <w:rFonts w:ascii="Arial" w:hAnsi="Arial" w:cs="Arial"/>
        </w:rPr>
        <w:t xml:space="preserve"> </w:t>
      </w:r>
      <w:r>
        <w:rPr>
          <w:rFonts w:ascii="Arial" w:hAnsi="Arial" w:cs="Arial"/>
        </w:rPr>
        <w:t>организации местного самоуправления</w:t>
      </w:r>
      <w:r w:rsidRPr="0012438D">
        <w:rPr>
          <w:rFonts w:ascii="Arial" w:hAnsi="Arial" w:cs="Arial"/>
        </w:rPr>
        <w:t xml:space="preserve"> </w:t>
      </w:r>
      <w:r>
        <w:rPr>
          <w:rFonts w:ascii="Arial" w:hAnsi="Arial" w:cs="Arial"/>
        </w:rPr>
        <w:t>в Российской Федерации» № 131-ФЗ от 6.10.2003;</w:t>
      </w:r>
    </w:p>
    <w:p w:rsidR="001D1139" w:rsidRPr="0012438D" w:rsidRDefault="001D1139" w:rsidP="001D1139">
      <w:pPr>
        <w:pStyle w:val="aa"/>
        <w:numPr>
          <w:ilvl w:val="0"/>
          <w:numId w:val="2"/>
        </w:numPr>
        <w:tabs>
          <w:tab w:val="left" w:pos="851"/>
        </w:tabs>
        <w:rPr>
          <w:rFonts w:ascii="Arial" w:hAnsi="Arial" w:cs="Arial"/>
        </w:rPr>
      </w:pPr>
      <w:r w:rsidRPr="0012438D">
        <w:rPr>
          <w:rFonts w:ascii="Arial" w:hAnsi="Arial" w:cs="Arial"/>
        </w:rPr>
        <w:t xml:space="preserve">Федеральный закон </w:t>
      </w:r>
      <w:r>
        <w:rPr>
          <w:rFonts w:ascii="Arial" w:hAnsi="Arial" w:cs="Arial"/>
        </w:rPr>
        <w:t>«Об автомобильных дорогах и о дорожной деятельности в Российской Федерации» № 257-ФЗ от 8.11.2007;</w:t>
      </w:r>
    </w:p>
    <w:p w:rsidR="001D1139" w:rsidRDefault="001D1139" w:rsidP="001D1139">
      <w:pPr>
        <w:pStyle w:val="aa"/>
        <w:numPr>
          <w:ilvl w:val="0"/>
          <w:numId w:val="2"/>
        </w:numPr>
        <w:tabs>
          <w:tab w:val="left" w:pos="851"/>
        </w:tabs>
        <w:rPr>
          <w:rFonts w:ascii="Arial" w:hAnsi="Arial" w:cs="Arial"/>
        </w:rPr>
      </w:pPr>
      <w:r w:rsidRPr="0012438D">
        <w:rPr>
          <w:rFonts w:ascii="Arial" w:hAnsi="Arial" w:cs="Arial"/>
        </w:rPr>
        <w:t xml:space="preserve">Федеральный закон </w:t>
      </w:r>
      <w:r>
        <w:rPr>
          <w:rFonts w:ascii="Arial" w:hAnsi="Arial" w:cs="Arial"/>
        </w:rPr>
        <w:t>«Технический регламент о требованиях пожарной безопасности» № 123-ФЗ от 22.07.2008;</w:t>
      </w:r>
    </w:p>
    <w:p w:rsidR="001D1139" w:rsidRDefault="001D1139" w:rsidP="001D1139">
      <w:pPr>
        <w:pStyle w:val="aa"/>
        <w:numPr>
          <w:ilvl w:val="0"/>
          <w:numId w:val="2"/>
        </w:numPr>
        <w:tabs>
          <w:tab w:val="left" w:pos="851"/>
        </w:tabs>
        <w:rPr>
          <w:rFonts w:ascii="Arial" w:hAnsi="Arial" w:cs="Arial"/>
        </w:rPr>
      </w:pPr>
      <w:r w:rsidRPr="0012438D">
        <w:rPr>
          <w:rFonts w:ascii="Arial" w:hAnsi="Arial" w:cs="Arial"/>
        </w:rPr>
        <w:t xml:space="preserve">Федеральный закон </w:t>
      </w:r>
      <w:r>
        <w:rPr>
          <w:rFonts w:ascii="Arial" w:hAnsi="Arial" w:cs="Arial"/>
        </w:rPr>
        <w:t>«Об объектах культурного наследия (памятниках истории и культуры) народов Российской Федерации» № 73-ФЗ от 25.06.2002;</w:t>
      </w:r>
    </w:p>
    <w:p w:rsidR="001D1139" w:rsidRDefault="001D1139" w:rsidP="001D1139">
      <w:pPr>
        <w:pStyle w:val="aa"/>
        <w:numPr>
          <w:ilvl w:val="0"/>
          <w:numId w:val="2"/>
        </w:numPr>
        <w:tabs>
          <w:tab w:val="left" w:pos="851"/>
        </w:tabs>
        <w:rPr>
          <w:rFonts w:ascii="Arial" w:hAnsi="Arial" w:cs="Arial"/>
        </w:rPr>
      </w:pPr>
      <w:r w:rsidRPr="0012438D">
        <w:rPr>
          <w:rFonts w:ascii="Arial" w:hAnsi="Arial" w:cs="Arial"/>
        </w:rPr>
        <w:t>Федеральный закон</w:t>
      </w:r>
      <w:r>
        <w:rPr>
          <w:rFonts w:ascii="Arial" w:hAnsi="Arial" w:cs="Arial"/>
        </w:rPr>
        <w:t xml:space="preserve"> «Об особо охраняемых природных территориях» № 33-ФЗ от 14.03.1995;</w:t>
      </w:r>
    </w:p>
    <w:p w:rsidR="001D1139" w:rsidRDefault="001D1139" w:rsidP="001D1139">
      <w:pPr>
        <w:pStyle w:val="aa"/>
        <w:numPr>
          <w:ilvl w:val="0"/>
          <w:numId w:val="2"/>
        </w:numPr>
        <w:tabs>
          <w:tab w:val="left" w:pos="851"/>
        </w:tabs>
        <w:rPr>
          <w:rFonts w:ascii="Arial" w:hAnsi="Arial" w:cs="Arial"/>
        </w:rPr>
      </w:pPr>
      <w:r w:rsidRPr="0012438D">
        <w:rPr>
          <w:rFonts w:ascii="Arial" w:hAnsi="Arial" w:cs="Arial"/>
        </w:rPr>
        <w:t>Федеральный закон</w:t>
      </w:r>
      <w:r>
        <w:rPr>
          <w:rFonts w:ascii="Arial" w:hAnsi="Arial" w:cs="Arial"/>
        </w:rPr>
        <w:t xml:space="preserve"> «О теплоснабжении» № 190-ФЗ от 27.07.2010;</w:t>
      </w:r>
    </w:p>
    <w:p w:rsidR="001D1139" w:rsidRDefault="001D1139" w:rsidP="001D1139">
      <w:pPr>
        <w:pStyle w:val="aa"/>
        <w:numPr>
          <w:ilvl w:val="0"/>
          <w:numId w:val="2"/>
        </w:numPr>
        <w:tabs>
          <w:tab w:val="left" w:pos="851"/>
        </w:tabs>
        <w:rPr>
          <w:rFonts w:ascii="Arial" w:hAnsi="Arial" w:cs="Arial"/>
        </w:rPr>
      </w:pPr>
      <w:r w:rsidRPr="0012438D">
        <w:rPr>
          <w:rFonts w:ascii="Arial" w:hAnsi="Arial" w:cs="Arial"/>
        </w:rPr>
        <w:t>Федеральный закон</w:t>
      </w:r>
      <w:r>
        <w:rPr>
          <w:rFonts w:ascii="Arial" w:hAnsi="Arial" w:cs="Arial"/>
        </w:rPr>
        <w:t xml:space="preserve"> «О связи» № 126-ФЗ от 07.07.2003;</w:t>
      </w:r>
    </w:p>
    <w:p w:rsidR="001D1139" w:rsidRDefault="001D1139" w:rsidP="001D1139">
      <w:pPr>
        <w:pStyle w:val="aa"/>
        <w:numPr>
          <w:ilvl w:val="0"/>
          <w:numId w:val="2"/>
        </w:numPr>
        <w:tabs>
          <w:tab w:val="left" w:pos="851"/>
        </w:tabs>
        <w:rPr>
          <w:rFonts w:ascii="Arial" w:hAnsi="Arial" w:cs="Arial"/>
        </w:rPr>
      </w:pPr>
      <w:r w:rsidRPr="0012438D">
        <w:rPr>
          <w:rFonts w:ascii="Arial" w:hAnsi="Arial" w:cs="Arial"/>
        </w:rPr>
        <w:t>Федеральный закон</w:t>
      </w:r>
      <w:r>
        <w:rPr>
          <w:rFonts w:ascii="Arial" w:hAnsi="Arial" w:cs="Arial"/>
        </w:rPr>
        <w:t xml:space="preserve"> «О физической культуре и спорте в Российской Федерации» № 239-ФЗ от 04.12.2007;</w:t>
      </w:r>
    </w:p>
    <w:p w:rsidR="001D1139" w:rsidRDefault="001D1139" w:rsidP="001D1139">
      <w:pPr>
        <w:pStyle w:val="aa"/>
        <w:numPr>
          <w:ilvl w:val="0"/>
          <w:numId w:val="2"/>
        </w:numPr>
        <w:tabs>
          <w:tab w:val="left" w:pos="851"/>
        </w:tabs>
        <w:rPr>
          <w:rFonts w:ascii="Arial" w:hAnsi="Arial" w:cs="Arial"/>
        </w:rPr>
      </w:pPr>
      <w:r w:rsidRPr="0012438D">
        <w:rPr>
          <w:rFonts w:ascii="Arial" w:hAnsi="Arial" w:cs="Arial"/>
        </w:rPr>
        <w:t>Федеральный закон</w:t>
      </w:r>
      <w:r>
        <w:rPr>
          <w:rFonts w:ascii="Arial" w:hAnsi="Arial" w:cs="Arial"/>
        </w:rPr>
        <w:t xml:space="preserve"> «О водоснабжении и водоотведении» № 416-ФЗ от 07.12.2011;</w:t>
      </w:r>
    </w:p>
    <w:p w:rsidR="001D1139" w:rsidRDefault="001D1139" w:rsidP="001D1139">
      <w:pPr>
        <w:pStyle w:val="aa"/>
        <w:numPr>
          <w:ilvl w:val="0"/>
          <w:numId w:val="2"/>
        </w:numPr>
        <w:tabs>
          <w:tab w:val="left" w:pos="851"/>
        </w:tabs>
        <w:rPr>
          <w:rFonts w:ascii="Arial" w:hAnsi="Arial" w:cs="Arial"/>
        </w:rPr>
      </w:pPr>
      <w:r w:rsidRPr="0012438D">
        <w:rPr>
          <w:rFonts w:ascii="Arial" w:hAnsi="Arial" w:cs="Arial"/>
        </w:rPr>
        <w:t>Федеральный закон</w:t>
      </w:r>
      <w:r>
        <w:rPr>
          <w:rFonts w:ascii="Arial" w:hAnsi="Arial" w:cs="Arial"/>
        </w:rPr>
        <w:t xml:space="preserve"> «О защите населения и территорий от чрезвычайных ситуаций природного и техногенного характера» № 68-ФЗ от 21.12.1994;</w:t>
      </w:r>
    </w:p>
    <w:p w:rsidR="001D1139" w:rsidRPr="00BE426B" w:rsidRDefault="001D1139" w:rsidP="001D1139">
      <w:pPr>
        <w:pStyle w:val="aa"/>
        <w:numPr>
          <w:ilvl w:val="0"/>
          <w:numId w:val="2"/>
        </w:numPr>
        <w:tabs>
          <w:tab w:val="left" w:pos="851"/>
        </w:tabs>
        <w:rPr>
          <w:rFonts w:ascii="Arial" w:hAnsi="Arial" w:cs="Arial"/>
        </w:rPr>
      </w:pPr>
      <w:r w:rsidRPr="0012438D">
        <w:rPr>
          <w:rFonts w:ascii="Arial" w:hAnsi="Arial" w:cs="Arial"/>
        </w:rPr>
        <w:lastRenderedPageBreak/>
        <w:t>Федеральный закон</w:t>
      </w:r>
      <w:r>
        <w:rPr>
          <w:rFonts w:ascii="Arial" w:hAnsi="Arial" w:cs="Arial"/>
        </w:rPr>
        <w:t xml:space="preserve"> «О газоснабжении в Российской Федерации» № 69-ФЗ от 31.03.1999</w:t>
      </w:r>
      <w:r w:rsidR="000145EC">
        <w:rPr>
          <w:rFonts w:ascii="Arial" w:hAnsi="Arial" w:cs="Arial"/>
        </w:rPr>
        <w:t>.</w:t>
      </w:r>
    </w:p>
    <w:p w:rsidR="001D1139" w:rsidRPr="00997B82" w:rsidRDefault="001D1139" w:rsidP="003B3E2E">
      <w:pPr>
        <w:pStyle w:val="3"/>
      </w:pPr>
      <w:bookmarkStart w:id="8" w:name="_Toc351479858"/>
      <w:bookmarkStart w:id="9" w:name="_Toc375218051"/>
      <w:r w:rsidRPr="00997B82">
        <w:t>1.2 РЕГИОНАЛЬНЫЕ НОРМАТИВНО-ПРАВОВЫЕ АКТЫ И ПРОГРАММЫ</w:t>
      </w:r>
      <w:bookmarkEnd w:id="8"/>
      <w:bookmarkEnd w:id="9"/>
    </w:p>
    <w:p w:rsidR="001D1139" w:rsidRPr="00890ED4" w:rsidRDefault="001D1139" w:rsidP="000145EC">
      <w:pPr>
        <w:ind w:firstLine="709"/>
        <w:rPr>
          <w:rFonts w:ascii="Arial" w:hAnsi="Arial" w:cs="Arial"/>
          <w:szCs w:val="24"/>
        </w:rPr>
      </w:pPr>
      <w:r w:rsidRPr="00890ED4">
        <w:rPr>
          <w:rFonts w:ascii="Arial" w:hAnsi="Arial" w:cs="Arial"/>
          <w:szCs w:val="24"/>
        </w:rPr>
        <w:t xml:space="preserve">Ниже приведен перечень программ и планов социально-экономического развития, принятие которых оказывает значительное влияние на развитие </w:t>
      </w:r>
      <w:r>
        <w:rPr>
          <w:rFonts w:ascii="Arial" w:hAnsi="Arial" w:cs="Arial"/>
          <w:szCs w:val="24"/>
        </w:rPr>
        <w:t>Катынского сельского поселения.</w:t>
      </w:r>
    </w:p>
    <w:p w:rsidR="001D1139" w:rsidRPr="00BE426B" w:rsidRDefault="001D1139" w:rsidP="007D70C7">
      <w:pPr>
        <w:pStyle w:val="a"/>
        <w:numPr>
          <w:ilvl w:val="0"/>
          <w:numId w:val="2"/>
        </w:numPr>
        <w:spacing w:line="360" w:lineRule="auto"/>
        <w:ind w:left="714" w:hanging="357"/>
        <w:rPr>
          <w:rFonts w:ascii="Arial" w:eastAsia="Times New Roman" w:hAnsi="Arial" w:cs="Arial"/>
          <w:bCs/>
        </w:rPr>
      </w:pPr>
      <w:r w:rsidRPr="00BE426B">
        <w:rPr>
          <w:rFonts w:ascii="Arial" w:hAnsi="Arial" w:cs="Arial"/>
        </w:rPr>
        <w:t>Схема территориального планирования Смоленской области (Утверждена Постановлением Администрации Смоленской области «Об утверждении схемы территориального планирования Смоленской области» №134-ад от 25.02.2013</w:t>
      </w:r>
      <w:r w:rsidR="000145EC">
        <w:rPr>
          <w:rFonts w:ascii="Arial" w:hAnsi="Arial" w:cs="Arial"/>
        </w:rPr>
        <w:t xml:space="preserve"> г.</w:t>
      </w:r>
      <w:r w:rsidRPr="00BE426B">
        <w:rPr>
          <w:rFonts w:ascii="Arial" w:hAnsi="Arial" w:cs="Arial"/>
        </w:rPr>
        <w:t>;</w:t>
      </w:r>
    </w:p>
    <w:p w:rsidR="001D1139" w:rsidRPr="00BE426B" w:rsidRDefault="001D1139" w:rsidP="007D70C7">
      <w:pPr>
        <w:pStyle w:val="a"/>
        <w:numPr>
          <w:ilvl w:val="0"/>
          <w:numId w:val="2"/>
        </w:numPr>
        <w:spacing w:line="360" w:lineRule="auto"/>
        <w:ind w:left="714" w:hanging="357"/>
        <w:rPr>
          <w:rFonts w:ascii="Arial" w:eastAsia="Times New Roman" w:hAnsi="Arial" w:cs="Arial"/>
          <w:bCs/>
        </w:rPr>
      </w:pPr>
      <w:r w:rsidRPr="00BE426B">
        <w:rPr>
          <w:rFonts w:ascii="Arial" w:hAnsi="Arial" w:cs="Arial"/>
        </w:rPr>
        <w:t>Стратегия социально-экономического развития Смоленской области;</w:t>
      </w:r>
    </w:p>
    <w:p w:rsidR="001D1139" w:rsidRPr="00510883" w:rsidRDefault="001D1139" w:rsidP="007D70C7">
      <w:pPr>
        <w:pStyle w:val="a"/>
        <w:numPr>
          <w:ilvl w:val="0"/>
          <w:numId w:val="2"/>
        </w:numPr>
        <w:spacing w:line="360" w:lineRule="auto"/>
        <w:ind w:left="714" w:hanging="357"/>
        <w:rPr>
          <w:rFonts w:ascii="Arial" w:eastAsia="Times New Roman" w:hAnsi="Arial" w:cs="Arial"/>
          <w:bCs/>
        </w:rPr>
      </w:pPr>
      <w:r>
        <w:rPr>
          <w:rFonts w:ascii="Arial" w:hAnsi="Arial" w:cs="Arial"/>
        </w:rPr>
        <w:t>Ц</w:t>
      </w:r>
      <w:r w:rsidRPr="004F0CF2">
        <w:rPr>
          <w:rFonts w:ascii="Arial" w:hAnsi="Arial" w:cs="Arial"/>
        </w:rPr>
        <w:t>елевая программа «Развитие субъектов малого и среднего предпринимательства в Смоленской области» на 2013–2016 годы</w:t>
      </w:r>
      <w:r>
        <w:rPr>
          <w:rFonts w:ascii="Arial" w:hAnsi="Arial" w:cs="Arial"/>
        </w:rPr>
        <w:t>;</w:t>
      </w:r>
    </w:p>
    <w:p w:rsidR="00510883" w:rsidRPr="00510883" w:rsidRDefault="00510883" w:rsidP="007D70C7">
      <w:pPr>
        <w:pStyle w:val="a"/>
        <w:numPr>
          <w:ilvl w:val="0"/>
          <w:numId w:val="2"/>
        </w:numPr>
        <w:spacing w:line="360" w:lineRule="auto"/>
        <w:ind w:left="714" w:hanging="357"/>
        <w:rPr>
          <w:rFonts w:ascii="Arial" w:eastAsia="Times New Roman" w:hAnsi="Arial" w:cs="Arial"/>
          <w:bCs/>
        </w:rPr>
      </w:pPr>
      <w:r>
        <w:rPr>
          <w:rFonts w:ascii="Arial" w:hAnsi="Arial" w:cs="Arial"/>
        </w:rPr>
        <w:t>Областная целевая программа «Газификация Смоленской области на 2012-2015 гг</w:t>
      </w:r>
      <w:r w:rsidR="000145EC">
        <w:rPr>
          <w:rFonts w:ascii="Arial" w:hAnsi="Arial" w:cs="Arial"/>
        </w:rPr>
        <w:t>.</w:t>
      </w:r>
      <w:r>
        <w:rPr>
          <w:rFonts w:ascii="Arial" w:hAnsi="Arial" w:cs="Arial"/>
        </w:rPr>
        <w:t>»</w:t>
      </w:r>
      <w:r w:rsidR="000145EC">
        <w:rPr>
          <w:rFonts w:ascii="Arial" w:hAnsi="Arial" w:cs="Arial"/>
        </w:rPr>
        <w:t>;</w:t>
      </w:r>
    </w:p>
    <w:p w:rsidR="00510883" w:rsidRDefault="00510883" w:rsidP="007D70C7">
      <w:pPr>
        <w:pStyle w:val="a"/>
        <w:numPr>
          <w:ilvl w:val="0"/>
          <w:numId w:val="2"/>
        </w:numPr>
        <w:spacing w:line="360" w:lineRule="auto"/>
        <w:ind w:left="714" w:hanging="357"/>
        <w:rPr>
          <w:rFonts w:ascii="Arial" w:eastAsia="Times New Roman" w:hAnsi="Arial" w:cs="Arial"/>
          <w:bCs/>
        </w:rPr>
      </w:pPr>
      <w:r>
        <w:rPr>
          <w:rFonts w:ascii="Arial" w:eastAsia="Times New Roman" w:hAnsi="Arial" w:cs="Arial"/>
          <w:bCs/>
        </w:rPr>
        <w:t>О</w:t>
      </w:r>
      <w:r w:rsidR="00B41FBE">
        <w:rPr>
          <w:rFonts w:ascii="Arial" w:eastAsia="Times New Roman" w:hAnsi="Arial" w:cs="Arial"/>
          <w:bCs/>
        </w:rPr>
        <w:t>бластная адресная инвестиционная программа на 2012-2014 годы</w:t>
      </w:r>
      <w:r w:rsidR="000145EC">
        <w:rPr>
          <w:rFonts w:ascii="Arial" w:eastAsia="Times New Roman" w:hAnsi="Arial" w:cs="Arial"/>
          <w:bCs/>
        </w:rPr>
        <w:t>;</w:t>
      </w:r>
    </w:p>
    <w:p w:rsidR="00B41FBE" w:rsidRDefault="00B41FBE" w:rsidP="007D70C7">
      <w:pPr>
        <w:pStyle w:val="a"/>
        <w:numPr>
          <w:ilvl w:val="0"/>
          <w:numId w:val="2"/>
        </w:numPr>
        <w:spacing w:line="360" w:lineRule="auto"/>
        <w:ind w:left="714" w:hanging="357"/>
        <w:rPr>
          <w:rFonts w:ascii="Arial" w:eastAsia="Times New Roman" w:hAnsi="Arial" w:cs="Arial"/>
          <w:bCs/>
        </w:rPr>
      </w:pPr>
      <w:r>
        <w:rPr>
          <w:rFonts w:ascii="Arial" w:eastAsia="Times New Roman" w:hAnsi="Arial" w:cs="Arial"/>
          <w:bCs/>
        </w:rPr>
        <w:t>Ведомственная целевая программа «Организация капитального строительства</w:t>
      </w:r>
      <w:r w:rsidR="007E1865">
        <w:rPr>
          <w:rFonts w:ascii="Arial" w:eastAsia="Times New Roman" w:hAnsi="Arial" w:cs="Arial"/>
          <w:bCs/>
        </w:rPr>
        <w:t>, направленное на обеспечение нужд Смоленской области» на 2012-2014 годы</w:t>
      </w:r>
      <w:r w:rsidR="000145EC">
        <w:rPr>
          <w:rFonts w:ascii="Arial" w:eastAsia="Times New Roman" w:hAnsi="Arial" w:cs="Arial"/>
          <w:bCs/>
        </w:rPr>
        <w:t>;</w:t>
      </w:r>
    </w:p>
    <w:p w:rsidR="007E1865" w:rsidRPr="004F0CF2" w:rsidRDefault="007E1865" w:rsidP="007D70C7">
      <w:pPr>
        <w:pStyle w:val="a"/>
        <w:numPr>
          <w:ilvl w:val="0"/>
          <w:numId w:val="2"/>
        </w:numPr>
        <w:spacing w:line="360" w:lineRule="auto"/>
        <w:ind w:left="714" w:hanging="357"/>
        <w:rPr>
          <w:rFonts w:ascii="Arial" w:eastAsia="Times New Roman" w:hAnsi="Arial" w:cs="Arial"/>
          <w:bCs/>
        </w:rPr>
      </w:pPr>
      <w:r>
        <w:rPr>
          <w:rFonts w:ascii="Arial" w:eastAsia="Times New Roman" w:hAnsi="Arial" w:cs="Arial"/>
          <w:bCs/>
        </w:rPr>
        <w:t>Региональная целевая программа «Развитие жилищного строительства в Смоленской области» на 2011-2015 годы.</w:t>
      </w:r>
    </w:p>
    <w:p w:rsidR="001D1139" w:rsidRDefault="001D1139" w:rsidP="001D1139">
      <w:pPr>
        <w:rPr>
          <w:rFonts w:ascii="Arial" w:hAnsi="Arial" w:cs="Arial"/>
          <w:b/>
          <w:szCs w:val="24"/>
        </w:rPr>
      </w:pPr>
    </w:p>
    <w:p w:rsidR="0003587B" w:rsidRDefault="0003587B">
      <w:pPr>
        <w:spacing w:after="200" w:line="276" w:lineRule="auto"/>
        <w:jc w:val="left"/>
        <w:rPr>
          <w:rFonts w:ascii="Arial" w:eastAsia="Times New Roman" w:hAnsi="Arial" w:cs="Arial"/>
          <w:b/>
          <w:iCs/>
          <w:color w:val="000000"/>
          <w:sz w:val="22"/>
          <w:lang w:eastAsia="ru-RU"/>
        </w:rPr>
      </w:pPr>
      <w:bookmarkStart w:id="10" w:name="_Toc351479859"/>
      <w:r>
        <w:br w:type="page"/>
      </w:r>
    </w:p>
    <w:p w:rsidR="001D1139" w:rsidRPr="001C275E" w:rsidRDefault="001D1139" w:rsidP="003B3E2E">
      <w:pPr>
        <w:pStyle w:val="3"/>
      </w:pPr>
      <w:bookmarkStart w:id="11" w:name="_Toc375218052"/>
      <w:r w:rsidRPr="00997B82">
        <w:lastRenderedPageBreak/>
        <w:t xml:space="preserve">1.3 </w:t>
      </w:r>
      <w:r w:rsidRPr="001C275E">
        <w:t xml:space="preserve">АНАЛИЗ СХЕМЫ ТЕРРИТОРИАЛЬНОГО ПЛАНИРОВАНИЯ </w:t>
      </w:r>
      <w:r>
        <w:t>СМОЛЕНСКОГО</w:t>
      </w:r>
      <w:r w:rsidRPr="001C275E">
        <w:t xml:space="preserve"> </w:t>
      </w:r>
      <w:r>
        <w:t>РАЙОНА</w:t>
      </w:r>
      <w:r w:rsidRPr="001C275E">
        <w:t xml:space="preserve"> В ЧАСТИ, КАСАЮЩЕЙСЯ</w:t>
      </w:r>
      <w:bookmarkEnd w:id="10"/>
      <w:r w:rsidRPr="00997B82">
        <w:t xml:space="preserve"> КАТЫНСКОГО СЕЛЬСКОГО ПОСЕЛЕНИЯ</w:t>
      </w:r>
      <w:bookmarkEnd w:id="11"/>
    </w:p>
    <w:p w:rsidR="001D1139" w:rsidRDefault="001D1139" w:rsidP="001D1139">
      <w:pPr>
        <w:rPr>
          <w:rFonts w:ascii="Arial" w:hAnsi="Arial" w:cs="Arial"/>
          <w:b/>
          <w:szCs w:val="24"/>
        </w:rPr>
      </w:pPr>
    </w:p>
    <w:p w:rsidR="00DC066E" w:rsidRPr="0003587B" w:rsidRDefault="00DC066E" w:rsidP="000145EC">
      <w:pPr>
        <w:ind w:firstLine="709"/>
        <w:rPr>
          <w:rFonts w:ascii="Arial" w:hAnsi="Arial" w:cs="Arial"/>
          <w:szCs w:val="24"/>
        </w:rPr>
      </w:pPr>
      <w:r w:rsidRPr="00DC066E">
        <w:rPr>
          <w:rFonts w:ascii="Arial" w:hAnsi="Arial" w:cs="Arial"/>
          <w:szCs w:val="24"/>
        </w:rPr>
        <w:t xml:space="preserve">Фрагменты </w:t>
      </w:r>
      <w:r>
        <w:rPr>
          <w:rFonts w:ascii="Arial" w:hAnsi="Arial" w:cs="Arial"/>
          <w:szCs w:val="24"/>
        </w:rPr>
        <w:t>карт схемы территориального планирования Смоленского района представлены на рисунках 1.1, 1.2</w:t>
      </w:r>
      <w:r w:rsidR="00AB6289">
        <w:rPr>
          <w:rFonts w:ascii="Arial" w:hAnsi="Arial" w:cs="Arial"/>
          <w:szCs w:val="24"/>
        </w:rPr>
        <w:t xml:space="preserve"> и 1.3.</w:t>
      </w:r>
    </w:p>
    <w:tbl>
      <w:tblPr>
        <w:tblW w:w="0" w:type="auto"/>
        <w:tblLook w:val="04A0" w:firstRow="1" w:lastRow="0" w:firstColumn="1" w:lastColumn="0" w:noHBand="0" w:noVBand="1"/>
      </w:tblPr>
      <w:tblGrid>
        <w:gridCol w:w="9714"/>
      </w:tblGrid>
      <w:tr w:rsidR="001D1139" w:rsidRPr="00F12A23" w:rsidTr="00E965FF">
        <w:tc>
          <w:tcPr>
            <w:tcW w:w="9714" w:type="dxa"/>
          </w:tcPr>
          <w:p w:rsidR="001D1139" w:rsidRDefault="00DC066E" w:rsidP="00DC066E">
            <w:pPr>
              <w:pStyle w:val="41"/>
              <w:spacing w:before="0"/>
              <w:ind w:firstLine="0"/>
            </w:pPr>
            <w:r>
              <w:rPr>
                <w:noProof/>
                <w:lang w:eastAsia="ru-RU"/>
              </w:rPr>
              <w:drawing>
                <wp:inline distT="0" distB="0" distL="0" distR="0">
                  <wp:extent cx="5410200" cy="34877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П_Кап_стро-во.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14681" cy="3490640"/>
                          </a:xfrm>
                          <a:prstGeom prst="rect">
                            <a:avLst/>
                          </a:prstGeom>
                        </pic:spPr>
                      </pic:pic>
                    </a:graphicData>
                  </a:graphic>
                </wp:inline>
              </w:drawing>
            </w:r>
            <w:r>
              <w:rPr>
                <w:noProof/>
                <w:lang w:eastAsia="ru-RU"/>
              </w:rPr>
              <w:drawing>
                <wp:inline distT="0" distB="0" distL="0" distR="0">
                  <wp:extent cx="5380904" cy="3257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ловники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4634" cy="3271916"/>
                          </a:xfrm>
                          <a:prstGeom prst="rect">
                            <a:avLst/>
                          </a:prstGeom>
                        </pic:spPr>
                      </pic:pic>
                    </a:graphicData>
                  </a:graphic>
                </wp:inline>
              </w:drawing>
            </w:r>
          </w:p>
        </w:tc>
      </w:tr>
      <w:tr w:rsidR="001D1139" w:rsidRPr="00F12A23" w:rsidTr="00E965FF">
        <w:tc>
          <w:tcPr>
            <w:tcW w:w="9714" w:type="dxa"/>
          </w:tcPr>
          <w:p w:rsidR="0003587B" w:rsidRPr="00DC066E" w:rsidRDefault="0003587B" w:rsidP="008E2E61">
            <w:pPr>
              <w:spacing w:line="240" w:lineRule="auto"/>
              <w:jc w:val="center"/>
              <w:rPr>
                <w:rFonts w:ascii="Arial" w:eastAsia="Times New Roman" w:hAnsi="Arial" w:cs="Arial"/>
                <w:i/>
                <w:iCs/>
                <w:color w:val="000000"/>
                <w:lang w:eastAsia="ru-RU"/>
              </w:rPr>
            </w:pPr>
            <w:r w:rsidRPr="00DC066E">
              <w:rPr>
                <w:rFonts w:ascii="Arial" w:eastAsia="Times New Roman" w:hAnsi="Arial" w:cs="Arial"/>
                <w:i/>
                <w:iCs/>
                <w:color w:val="000000"/>
                <w:sz w:val="22"/>
                <w:lang w:eastAsia="ru-RU"/>
              </w:rPr>
              <w:t>Рис</w:t>
            </w:r>
            <w:r w:rsidR="008E2E61">
              <w:rPr>
                <w:rFonts w:ascii="Arial" w:eastAsia="Times New Roman" w:hAnsi="Arial" w:cs="Arial"/>
                <w:i/>
                <w:iCs/>
                <w:color w:val="000000"/>
                <w:sz w:val="22"/>
                <w:lang w:eastAsia="ru-RU"/>
              </w:rPr>
              <w:t>унок</w:t>
            </w:r>
            <w:r w:rsidRPr="00DC066E">
              <w:rPr>
                <w:rFonts w:ascii="Arial" w:eastAsia="Times New Roman" w:hAnsi="Arial" w:cs="Arial"/>
                <w:i/>
                <w:iCs/>
                <w:color w:val="000000"/>
                <w:sz w:val="22"/>
                <w:lang w:eastAsia="ru-RU"/>
              </w:rPr>
              <w:t xml:space="preserve"> 1.1 - Планируемое размещение объектов капитального строительства местного значения</w:t>
            </w:r>
          </w:p>
          <w:p w:rsidR="001D1139" w:rsidRDefault="001D1139" w:rsidP="00E965FF">
            <w:pPr>
              <w:pStyle w:val="41"/>
              <w:spacing w:before="0"/>
              <w:ind w:firstLine="0"/>
            </w:pPr>
          </w:p>
        </w:tc>
      </w:tr>
      <w:tr w:rsidR="001D1139" w:rsidRPr="00F12A23" w:rsidTr="00E965FF">
        <w:tc>
          <w:tcPr>
            <w:tcW w:w="9714" w:type="dxa"/>
          </w:tcPr>
          <w:p w:rsidR="00DC066E" w:rsidRDefault="00DC066E" w:rsidP="00DC066E">
            <w:pPr>
              <w:spacing w:line="240" w:lineRule="auto"/>
              <w:jc w:val="left"/>
              <w:rPr>
                <w:rFonts w:ascii="Arial" w:eastAsia="Times New Roman" w:hAnsi="Arial" w:cs="Arial"/>
                <w:i/>
                <w:iCs/>
                <w:color w:val="000000"/>
                <w:lang w:eastAsia="ru-RU"/>
              </w:rPr>
            </w:pPr>
          </w:p>
          <w:p w:rsidR="00DC066E" w:rsidRDefault="00DC066E" w:rsidP="00DC066E">
            <w:pPr>
              <w:spacing w:line="240" w:lineRule="auto"/>
              <w:jc w:val="left"/>
              <w:rPr>
                <w:rFonts w:ascii="Arial" w:eastAsia="Times New Roman" w:hAnsi="Arial" w:cs="Arial"/>
                <w:i/>
                <w:iCs/>
                <w:color w:val="000000"/>
                <w:lang w:eastAsia="ru-RU"/>
              </w:rPr>
            </w:pPr>
          </w:p>
          <w:p w:rsidR="00DC066E" w:rsidRDefault="00DC066E" w:rsidP="00DC066E">
            <w:pPr>
              <w:spacing w:line="240" w:lineRule="auto"/>
              <w:jc w:val="left"/>
              <w:rPr>
                <w:rFonts w:ascii="Arial" w:eastAsia="Times New Roman" w:hAnsi="Arial" w:cs="Arial"/>
                <w:i/>
                <w:iCs/>
                <w:color w:val="000000"/>
                <w:lang w:eastAsia="ru-RU"/>
              </w:rPr>
            </w:pPr>
          </w:p>
          <w:p w:rsidR="00DC066E" w:rsidRDefault="00DC066E" w:rsidP="00DC066E">
            <w:pPr>
              <w:spacing w:line="240" w:lineRule="auto"/>
              <w:jc w:val="left"/>
              <w:rPr>
                <w:rFonts w:ascii="Arial" w:eastAsia="Times New Roman" w:hAnsi="Arial" w:cs="Arial"/>
                <w:i/>
                <w:iCs/>
                <w:color w:val="000000"/>
                <w:lang w:eastAsia="ru-RU"/>
              </w:rPr>
            </w:pPr>
          </w:p>
          <w:p w:rsidR="00AB6289" w:rsidRDefault="00DC066E" w:rsidP="00DC066E">
            <w:pPr>
              <w:spacing w:line="240" w:lineRule="auto"/>
              <w:jc w:val="left"/>
              <w:rPr>
                <w:rFonts w:ascii="Arial" w:hAnsi="Arial" w:cs="Arial"/>
                <w:i/>
                <w:color w:val="1F497D" w:themeColor="text2"/>
              </w:rPr>
            </w:pPr>
            <w:r>
              <w:rPr>
                <w:noProof/>
                <w:lang w:eastAsia="ru-RU"/>
              </w:rPr>
              <w:drawing>
                <wp:inline distT="0" distB="0" distL="0" distR="0">
                  <wp:extent cx="6031230" cy="3896995"/>
                  <wp:effectExtent l="0" t="0" r="762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П_ограничения.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31230" cy="3896995"/>
                          </a:xfrm>
                          <a:prstGeom prst="rect">
                            <a:avLst/>
                          </a:prstGeom>
                        </pic:spPr>
                      </pic:pic>
                    </a:graphicData>
                  </a:graphic>
                </wp:inline>
              </w:drawing>
            </w:r>
            <w:r w:rsidR="001D1139" w:rsidRPr="00C02D66">
              <w:rPr>
                <w:rFonts w:ascii="Arial" w:hAnsi="Arial" w:cs="Arial"/>
                <w:i/>
                <w:color w:val="1F497D" w:themeColor="text2"/>
                <w:sz w:val="22"/>
              </w:rPr>
              <w:t xml:space="preserve"> </w:t>
            </w:r>
          </w:p>
          <w:p w:rsidR="00AB6289" w:rsidRDefault="00AB6289" w:rsidP="00DC066E">
            <w:pPr>
              <w:spacing w:line="240" w:lineRule="auto"/>
              <w:jc w:val="left"/>
              <w:rPr>
                <w:noProof/>
                <w:lang w:eastAsia="ru-RU"/>
              </w:rPr>
            </w:pPr>
          </w:p>
          <w:p w:rsidR="001D1139" w:rsidRDefault="00DC066E" w:rsidP="00DC066E">
            <w:pPr>
              <w:spacing w:line="240" w:lineRule="auto"/>
              <w:jc w:val="left"/>
              <w:rPr>
                <w:rFonts w:ascii="Arial" w:hAnsi="Arial" w:cs="Arial"/>
                <w:i/>
                <w:color w:val="1F497D" w:themeColor="text2"/>
              </w:rPr>
            </w:pPr>
            <w:r>
              <w:rPr>
                <w:noProof/>
                <w:lang w:eastAsia="ru-RU"/>
              </w:rPr>
              <w:drawing>
                <wp:inline distT="0" distB="0" distL="0" distR="0">
                  <wp:extent cx="3562040" cy="275272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ловники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2577" cy="2753140"/>
                          </a:xfrm>
                          <a:prstGeom prst="rect">
                            <a:avLst/>
                          </a:prstGeom>
                        </pic:spPr>
                      </pic:pic>
                    </a:graphicData>
                  </a:graphic>
                </wp:inline>
              </w:drawing>
            </w:r>
          </w:p>
          <w:p w:rsidR="0003587B" w:rsidRDefault="0003587B" w:rsidP="00DC066E">
            <w:pPr>
              <w:spacing w:line="240" w:lineRule="auto"/>
              <w:jc w:val="left"/>
              <w:rPr>
                <w:rFonts w:ascii="Arial" w:eastAsia="Times New Roman" w:hAnsi="Arial" w:cs="Arial"/>
                <w:i/>
                <w:iCs/>
                <w:color w:val="000000"/>
                <w:lang w:eastAsia="ru-RU"/>
              </w:rPr>
            </w:pPr>
          </w:p>
          <w:p w:rsidR="0003587B" w:rsidRPr="00C02D66" w:rsidRDefault="0003587B" w:rsidP="008E2E61">
            <w:pPr>
              <w:spacing w:line="240" w:lineRule="auto"/>
              <w:jc w:val="center"/>
              <w:rPr>
                <w:rFonts w:ascii="Arial" w:hAnsi="Arial" w:cs="Arial"/>
                <w:i/>
                <w:color w:val="1F497D" w:themeColor="text2"/>
              </w:rPr>
            </w:pPr>
            <w:r w:rsidRPr="00DC066E">
              <w:rPr>
                <w:rFonts w:ascii="Arial" w:eastAsia="Times New Roman" w:hAnsi="Arial" w:cs="Arial"/>
                <w:i/>
                <w:iCs/>
                <w:color w:val="000000"/>
                <w:sz w:val="22"/>
                <w:lang w:eastAsia="ru-RU"/>
              </w:rPr>
              <w:t>Рис</w:t>
            </w:r>
            <w:r w:rsidR="008E2E61">
              <w:rPr>
                <w:rFonts w:ascii="Arial" w:eastAsia="Times New Roman" w:hAnsi="Arial" w:cs="Arial"/>
                <w:i/>
                <w:iCs/>
                <w:color w:val="000000"/>
                <w:sz w:val="22"/>
                <w:lang w:eastAsia="ru-RU"/>
              </w:rPr>
              <w:t>унок</w:t>
            </w:r>
            <w:r w:rsidRPr="00DC066E">
              <w:rPr>
                <w:rFonts w:ascii="Arial" w:eastAsia="Times New Roman" w:hAnsi="Arial" w:cs="Arial"/>
                <w:i/>
                <w:iCs/>
                <w:color w:val="000000"/>
                <w:sz w:val="22"/>
                <w:lang w:eastAsia="ru-RU"/>
              </w:rPr>
              <w:t xml:space="preserve"> 1.</w:t>
            </w:r>
            <w:r>
              <w:rPr>
                <w:rFonts w:ascii="Arial" w:eastAsia="Times New Roman" w:hAnsi="Arial" w:cs="Arial"/>
                <w:i/>
                <w:iCs/>
                <w:color w:val="000000"/>
                <w:sz w:val="22"/>
                <w:lang w:eastAsia="ru-RU"/>
              </w:rPr>
              <w:t>2</w:t>
            </w:r>
            <w:r w:rsidRPr="00DC066E">
              <w:rPr>
                <w:rFonts w:ascii="Arial" w:eastAsia="Times New Roman" w:hAnsi="Arial" w:cs="Arial"/>
                <w:i/>
                <w:iCs/>
                <w:color w:val="000000"/>
                <w:sz w:val="22"/>
                <w:lang w:eastAsia="ru-RU"/>
              </w:rPr>
              <w:t xml:space="preserve"> - Карта ограничений использования территории</w:t>
            </w:r>
          </w:p>
        </w:tc>
      </w:tr>
      <w:tr w:rsidR="001D1139" w:rsidTr="00E965FF">
        <w:tc>
          <w:tcPr>
            <w:tcW w:w="9714" w:type="dxa"/>
          </w:tcPr>
          <w:p w:rsidR="001D1139" w:rsidRPr="00FE2BDF" w:rsidRDefault="001D1139" w:rsidP="00E965FF">
            <w:pPr>
              <w:pStyle w:val="41"/>
              <w:spacing w:before="0"/>
              <w:ind w:firstLine="0"/>
              <w:rPr>
                <w:rFonts w:ascii="Arial" w:hAnsi="Arial" w:cs="Arial"/>
                <w:i/>
                <w:color w:val="1F497D" w:themeColor="text2"/>
              </w:rPr>
            </w:pPr>
          </w:p>
        </w:tc>
      </w:tr>
      <w:tr w:rsidR="001D1139" w:rsidTr="00E965FF">
        <w:tc>
          <w:tcPr>
            <w:tcW w:w="9714" w:type="dxa"/>
          </w:tcPr>
          <w:p w:rsidR="001D1139" w:rsidRDefault="001D1139" w:rsidP="00E965FF">
            <w:pPr>
              <w:pStyle w:val="41"/>
              <w:spacing w:before="0"/>
              <w:ind w:firstLine="0"/>
            </w:pPr>
            <w:r>
              <w:rPr>
                <w:noProof/>
                <w:lang w:eastAsia="ru-RU"/>
              </w:rPr>
              <w:drawing>
                <wp:inline distT="0" distB="0" distL="0" distR="0">
                  <wp:extent cx="6031230" cy="402018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П_Транспорт.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31230" cy="4020185"/>
                          </a:xfrm>
                          <a:prstGeom prst="rect">
                            <a:avLst/>
                          </a:prstGeom>
                        </pic:spPr>
                      </pic:pic>
                    </a:graphicData>
                  </a:graphic>
                </wp:inline>
              </w:drawing>
            </w:r>
          </w:p>
        </w:tc>
      </w:tr>
      <w:tr w:rsidR="001D1139" w:rsidTr="00E965FF">
        <w:tc>
          <w:tcPr>
            <w:tcW w:w="9714" w:type="dxa"/>
          </w:tcPr>
          <w:p w:rsidR="001D1139" w:rsidRDefault="001D1139" w:rsidP="00E965FF">
            <w:pPr>
              <w:pStyle w:val="41"/>
              <w:spacing w:before="0"/>
              <w:ind w:firstLine="0"/>
            </w:pPr>
          </w:p>
        </w:tc>
      </w:tr>
    </w:tbl>
    <w:p w:rsidR="001D1139" w:rsidRDefault="001D1139" w:rsidP="001D1139">
      <w:pPr>
        <w:rPr>
          <w:rFonts w:ascii="Arial" w:hAnsi="Arial" w:cs="Arial"/>
          <w:b/>
          <w:szCs w:val="24"/>
        </w:rPr>
      </w:pPr>
      <w:r>
        <w:rPr>
          <w:rFonts w:ascii="Arial" w:hAnsi="Arial" w:cs="Arial"/>
          <w:b/>
          <w:noProof/>
          <w:szCs w:val="24"/>
          <w:lang w:eastAsia="ru-RU"/>
        </w:rPr>
        <w:drawing>
          <wp:inline distT="0" distB="0" distL="0" distR="0">
            <wp:extent cx="2307265" cy="400830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ловники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1709" cy="4016028"/>
                    </a:xfrm>
                    <a:prstGeom prst="rect">
                      <a:avLst/>
                    </a:prstGeom>
                  </pic:spPr>
                </pic:pic>
              </a:graphicData>
            </a:graphic>
          </wp:inline>
        </w:drawing>
      </w:r>
    </w:p>
    <w:p w:rsidR="0003587B" w:rsidRDefault="0003587B" w:rsidP="008E2E61">
      <w:pPr>
        <w:jc w:val="center"/>
        <w:rPr>
          <w:rFonts w:ascii="Arial" w:hAnsi="Arial" w:cs="Arial"/>
          <w:b/>
          <w:szCs w:val="24"/>
        </w:rPr>
      </w:pPr>
      <w:r>
        <w:rPr>
          <w:rFonts w:ascii="Arial" w:hAnsi="Arial" w:cs="Arial"/>
          <w:i/>
          <w:color w:val="000000"/>
          <w:sz w:val="22"/>
          <w:lang w:eastAsia="ru-RU"/>
        </w:rPr>
        <w:t>Рис</w:t>
      </w:r>
      <w:r w:rsidR="008E2E61">
        <w:rPr>
          <w:rFonts w:ascii="Arial" w:hAnsi="Arial" w:cs="Arial"/>
          <w:i/>
          <w:color w:val="000000"/>
          <w:sz w:val="22"/>
          <w:lang w:eastAsia="ru-RU"/>
        </w:rPr>
        <w:t>унок</w:t>
      </w:r>
      <w:r>
        <w:rPr>
          <w:rFonts w:ascii="Arial" w:hAnsi="Arial" w:cs="Arial"/>
          <w:i/>
          <w:color w:val="000000"/>
          <w:sz w:val="22"/>
          <w:lang w:eastAsia="ru-RU"/>
        </w:rPr>
        <w:t xml:space="preserve"> 1.3 - </w:t>
      </w:r>
      <w:r w:rsidRPr="00AB6289">
        <w:rPr>
          <w:rFonts w:ascii="Arial" w:hAnsi="Arial" w:cs="Arial"/>
          <w:i/>
          <w:color w:val="000000"/>
          <w:sz w:val="22"/>
          <w:lang w:eastAsia="ru-RU"/>
        </w:rPr>
        <w:t>Транспортная схема</w:t>
      </w:r>
    </w:p>
    <w:p w:rsidR="001D1139" w:rsidRPr="00997B82" w:rsidRDefault="001D1139" w:rsidP="003B3E2E">
      <w:pPr>
        <w:pStyle w:val="3"/>
      </w:pPr>
      <w:bookmarkStart w:id="12" w:name="_Toc351479860"/>
      <w:bookmarkStart w:id="13" w:name="_Toc375218053"/>
      <w:r w:rsidRPr="00997B82">
        <w:lastRenderedPageBreak/>
        <w:t>1.4 МЕСТНЫЕ НОРМАТИВНО-ПРАВОВЫЕ АКТЫ И ПРОГРАММЫ</w:t>
      </w:r>
      <w:bookmarkEnd w:id="12"/>
      <w:bookmarkEnd w:id="13"/>
    </w:p>
    <w:p w:rsidR="001D1139" w:rsidRPr="001D1139" w:rsidRDefault="001D1139" w:rsidP="001D1139">
      <w:pPr>
        <w:pStyle w:val="a"/>
        <w:numPr>
          <w:ilvl w:val="0"/>
          <w:numId w:val="3"/>
        </w:numPr>
        <w:spacing w:after="200"/>
        <w:rPr>
          <w:rFonts w:ascii="Arial" w:hAnsi="Arial" w:cs="Arial"/>
          <w:szCs w:val="26"/>
        </w:rPr>
      </w:pPr>
      <w:r w:rsidRPr="001D1139">
        <w:rPr>
          <w:rFonts w:ascii="Arial" w:hAnsi="Arial" w:cs="Arial"/>
          <w:szCs w:val="26"/>
        </w:rPr>
        <w:t>Устав Катынского сельского поселения Смоленского района Смоленской области</w:t>
      </w:r>
    </w:p>
    <w:p w:rsidR="001D1139" w:rsidRPr="001D1139" w:rsidRDefault="001D1139" w:rsidP="001D1139">
      <w:pPr>
        <w:pStyle w:val="a"/>
        <w:numPr>
          <w:ilvl w:val="0"/>
          <w:numId w:val="3"/>
        </w:numPr>
        <w:spacing w:after="200"/>
        <w:rPr>
          <w:rFonts w:ascii="Arial" w:hAnsi="Arial" w:cs="Arial"/>
          <w:szCs w:val="26"/>
        </w:rPr>
      </w:pPr>
      <w:r w:rsidRPr="001D1139">
        <w:rPr>
          <w:rFonts w:ascii="Arial" w:hAnsi="Arial" w:cs="Arial"/>
          <w:szCs w:val="26"/>
        </w:rPr>
        <w:t>Муниципальные целевые программы;</w:t>
      </w:r>
    </w:p>
    <w:p w:rsidR="001D1139" w:rsidRPr="00510883" w:rsidRDefault="00510883" w:rsidP="001D1139">
      <w:pPr>
        <w:pStyle w:val="a"/>
        <w:numPr>
          <w:ilvl w:val="0"/>
          <w:numId w:val="3"/>
        </w:numPr>
        <w:spacing w:after="200"/>
        <w:rPr>
          <w:rFonts w:ascii="Arial" w:eastAsia="Times New Roman" w:hAnsi="Arial" w:cs="Arial"/>
          <w:bCs/>
        </w:rPr>
      </w:pPr>
      <w:r>
        <w:rPr>
          <w:rFonts w:ascii="Arial" w:hAnsi="Arial" w:cs="Arial"/>
        </w:rPr>
        <w:t>Ведомственная целевая программа</w:t>
      </w:r>
      <w:r w:rsidR="001D1139" w:rsidRPr="00510883">
        <w:rPr>
          <w:rFonts w:ascii="Arial" w:hAnsi="Arial" w:cs="Arial"/>
        </w:rPr>
        <w:t>.</w:t>
      </w:r>
    </w:p>
    <w:p w:rsidR="001D1139" w:rsidRPr="00D46B25" w:rsidRDefault="001D1139" w:rsidP="001D1139">
      <w:pPr>
        <w:spacing w:line="240" w:lineRule="auto"/>
        <w:jc w:val="left"/>
        <w:rPr>
          <w:rFonts w:ascii="Arial" w:hAnsi="Arial" w:cs="Arial"/>
        </w:rPr>
        <w:sectPr w:rsidR="001D1139" w:rsidRPr="00D46B25" w:rsidSect="006C7C47">
          <w:headerReference w:type="default" r:id="rId21"/>
          <w:headerReference w:type="first" r:id="rId22"/>
          <w:pgSz w:w="11906" w:h="16838" w:code="9"/>
          <w:pgMar w:top="1242" w:right="707" w:bottom="567" w:left="1701" w:header="426" w:footer="357" w:gutter="0"/>
          <w:cols w:space="708"/>
          <w:docGrid w:linePitch="360"/>
        </w:sectPr>
      </w:pPr>
    </w:p>
    <w:p w:rsidR="001D1139" w:rsidRPr="00391D03" w:rsidRDefault="001D1139" w:rsidP="00B97865">
      <w:pPr>
        <w:pStyle w:val="11"/>
        <w:rPr>
          <w:rFonts w:eastAsia="Calibri"/>
        </w:rPr>
      </w:pPr>
      <w:bookmarkStart w:id="14" w:name="_Toc351479861"/>
      <w:bookmarkStart w:id="15" w:name="_Toc375218054"/>
      <w:bookmarkEnd w:id="5"/>
      <w:r w:rsidRPr="00F37E94">
        <w:lastRenderedPageBreak/>
        <w:t xml:space="preserve">РАЗДЕЛ 2. </w:t>
      </w:r>
      <w:bookmarkEnd w:id="14"/>
      <w:r w:rsidR="00391D03" w:rsidRPr="00F37E94">
        <w:t>Обоснование выбранного варианта размещ</w:t>
      </w:r>
      <w:r w:rsidR="00391D03">
        <w:t>ения объектов местного значения</w:t>
      </w:r>
      <w:r w:rsidR="00391D03" w:rsidRPr="00E72402">
        <w:t xml:space="preserve"> Катынского сельского поселения  </w:t>
      </w:r>
      <w:r w:rsidR="00391D03">
        <w:t xml:space="preserve">Смоленского </w:t>
      </w:r>
      <w:r w:rsidR="00391D03" w:rsidRPr="00F37E94">
        <w:t xml:space="preserve">района на основе </w:t>
      </w:r>
      <w:r w:rsidR="00391D03" w:rsidRPr="00F37E94">
        <w:rPr>
          <w:rFonts w:eastAsia="Calibri"/>
        </w:rPr>
        <w:t>анализа использования соответствующей территории, возможных направлений ее развития и прогнозируемых ограничений ее использования</w:t>
      </w:r>
      <w:bookmarkEnd w:id="15"/>
    </w:p>
    <w:p w:rsidR="001D1139" w:rsidRPr="00F37E94" w:rsidRDefault="001D1139" w:rsidP="00B118F6">
      <w:pPr>
        <w:pStyle w:val="2"/>
      </w:pPr>
      <w:bookmarkStart w:id="16" w:name="_Toc351479862"/>
      <w:bookmarkStart w:id="17" w:name="_Toc375218055"/>
      <w:r w:rsidRPr="00F37E94">
        <w:t xml:space="preserve">ГЛАВА 1. ОБЩИЕ СВЕДЕНИЯ О </w:t>
      </w:r>
      <w:bookmarkEnd w:id="16"/>
      <w:r>
        <w:t>КАТЫНСКОМ СЕЛЬСКОМ ПОСЕЛЕНИИ</w:t>
      </w:r>
      <w:bookmarkEnd w:id="17"/>
    </w:p>
    <w:p w:rsidR="001D1139" w:rsidRPr="00D46B25" w:rsidRDefault="001D1139" w:rsidP="003B3E2E">
      <w:pPr>
        <w:pStyle w:val="3"/>
      </w:pPr>
      <w:bookmarkStart w:id="18" w:name="_Toc351479863"/>
      <w:bookmarkStart w:id="19" w:name="_Toc375218056"/>
      <w:bookmarkStart w:id="20" w:name="_Toc240312569"/>
      <w:r>
        <w:t>1</w:t>
      </w:r>
      <w:r w:rsidRPr="00997B82">
        <w:t>.1 ОПИСАНИЕ ПОЛОЖЕНИЯ КАТЫНСКОГО СЕЛЬСКОГО ПОСЕЛЕНИЯ В СТРУКТУРЕ РАССЕЛЕНИЯ</w:t>
      </w:r>
      <w:bookmarkEnd w:id="18"/>
      <w:bookmarkEnd w:id="19"/>
    </w:p>
    <w:p w:rsidR="001D1139" w:rsidRDefault="001D1139" w:rsidP="001D1139">
      <w:pPr>
        <w:ind w:firstLine="709"/>
        <w:rPr>
          <w:rFonts w:ascii="Arial" w:hAnsi="Arial" w:cs="Arial"/>
        </w:rPr>
      </w:pPr>
      <w:r w:rsidRPr="004234A9">
        <w:rPr>
          <w:rFonts w:ascii="Arial" w:hAnsi="Arial" w:cs="Arial"/>
        </w:rPr>
        <w:t xml:space="preserve">Основные характеристики </w:t>
      </w:r>
      <w:r>
        <w:rPr>
          <w:rFonts w:ascii="Arial" w:hAnsi="Arial" w:cs="Arial"/>
        </w:rPr>
        <w:t>Катынского сельского поселения</w:t>
      </w:r>
      <w:r w:rsidRPr="004234A9">
        <w:rPr>
          <w:rFonts w:ascii="Arial" w:hAnsi="Arial" w:cs="Arial"/>
        </w:rPr>
        <w:t xml:space="preserve"> приведены в таблице </w:t>
      </w:r>
      <w:r w:rsidR="00FF352A">
        <w:rPr>
          <w:rFonts w:ascii="Arial" w:hAnsi="Arial" w:cs="Arial"/>
        </w:rPr>
        <w:t>2</w:t>
      </w:r>
      <w:r w:rsidRPr="004234A9">
        <w:rPr>
          <w:rFonts w:ascii="Arial" w:hAnsi="Arial" w:cs="Arial"/>
        </w:rPr>
        <w:t>.1</w:t>
      </w:r>
      <w:r>
        <w:rPr>
          <w:rFonts w:ascii="Arial" w:hAnsi="Arial" w:cs="Arial"/>
        </w:rPr>
        <w:t>.</w:t>
      </w:r>
      <w:r w:rsidR="00FF352A">
        <w:rPr>
          <w:rFonts w:ascii="Arial" w:hAnsi="Arial" w:cs="Arial"/>
        </w:rPr>
        <w:t>1.</w:t>
      </w:r>
    </w:p>
    <w:tbl>
      <w:tblPr>
        <w:tblW w:w="5000" w:type="pct"/>
        <w:tblLook w:val="04A0" w:firstRow="1" w:lastRow="0" w:firstColumn="1" w:lastColumn="0" w:noHBand="0" w:noVBand="1"/>
      </w:tblPr>
      <w:tblGrid>
        <w:gridCol w:w="991"/>
        <w:gridCol w:w="3673"/>
        <w:gridCol w:w="5048"/>
      </w:tblGrid>
      <w:tr w:rsidR="001D1139" w:rsidRPr="004234A9" w:rsidTr="0003587B">
        <w:trPr>
          <w:trHeight w:val="300"/>
        </w:trPr>
        <w:tc>
          <w:tcPr>
            <w:tcW w:w="5000" w:type="pct"/>
            <w:gridSpan w:val="3"/>
            <w:tcBorders>
              <w:top w:val="nil"/>
              <w:left w:val="nil"/>
              <w:bottom w:val="single" w:sz="4" w:space="0" w:color="auto"/>
              <w:right w:val="nil"/>
            </w:tcBorders>
            <w:shd w:val="clear" w:color="auto" w:fill="auto"/>
            <w:hideMark/>
          </w:tcPr>
          <w:p w:rsidR="001D1139" w:rsidRPr="004234A9" w:rsidRDefault="001D1139" w:rsidP="00FF352A">
            <w:pPr>
              <w:spacing w:line="240" w:lineRule="auto"/>
              <w:jc w:val="left"/>
              <w:rPr>
                <w:rFonts w:ascii="Arial" w:eastAsia="Times New Roman" w:hAnsi="Arial" w:cs="Arial"/>
                <w:i/>
                <w:iCs/>
                <w:color w:val="000000"/>
                <w:lang w:eastAsia="ru-RU"/>
              </w:rPr>
            </w:pPr>
            <w:r w:rsidRPr="004234A9">
              <w:rPr>
                <w:rFonts w:ascii="Arial" w:eastAsia="Times New Roman" w:hAnsi="Arial" w:cs="Arial"/>
                <w:i/>
                <w:iCs/>
                <w:color w:val="000000"/>
                <w:sz w:val="22"/>
                <w:lang w:eastAsia="ru-RU"/>
              </w:rPr>
              <w:t xml:space="preserve">Таблица </w:t>
            </w:r>
            <w:r w:rsidR="00FF352A">
              <w:rPr>
                <w:rFonts w:ascii="Arial" w:eastAsia="Times New Roman" w:hAnsi="Arial" w:cs="Arial"/>
                <w:i/>
                <w:iCs/>
                <w:color w:val="000000"/>
                <w:sz w:val="22"/>
                <w:lang w:eastAsia="ru-RU"/>
              </w:rPr>
              <w:t>2</w:t>
            </w:r>
            <w:r w:rsidRPr="004234A9">
              <w:rPr>
                <w:rFonts w:ascii="Arial" w:eastAsia="Times New Roman" w:hAnsi="Arial" w:cs="Arial"/>
                <w:i/>
                <w:iCs/>
                <w:color w:val="000000"/>
                <w:sz w:val="22"/>
                <w:lang w:eastAsia="ru-RU"/>
              </w:rPr>
              <w:t>.1</w:t>
            </w:r>
            <w:r w:rsidR="00FF352A">
              <w:rPr>
                <w:rFonts w:ascii="Arial" w:eastAsia="Times New Roman" w:hAnsi="Arial" w:cs="Arial"/>
                <w:i/>
                <w:iCs/>
                <w:color w:val="000000"/>
                <w:sz w:val="22"/>
                <w:lang w:eastAsia="ru-RU"/>
              </w:rPr>
              <w:t>.1</w:t>
            </w:r>
            <w:r w:rsidRPr="004234A9">
              <w:rPr>
                <w:rFonts w:ascii="Arial" w:eastAsia="Times New Roman" w:hAnsi="Arial" w:cs="Arial"/>
                <w:i/>
                <w:iCs/>
                <w:color w:val="000000"/>
                <w:sz w:val="22"/>
                <w:lang w:eastAsia="ru-RU"/>
              </w:rPr>
              <w:t xml:space="preserve"> </w:t>
            </w:r>
            <w:r>
              <w:rPr>
                <w:rFonts w:ascii="Arial" w:eastAsia="Times New Roman" w:hAnsi="Arial" w:cs="Arial"/>
                <w:i/>
                <w:iCs/>
                <w:color w:val="000000"/>
                <w:sz w:val="22"/>
                <w:lang w:eastAsia="ru-RU"/>
              </w:rPr>
              <w:t xml:space="preserve">- </w:t>
            </w:r>
            <w:r w:rsidRPr="004234A9">
              <w:rPr>
                <w:rFonts w:ascii="Arial" w:eastAsia="Times New Roman" w:hAnsi="Arial" w:cs="Arial"/>
                <w:i/>
                <w:iCs/>
                <w:color w:val="000000"/>
                <w:sz w:val="22"/>
                <w:lang w:eastAsia="ru-RU"/>
              </w:rPr>
              <w:t>Общие сведения о территории</w:t>
            </w:r>
          </w:p>
        </w:tc>
      </w:tr>
      <w:tr w:rsidR="001D1139" w:rsidRPr="004234A9" w:rsidTr="0003587B">
        <w:trPr>
          <w:trHeight w:val="390"/>
        </w:trPr>
        <w:tc>
          <w:tcPr>
            <w:tcW w:w="510" w:type="pct"/>
            <w:tcBorders>
              <w:top w:val="nil"/>
              <w:left w:val="single" w:sz="4" w:space="0" w:color="auto"/>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b/>
                <w:bCs/>
                <w:color w:val="000000"/>
                <w:lang w:eastAsia="ru-RU"/>
              </w:rPr>
            </w:pPr>
            <w:r w:rsidRPr="004234A9">
              <w:rPr>
                <w:rFonts w:ascii="Arial" w:eastAsia="Times New Roman" w:hAnsi="Arial" w:cs="Arial"/>
                <w:b/>
                <w:bCs/>
                <w:color w:val="000000"/>
                <w:sz w:val="22"/>
                <w:lang w:eastAsia="ru-RU"/>
              </w:rPr>
              <w:t>№ п/п</w:t>
            </w:r>
          </w:p>
        </w:tc>
        <w:tc>
          <w:tcPr>
            <w:tcW w:w="1891" w:type="pct"/>
            <w:tcBorders>
              <w:top w:val="nil"/>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b/>
                <w:bCs/>
                <w:color w:val="000000"/>
                <w:lang w:eastAsia="ru-RU"/>
              </w:rPr>
            </w:pPr>
            <w:r w:rsidRPr="004234A9">
              <w:rPr>
                <w:rFonts w:ascii="Arial" w:eastAsia="Times New Roman" w:hAnsi="Arial" w:cs="Arial"/>
                <w:b/>
                <w:bCs/>
                <w:color w:val="000000"/>
                <w:sz w:val="22"/>
                <w:lang w:eastAsia="ru-RU"/>
              </w:rPr>
              <w:t>Параметры</w:t>
            </w:r>
          </w:p>
        </w:tc>
        <w:tc>
          <w:tcPr>
            <w:tcW w:w="2600" w:type="pct"/>
            <w:tcBorders>
              <w:top w:val="nil"/>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b/>
                <w:bCs/>
                <w:color w:val="000000"/>
                <w:lang w:eastAsia="ru-RU"/>
              </w:rPr>
            </w:pPr>
            <w:r w:rsidRPr="004234A9">
              <w:rPr>
                <w:rFonts w:ascii="Arial" w:eastAsia="Times New Roman" w:hAnsi="Arial" w:cs="Arial"/>
                <w:b/>
                <w:bCs/>
                <w:color w:val="000000"/>
                <w:sz w:val="22"/>
                <w:lang w:eastAsia="ru-RU"/>
              </w:rPr>
              <w:t>Описание</w:t>
            </w:r>
          </w:p>
        </w:tc>
      </w:tr>
      <w:tr w:rsidR="001D1139" w:rsidRPr="004234A9" w:rsidTr="0003587B">
        <w:trPr>
          <w:trHeight w:val="300"/>
        </w:trPr>
        <w:tc>
          <w:tcPr>
            <w:tcW w:w="510" w:type="pct"/>
            <w:tcBorders>
              <w:top w:val="single" w:sz="4" w:space="0" w:color="auto"/>
              <w:left w:val="single" w:sz="4" w:space="0" w:color="auto"/>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1</w:t>
            </w:r>
          </w:p>
        </w:tc>
        <w:tc>
          <w:tcPr>
            <w:tcW w:w="1891"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Площадь территории, км</w:t>
            </w:r>
            <w:r w:rsidRPr="009E1130">
              <w:rPr>
                <w:rFonts w:ascii="Arial" w:eastAsia="Times New Roman" w:hAnsi="Arial" w:cs="Arial"/>
                <w:color w:val="000000"/>
                <w:sz w:val="22"/>
                <w:vertAlign w:val="superscript"/>
                <w:lang w:eastAsia="ru-RU"/>
              </w:rPr>
              <w:t>2</w:t>
            </w:r>
          </w:p>
        </w:tc>
        <w:tc>
          <w:tcPr>
            <w:tcW w:w="2600" w:type="pct"/>
            <w:tcBorders>
              <w:top w:val="single" w:sz="4" w:space="0" w:color="auto"/>
              <w:left w:val="nil"/>
              <w:bottom w:val="single" w:sz="4" w:space="0" w:color="auto"/>
              <w:right w:val="single" w:sz="4" w:space="0" w:color="auto"/>
            </w:tcBorders>
            <w:shd w:val="clear" w:color="auto" w:fill="auto"/>
            <w:hideMark/>
          </w:tcPr>
          <w:p w:rsidR="001D1139" w:rsidRPr="00E72402" w:rsidRDefault="001D1139" w:rsidP="00E45EAA">
            <w:pPr>
              <w:spacing w:line="240" w:lineRule="auto"/>
              <w:jc w:val="left"/>
              <w:rPr>
                <w:rFonts w:ascii="Arial" w:eastAsia="Times New Roman" w:hAnsi="Arial" w:cs="Arial"/>
                <w:color w:val="000000"/>
                <w:lang w:eastAsia="ru-RU"/>
              </w:rPr>
            </w:pPr>
            <w:r w:rsidRPr="00E72402">
              <w:rPr>
                <w:rFonts w:ascii="Arial" w:eastAsia="Times New Roman" w:hAnsi="Arial" w:cs="Arial"/>
                <w:color w:val="000000"/>
                <w:sz w:val="22"/>
                <w:lang w:eastAsia="ru-RU"/>
              </w:rPr>
              <w:t>150,</w:t>
            </w:r>
            <w:r w:rsidR="00E45EAA">
              <w:rPr>
                <w:rFonts w:ascii="Arial" w:eastAsia="Times New Roman" w:hAnsi="Arial" w:cs="Arial"/>
                <w:color w:val="000000"/>
                <w:sz w:val="22"/>
                <w:lang w:eastAsia="ru-RU"/>
              </w:rPr>
              <w:t>17</w:t>
            </w:r>
          </w:p>
        </w:tc>
      </w:tr>
      <w:tr w:rsidR="001D1139" w:rsidRPr="004234A9" w:rsidTr="0003587B">
        <w:trPr>
          <w:trHeight w:val="330"/>
        </w:trPr>
        <w:tc>
          <w:tcPr>
            <w:tcW w:w="510" w:type="pct"/>
            <w:tcBorders>
              <w:top w:val="single" w:sz="4" w:space="0" w:color="auto"/>
              <w:left w:val="single" w:sz="4" w:space="0" w:color="auto"/>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2</w:t>
            </w:r>
          </w:p>
        </w:tc>
        <w:tc>
          <w:tcPr>
            <w:tcW w:w="1891"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Численность населения, чел.</w:t>
            </w:r>
          </w:p>
        </w:tc>
        <w:tc>
          <w:tcPr>
            <w:tcW w:w="2600"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4285</w:t>
            </w:r>
          </w:p>
        </w:tc>
      </w:tr>
      <w:tr w:rsidR="001D1139" w:rsidRPr="004234A9" w:rsidTr="0003587B">
        <w:trPr>
          <w:trHeight w:val="570"/>
        </w:trPr>
        <w:tc>
          <w:tcPr>
            <w:tcW w:w="510" w:type="pct"/>
            <w:tcBorders>
              <w:top w:val="single" w:sz="4" w:space="0" w:color="auto"/>
              <w:left w:val="single" w:sz="4" w:space="0" w:color="auto"/>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3</w:t>
            </w:r>
          </w:p>
        </w:tc>
        <w:tc>
          <w:tcPr>
            <w:tcW w:w="1891"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Плотность населения, чел/км</w:t>
            </w:r>
            <w:r w:rsidRPr="009E1130">
              <w:rPr>
                <w:rFonts w:ascii="Arial" w:eastAsia="Times New Roman" w:hAnsi="Arial" w:cs="Arial"/>
                <w:color w:val="000000"/>
                <w:sz w:val="22"/>
                <w:vertAlign w:val="superscript"/>
                <w:lang w:eastAsia="ru-RU"/>
              </w:rPr>
              <w:t>2</w:t>
            </w:r>
          </w:p>
        </w:tc>
        <w:tc>
          <w:tcPr>
            <w:tcW w:w="2600"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6</w:t>
            </w:r>
          </w:p>
        </w:tc>
      </w:tr>
      <w:tr w:rsidR="001D1139" w:rsidRPr="004234A9" w:rsidTr="0003587B">
        <w:trPr>
          <w:trHeight w:val="570"/>
        </w:trPr>
        <w:tc>
          <w:tcPr>
            <w:tcW w:w="510" w:type="pct"/>
            <w:tcBorders>
              <w:top w:val="single" w:sz="4" w:space="0" w:color="auto"/>
              <w:left w:val="single" w:sz="4" w:space="0" w:color="auto"/>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4</w:t>
            </w:r>
          </w:p>
        </w:tc>
        <w:tc>
          <w:tcPr>
            <w:tcW w:w="1891"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Количество населенных пунктов</w:t>
            </w:r>
          </w:p>
        </w:tc>
        <w:tc>
          <w:tcPr>
            <w:tcW w:w="2600"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26</w:t>
            </w:r>
          </w:p>
        </w:tc>
      </w:tr>
      <w:tr w:rsidR="001D1139" w:rsidRPr="004234A9" w:rsidTr="0003587B">
        <w:trPr>
          <w:trHeight w:val="300"/>
        </w:trPr>
        <w:tc>
          <w:tcPr>
            <w:tcW w:w="510" w:type="pct"/>
            <w:tcBorders>
              <w:top w:val="single" w:sz="4" w:space="0" w:color="auto"/>
              <w:left w:val="single" w:sz="4" w:space="0" w:color="auto"/>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5</w:t>
            </w:r>
          </w:p>
        </w:tc>
        <w:tc>
          <w:tcPr>
            <w:tcW w:w="1891"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Расстоя</w:t>
            </w:r>
            <w:r>
              <w:rPr>
                <w:rFonts w:ascii="Arial" w:eastAsia="Times New Roman" w:hAnsi="Arial" w:cs="Arial"/>
                <w:color w:val="000000"/>
                <w:sz w:val="22"/>
                <w:lang w:eastAsia="ru-RU"/>
              </w:rPr>
              <w:t>н</w:t>
            </w:r>
            <w:r w:rsidRPr="004234A9">
              <w:rPr>
                <w:rFonts w:ascii="Arial" w:eastAsia="Times New Roman" w:hAnsi="Arial" w:cs="Arial"/>
                <w:color w:val="000000"/>
                <w:sz w:val="22"/>
                <w:lang w:eastAsia="ru-RU"/>
              </w:rPr>
              <w:t>ие до:</w:t>
            </w:r>
          </w:p>
        </w:tc>
        <w:tc>
          <w:tcPr>
            <w:tcW w:w="2600"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 </w:t>
            </w:r>
          </w:p>
        </w:tc>
      </w:tr>
      <w:tr w:rsidR="001D1139" w:rsidRPr="004234A9" w:rsidTr="0003587B">
        <w:trPr>
          <w:trHeight w:val="300"/>
        </w:trPr>
        <w:tc>
          <w:tcPr>
            <w:tcW w:w="510" w:type="pct"/>
            <w:tcBorders>
              <w:top w:val="single" w:sz="4" w:space="0" w:color="auto"/>
              <w:left w:val="single" w:sz="4" w:space="0" w:color="auto"/>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 </w:t>
            </w:r>
          </w:p>
        </w:tc>
        <w:tc>
          <w:tcPr>
            <w:tcW w:w="1891" w:type="pct"/>
            <w:tcBorders>
              <w:top w:val="single" w:sz="4" w:space="0" w:color="auto"/>
              <w:left w:val="nil"/>
              <w:bottom w:val="single" w:sz="4" w:space="0" w:color="auto"/>
              <w:right w:val="single" w:sz="4" w:space="0" w:color="auto"/>
            </w:tcBorders>
            <w:shd w:val="clear" w:color="auto" w:fill="auto"/>
            <w:hideMark/>
          </w:tcPr>
          <w:p w:rsidR="001D1139" w:rsidRPr="009E1130" w:rsidRDefault="001D1139" w:rsidP="00E965FF">
            <w:pPr>
              <w:spacing w:line="240" w:lineRule="auto"/>
              <w:jc w:val="left"/>
              <w:rPr>
                <w:rFonts w:ascii="Arial" w:eastAsia="Times New Roman" w:hAnsi="Arial" w:cs="Arial"/>
                <w:color w:val="000000"/>
                <w:lang w:val="en-US" w:eastAsia="ru-RU"/>
              </w:rPr>
            </w:pPr>
            <w:r w:rsidRPr="004234A9">
              <w:rPr>
                <w:rFonts w:ascii="Arial" w:eastAsia="Times New Roman" w:hAnsi="Arial" w:cs="Arial"/>
                <w:color w:val="000000"/>
                <w:sz w:val="22"/>
                <w:lang w:eastAsia="ru-RU"/>
              </w:rPr>
              <w:t>Районного центра</w:t>
            </w:r>
            <w:r w:rsidR="009E1130">
              <w:rPr>
                <w:rFonts w:ascii="Arial" w:eastAsia="Times New Roman" w:hAnsi="Arial" w:cs="Arial"/>
                <w:color w:val="000000"/>
                <w:sz w:val="22"/>
                <w:lang w:eastAsia="ru-RU"/>
              </w:rPr>
              <w:t>, км</w:t>
            </w:r>
          </w:p>
        </w:tc>
        <w:tc>
          <w:tcPr>
            <w:tcW w:w="2600"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7C4A85">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 </w:t>
            </w:r>
            <w:r w:rsidR="007C4A85">
              <w:rPr>
                <w:rFonts w:ascii="Arial" w:eastAsia="Times New Roman" w:hAnsi="Arial" w:cs="Arial"/>
                <w:color w:val="000000"/>
                <w:sz w:val="22"/>
                <w:lang w:eastAsia="ru-RU"/>
              </w:rPr>
              <w:t>17</w:t>
            </w:r>
          </w:p>
        </w:tc>
      </w:tr>
      <w:tr w:rsidR="001D1139" w:rsidRPr="004234A9" w:rsidTr="0003587B">
        <w:trPr>
          <w:trHeight w:val="300"/>
        </w:trPr>
        <w:tc>
          <w:tcPr>
            <w:tcW w:w="510" w:type="pct"/>
            <w:tcBorders>
              <w:top w:val="single" w:sz="4" w:space="0" w:color="auto"/>
              <w:left w:val="single" w:sz="4" w:space="0" w:color="auto"/>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 </w:t>
            </w:r>
          </w:p>
        </w:tc>
        <w:tc>
          <w:tcPr>
            <w:tcW w:w="1891"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5029AE">
              <w:rPr>
                <w:rFonts w:ascii="Arial" w:eastAsia="Times New Roman" w:hAnsi="Arial" w:cs="Arial"/>
                <w:sz w:val="22"/>
                <w:lang w:eastAsia="ru-RU"/>
              </w:rPr>
              <w:t>Областного</w:t>
            </w:r>
            <w:r w:rsidRPr="004234A9">
              <w:rPr>
                <w:rFonts w:ascii="Arial" w:eastAsia="Times New Roman" w:hAnsi="Arial" w:cs="Arial"/>
                <w:color w:val="000000"/>
                <w:sz w:val="22"/>
                <w:lang w:eastAsia="ru-RU"/>
              </w:rPr>
              <w:t xml:space="preserve"> центра</w:t>
            </w:r>
            <w:r w:rsidR="009E1130">
              <w:rPr>
                <w:rFonts w:ascii="Arial" w:eastAsia="Times New Roman" w:hAnsi="Arial" w:cs="Arial"/>
                <w:color w:val="000000"/>
                <w:sz w:val="22"/>
                <w:lang w:eastAsia="ru-RU"/>
              </w:rPr>
              <w:t>, км</w:t>
            </w:r>
          </w:p>
        </w:tc>
        <w:tc>
          <w:tcPr>
            <w:tcW w:w="2600"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7C4A85">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 </w:t>
            </w:r>
            <w:r w:rsidR="007C4A85">
              <w:rPr>
                <w:rFonts w:ascii="Arial" w:eastAsia="Times New Roman" w:hAnsi="Arial" w:cs="Arial"/>
                <w:color w:val="000000"/>
                <w:sz w:val="22"/>
                <w:lang w:eastAsia="ru-RU"/>
              </w:rPr>
              <w:t>17</w:t>
            </w:r>
          </w:p>
        </w:tc>
      </w:tr>
      <w:tr w:rsidR="001D1139" w:rsidRPr="004234A9" w:rsidTr="0003587B">
        <w:trPr>
          <w:trHeight w:val="570"/>
        </w:trPr>
        <w:tc>
          <w:tcPr>
            <w:tcW w:w="510" w:type="pct"/>
            <w:tcBorders>
              <w:top w:val="single" w:sz="4" w:space="0" w:color="auto"/>
              <w:left w:val="single" w:sz="4" w:space="0" w:color="auto"/>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6</w:t>
            </w:r>
          </w:p>
        </w:tc>
        <w:tc>
          <w:tcPr>
            <w:tcW w:w="1891"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Главные планировочные оси:</w:t>
            </w:r>
          </w:p>
        </w:tc>
        <w:tc>
          <w:tcPr>
            <w:tcW w:w="2600"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 </w:t>
            </w:r>
          </w:p>
        </w:tc>
      </w:tr>
      <w:tr w:rsidR="001D1139" w:rsidRPr="004234A9" w:rsidTr="0003587B">
        <w:trPr>
          <w:trHeight w:val="300"/>
        </w:trPr>
        <w:tc>
          <w:tcPr>
            <w:tcW w:w="510" w:type="pct"/>
            <w:tcBorders>
              <w:top w:val="single" w:sz="4" w:space="0" w:color="auto"/>
              <w:left w:val="single" w:sz="4" w:space="0" w:color="auto"/>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 </w:t>
            </w:r>
          </w:p>
        </w:tc>
        <w:tc>
          <w:tcPr>
            <w:tcW w:w="1891"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Природная</w:t>
            </w:r>
          </w:p>
        </w:tc>
        <w:tc>
          <w:tcPr>
            <w:tcW w:w="2600"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 </w:t>
            </w:r>
            <w:r>
              <w:rPr>
                <w:rFonts w:ascii="Arial" w:eastAsia="Times New Roman" w:hAnsi="Arial" w:cs="Arial"/>
                <w:color w:val="000000"/>
                <w:sz w:val="22"/>
                <w:lang w:eastAsia="ru-RU"/>
              </w:rPr>
              <w:t>Р. Днепр</w:t>
            </w:r>
          </w:p>
        </w:tc>
      </w:tr>
      <w:tr w:rsidR="001D1139" w:rsidRPr="004234A9" w:rsidTr="0003587B">
        <w:trPr>
          <w:trHeight w:val="300"/>
        </w:trPr>
        <w:tc>
          <w:tcPr>
            <w:tcW w:w="510" w:type="pct"/>
            <w:tcBorders>
              <w:top w:val="single" w:sz="4" w:space="0" w:color="auto"/>
              <w:left w:val="single" w:sz="4" w:space="0" w:color="auto"/>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 </w:t>
            </w:r>
          </w:p>
        </w:tc>
        <w:tc>
          <w:tcPr>
            <w:tcW w:w="1891"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Транспортная</w:t>
            </w:r>
          </w:p>
        </w:tc>
        <w:tc>
          <w:tcPr>
            <w:tcW w:w="2600"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DA6BDB">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 </w:t>
            </w:r>
            <w:r>
              <w:rPr>
                <w:rFonts w:ascii="Arial" w:eastAsia="Times New Roman" w:hAnsi="Arial" w:cs="Arial"/>
                <w:color w:val="000000"/>
                <w:sz w:val="22"/>
                <w:lang w:eastAsia="ru-RU"/>
              </w:rPr>
              <w:t xml:space="preserve">Ж/д </w:t>
            </w:r>
            <w:r w:rsidRPr="00B01183">
              <w:rPr>
                <w:rFonts w:ascii="Arial" w:eastAsia="Times New Roman" w:hAnsi="Arial" w:cs="Arial"/>
                <w:color w:val="000000"/>
                <w:sz w:val="22"/>
                <w:lang w:eastAsia="ru-RU"/>
              </w:rPr>
              <w:t>Смоленск – Брест</w:t>
            </w:r>
            <w:r>
              <w:rPr>
                <w:rFonts w:ascii="Arial" w:eastAsia="Times New Roman" w:hAnsi="Arial" w:cs="Arial"/>
                <w:color w:val="000000"/>
                <w:sz w:val="22"/>
                <w:lang w:eastAsia="ru-RU"/>
              </w:rPr>
              <w:t xml:space="preserve">, </w:t>
            </w:r>
            <w:r w:rsidRPr="00F446E6">
              <w:rPr>
                <w:rFonts w:ascii="Arial" w:eastAsia="Times New Roman" w:hAnsi="Arial" w:cs="Arial"/>
                <w:color w:val="000000"/>
                <w:sz w:val="22"/>
                <w:lang w:eastAsia="ru-RU"/>
              </w:rPr>
              <w:t xml:space="preserve">а/д </w:t>
            </w:r>
            <w:r w:rsidR="00DA6BDB">
              <w:rPr>
                <w:rFonts w:ascii="Arial" w:hAnsi="Arial" w:cs="Arial"/>
                <w:sz w:val="22"/>
              </w:rPr>
              <w:t>«</w:t>
            </w:r>
            <w:r w:rsidRPr="00F446E6">
              <w:rPr>
                <w:rFonts w:ascii="Arial" w:hAnsi="Arial" w:cs="Arial"/>
                <w:sz w:val="22"/>
              </w:rPr>
              <w:t>Брянск - Смоленск  до</w:t>
            </w:r>
            <w:r>
              <w:rPr>
                <w:rFonts w:ascii="Arial" w:hAnsi="Arial" w:cs="Arial"/>
                <w:sz w:val="22"/>
              </w:rPr>
              <w:t xml:space="preserve"> </w:t>
            </w:r>
            <w:r w:rsidRPr="00F446E6">
              <w:rPr>
                <w:rFonts w:ascii="Arial" w:hAnsi="Arial" w:cs="Arial"/>
                <w:sz w:val="22"/>
              </w:rPr>
              <w:t>границы     Республики</w:t>
            </w:r>
            <w:r>
              <w:rPr>
                <w:rFonts w:ascii="Arial" w:hAnsi="Arial" w:cs="Arial"/>
                <w:sz w:val="22"/>
              </w:rPr>
              <w:t xml:space="preserve"> </w:t>
            </w:r>
            <w:r w:rsidRPr="00F446E6">
              <w:rPr>
                <w:rFonts w:ascii="Arial" w:hAnsi="Arial" w:cs="Arial"/>
                <w:sz w:val="22"/>
              </w:rPr>
              <w:t>Беларусь (через Рудню,</w:t>
            </w:r>
            <w:r>
              <w:rPr>
                <w:rFonts w:ascii="Arial" w:hAnsi="Arial" w:cs="Arial"/>
                <w:sz w:val="22"/>
              </w:rPr>
              <w:t xml:space="preserve"> </w:t>
            </w:r>
            <w:r w:rsidRPr="00F446E6">
              <w:rPr>
                <w:rFonts w:ascii="Arial" w:hAnsi="Arial" w:cs="Arial"/>
                <w:sz w:val="22"/>
              </w:rPr>
              <w:t>на     Ви</w:t>
            </w:r>
            <w:r>
              <w:rPr>
                <w:rFonts w:ascii="Arial" w:hAnsi="Arial" w:cs="Arial"/>
                <w:sz w:val="22"/>
              </w:rPr>
              <w:t>тебск)</w:t>
            </w:r>
            <w:r w:rsidR="00DA6BDB">
              <w:rPr>
                <w:rFonts w:ascii="Arial" w:hAnsi="Arial" w:cs="Arial"/>
                <w:sz w:val="22"/>
              </w:rPr>
              <w:t>»</w:t>
            </w:r>
            <w:r>
              <w:rPr>
                <w:rFonts w:ascii="Arial" w:hAnsi="Arial" w:cs="Arial"/>
                <w:sz w:val="22"/>
              </w:rPr>
              <w:t xml:space="preserve"> </w:t>
            </w:r>
            <w:r w:rsidRPr="00F446E6">
              <w:rPr>
                <w:rFonts w:ascii="Arial" w:hAnsi="Arial" w:cs="Arial"/>
                <w:sz w:val="22"/>
              </w:rPr>
              <w:t>-</w:t>
            </w:r>
            <w:r>
              <w:rPr>
                <w:rFonts w:ascii="Arial" w:hAnsi="Arial" w:cs="Arial"/>
                <w:sz w:val="22"/>
              </w:rPr>
              <w:t xml:space="preserve"> </w:t>
            </w:r>
            <w:r w:rsidRPr="00F446E6">
              <w:rPr>
                <w:rFonts w:ascii="Arial" w:hAnsi="Arial" w:cs="Arial"/>
                <w:sz w:val="22"/>
              </w:rPr>
              <w:t>Рожаново   -   Высокий</w:t>
            </w:r>
            <w:r>
              <w:rPr>
                <w:rFonts w:ascii="Arial" w:hAnsi="Arial" w:cs="Arial"/>
                <w:sz w:val="22"/>
              </w:rPr>
              <w:t xml:space="preserve"> </w:t>
            </w:r>
            <w:r w:rsidRPr="00F446E6">
              <w:rPr>
                <w:rFonts w:ascii="Arial" w:hAnsi="Arial" w:cs="Arial"/>
                <w:sz w:val="22"/>
              </w:rPr>
              <w:t>Холм</w:t>
            </w:r>
            <w:r w:rsidRPr="00F446E6">
              <w:rPr>
                <w:rFonts w:ascii="Courier New" w:hAnsi="Courier New" w:cs="Courier New"/>
                <w:sz w:val="22"/>
              </w:rPr>
              <w:t xml:space="preserve">                  </w:t>
            </w:r>
          </w:p>
        </w:tc>
      </w:tr>
      <w:tr w:rsidR="001D1139" w:rsidRPr="004234A9" w:rsidTr="0003587B">
        <w:trPr>
          <w:trHeight w:val="570"/>
        </w:trPr>
        <w:tc>
          <w:tcPr>
            <w:tcW w:w="510" w:type="pct"/>
            <w:tcBorders>
              <w:top w:val="single" w:sz="4" w:space="0" w:color="auto"/>
              <w:left w:val="single" w:sz="4" w:space="0" w:color="auto"/>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7</w:t>
            </w:r>
          </w:p>
        </w:tc>
        <w:tc>
          <w:tcPr>
            <w:tcW w:w="1891"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Наличие природных ресурсов</w:t>
            </w:r>
          </w:p>
        </w:tc>
        <w:tc>
          <w:tcPr>
            <w:tcW w:w="2600"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 </w:t>
            </w:r>
            <w:r w:rsidRPr="004829E5">
              <w:rPr>
                <w:rFonts w:ascii="Arial" w:eastAsia="Times New Roman" w:hAnsi="Arial" w:cs="Arial"/>
                <w:color w:val="000000"/>
                <w:sz w:val="22"/>
                <w:lang w:eastAsia="ru-RU"/>
              </w:rPr>
              <w:t>Из полезных ископаемых на территории поселения  есть торф, сапропель (озеро Купринское). В большом количестве имеются глины,</w:t>
            </w:r>
            <w:r>
              <w:rPr>
                <w:rFonts w:ascii="Arial" w:eastAsia="Times New Roman" w:hAnsi="Arial" w:cs="Arial"/>
                <w:color w:val="000000"/>
                <w:sz w:val="22"/>
                <w:lang w:eastAsia="ru-RU"/>
              </w:rPr>
              <w:t xml:space="preserve"> </w:t>
            </w:r>
            <w:r w:rsidRPr="004829E5">
              <w:rPr>
                <w:rFonts w:ascii="Arial" w:eastAsia="Times New Roman" w:hAnsi="Arial" w:cs="Arial"/>
                <w:color w:val="000000"/>
                <w:sz w:val="22"/>
                <w:lang w:eastAsia="ru-RU"/>
              </w:rPr>
              <w:t>пески.</w:t>
            </w:r>
          </w:p>
        </w:tc>
      </w:tr>
      <w:tr w:rsidR="001D1139" w:rsidRPr="004234A9" w:rsidTr="0003587B">
        <w:trPr>
          <w:trHeight w:val="855"/>
        </w:trPr>
        <w:tc>
          <w:tcPr>
            <w:tcW w:w="510" w:type="pct"/>
            <w:tcBorders>
              <w:top w:val="single" w:sz="4" w:space="0" w:color="auto"/>
              <w:left w:val="single" w:sz="4" w:space="0" w:color="auto"/>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8</w:t>
            </w:r>
          </w:p>
        </w:tc>
        <w:tc>
          <w:tcPr>
            <w:tcW w:w="1891"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Основные виды экономической деятельности</w:t>
            </w:r>
          </w:p>
        </w:tc>
        <w:tc>
          <w:tcPr>
            <w:tcW w:w="2600" w:type="pct"/>
            <w:tcBorders>
              <w:top w:val="single" w:sz="4" w:space="0" w:color="auto"/>
              <w:left w:val="nil"/>
              <w:bottom w:val="single" w:sz="4" w:space="0" w:color="auto"/>
              <w:right w:val="single" w:sz="4" w:space="0" w:color="auto"/>
            </w:tcBorders>
            <w:shd w:val="clear" w:color="auto" w:fill="auto"/>
            <w:hideMark/>
          </w:tcPr>
          <w:p w:rsidR="001D1139" w:rsidRPr="004234A9" w:rsidRDefault="001D1139" w:rsidP="00E965FF">
            <w:pPr>
              <w:spacing w:line="240" w:lineRule="auto"/>
              <w:jc w:val="left"/>
              <w:rPr>
                <w:rFonts w:ascii="Arial" w:eastAsia="Times New Roman" w:hAnsi="Arial" w:cs="Arial"/>
                <w:color w:val="000000"/>
                <w:lang w:eastAsia="ru-RU"/>
              </w:rPr>
            </w:pPr>
            <w:r w:rsidRPr="004234A9">
              <w:rPr>
                <w:rFonts w:ascii="Arial" w:eastAsia="Times New Roman" w:hAnsi="Arial" w:cs="Arial"/>
                <w:color w:val="000000"/>
                <w:sz w:val="22"/>
                <w:lang w:eastAsia="ru-RU"/>
              </w:rPr>
              <w:t> </w:t>
            </w:r>
            <w:r w:rsidRPr="004829E5">
              <w:rPr>
                <w:rFonts w:ascii="Arial" w:eastAsia="Times New Roman" w:hAnsi="Arial" w:cs="Arial"/>
                <w:color w:val="000000"/>
                <w:sz w:val="22"/>
                <w:lang w:eastAsia="ru-RU"/>
              </w:rPr>
              <w:t>Обрабатывающие производства</w:t>
            </w:r>
            <w:r>
              <w:rPr>
                <w:rFonts w:ascii="Arial" w:eastAsia="Times New Roman" w:hAnsi="Arial" w:cs="Arial"/>
                <w:color w:val="000000"/>
                <w:sz w:val="22"/>
                <w:lang w:eastAsia="ru-RU"/>
              </w:rPr>
              <w:t>, п</w:t>
            </w:r>
            <w:r w:rsidRPr="004829E5">
              <w:rPr>
                <w:rFonts w:ascii="Arial" w:eastAsia="Times New Roman" w:hAnsi="Arial" w:cs="Arial"/>
                <w:color w:val="000000"/>
                <w:sz w:val="22"/>
                <w:lang w:eastAsia="ru-RU"/>
              </w:rPr>
              <w:t>роизводство и распределение электроэнергии, газа и воды</w:t>
            </w:r>
            <w:r>
              <w:rPr>
                <w:rFonts w:ascii="Arial" w:eastAsia="Times New Roman" w:hAnsi="Arial" w:cs="Arial"/>
                <w:color w:val="000000"/>
                <w:sz w:val="22"/>
                <w:lang w:eastAsia="ru-RU"/>
              </w:rPr>
              <w:t xml:space="preserve">, продукция с/х-ва в хозяйствах </w:t>
            </w:r>
          </w:p>
        </w:tc>
      </w:tr>
    </w:tbl>
    <w:p w:rsidR="001D1139" w:rsidRDefault="001D1139" w:rsidP="001D1139">
      <w:pPr>
        <w:ind w:firstLine="709"/>
        <w:rPr>
          <w:rFonts w:ascii="Arial" w:hAnsi="Arial" w:cs="Arial"/>
        </w:rPr>
      </w:pPr>
    </w:p>
    <w:p w:rsidR="0003587B" w:rsidRDefault="0003587B">
      <w:pPr>
        <w:spacing w:after="200" w:line="276" w:lineRule="auto"/>
        <w:jc w:val="left"/>
        <w:rPr>
          <w:rFonts w:ascii="Arial" w:hAnsi="Arial" w:cs="Arial"/>
        </w:rPr>
      </w:pPr>
      <w:r>
        <w:rPr>
          <w:rFonts w:ascii="Arial" w:hAnsi="Arial" w:cs="Arial"/>
        </w:rPr>
        <w:br w:type="page"/>
      </w:r>
    </w:p>
    <w:p w:rsidR="00F44A16" w:rsidRDefault="001D1139" w:rsidP="0003587B">
      <w:pPr>
        <w:ind w:firstLine="709"/>
        <w:rPr>
          <w:rFonts w:ascii="Arial" w:hAnsi="Arial" w:cs="Arial"/>
        </w:rPr>
      </w:pPr>
      <w:r>
        <w:rPr>
          <w:rFonts w:ascii="Arial" w:hAnsi="Arial" w:cs="Arial"/>
        </w:rPr>
        <w:lastRenderedPageBreak/>
        <w:t>Описание границ</w:t>
      </w:r>
      <w:r w:rsidRPr="004234A9">
        <w:rPr>
          <w:rFonts w:ascii="Arial" w:hAnsi="Arial" w:cs="Arial"/>
        </w:rPr>
        <w:t xml:space="preserve"> </w:t>
      </w:r>
      <w:r>
        <w:rPr>
          <w:rFonts w:ascii="Arial" w:hAnsi="Arial" w:cs="Arial"/>
        </w:rPr>
        <w:t>Катынского сельского поселения</w:t>
      </w:r>
      <w:r w:rsidRPr="004234A9">
        <w:rPr>
          <w:rFonts w:ascii="Arial" w:hAnsi="Arial" w:cs="Arial"/>
        </w:rPr>
        <w:t xml:space="preserve"> приведены в таблице </w:t>
      </w:r>
      <w:r w:rsidR="00FF352A">
        <w:rPr>
          <w:rFonts w:ascii="Arial" w:hAnsi="Arial" w:cs="Arial"/>
        </w:rPr>
        <w:t>2.</w:t>
      </w:r>
      <w:r>
        <w:rPr>
          <w:rFonts w:ascii="Arial" w:hAnsi="Arial" w:cs="Arial"/>
        </w:rPr>
        <w:t>1</w:t>
      </w:r>
      <w:r w:rsidRPr="004234A9">
        <w:rPr>
          <w:rFonts w:ascii="Arial" w:hAnsi="Arial" w:cs="Arial"/>
        </w:rPr>
        <w:t>.</w:t>
      </w:r>
      <w:r>
        <w:rPr>
          <w:rFonts w:ascii="Arial" w:hAnsi="Arial" w:cs="Arial"/>
        </w:rPr>
        <w:t>2.</w:t>
      </w:r>
    </w:p>
    <w:tbl>
      <w:tblPr>
        <w:tblW w:w="5000" w:type="pct"/>
        <w:tblLook w:val="04A0" w:firstRow="1" w:lastRow="0" w:firstColumn="1" w:lastColumn="0" w:noHBand="0" w:noVBand="1"/>
      </w:tblPr>
      <w:tblGrid>
        <w:gridCol w:w="676"/>
        <w:gridCol w:w="2692"/>
        <w:gridCol w:w="6344"/>
      </w:tblGrid>
      <w:tr w:rsidR="001D1139" w:rsidTr="0003587B">
        <w:trPr>
          <w:trHeight w:val="300"/>
        </w:trPr>
        <w:tc>
          <w:tcPr>
            <w:tcW w:w="5000" w:type="pct"/>
            <w:gridSpan w:val="3"/>
            <w:tcBorders>
              <w:top w:val="nil"/>
              <w:left w:val="nil"/>
              <w:bottom w:val="single" w:sz="4" w:space="0" w:color="auto"/>
              <w:right w:val="nil"/>
            </w:tcBorders>
            <w:shd w:val="clear" w:color="auto" w:fill="auto"/>
            <w:hideMark/>
          </w:tcPr>
          <w:p w:rsidR="001D1139" w:rsidRDefault="001D1139" w:rsidP="00E965FF">
            <w:pPr>
              <w:rPr>
                <w:rFonts w:ascii="Arial" w:hAnsi="Arial" w:cs="Arial"/>
                <w:i/>
                <w:iCs/>
                <w:color w:val="000000"/>
              </w:rPr>
            </w:pPr>
            <w:r>
              <w:rPr>
                <w:rFonts w:ascii="Arial" w:hAnsi="Arial" w:cs="Arial"/>
                <w:i/>
                <w:iCs/>
                <w:color w:val="000000"/>
                <w:sz w:val="22"/>
              </w:rPr>
              <w:t xml:space="preserve">Таблица </w:t>
            </w:r>
            <w:r w:rsidR="00FF352A">
              <w:rPr>
                <w:rFonts w:ascii="Arial" w:hAnsi="Arial" w:cs="Arial"/>
                <w:i/>
                <w:iCs/>
                <w:color w:val="000000"/>
                <w:sz w:val="22"/>
              </w:rPr>
              <w:t>2.</w:t>
            </w:r>
            <w:r>
              <w:rPr>
                <w:rFonts w:ascii="Arial" w:hAnsi="Arial" w:cs="Arial"/>
                <w:i/>
                <w:iCs/>
                <w:color w:val="000000"/>
                <w:sz w:val="22"/>
              </w:rPr>
              <w:t>1.2 - Описание границы территории</w:t>
            </w:r>
          </w:p>
        </w:tc>
      </w:tr>
      <w:tr w:rsidR="001D1139" w:rsidTr="0003587B">
        <w:trPr>
          <w:trHeight w:val="300"/>
        </w:trPr>
        <w:tc>
          <w:tcPr>
            <w:tcW w:w="348" w:type="pct"/>
            <w:tcBorders>
              <w:top w:val="nil"/>
              <w:left w:val="single" w:sz="4" w:space="0" w:color="auto"/>
              <w:bottom w:val="single" w:sz="4" w:space="0" w:color="auto"/>
              <w:right w:val="single" w:sz="4" w:space="0" w:color="auto"/>
            </w:tcBorders>
            <w:shd w:val="clear" w:color="auto" w:fill="auto"/>
            <w:hideMark/>
          </w:tcPr>
          <w:p w:rsidR="001D1139" w:rsidRDefault="001D1139" w:rsidP="00E965FF">
            <w:pPr>
              <w:rPr>
                <w:rFonts w:ascii="Arial" w:hAnsi="Arial" w:cs="Arial"/>
                <w:b/>
                <w:bCs/>
                <w:color w:val="000000"/>
              </w:rPr>
            </w:pPr>
            <w:r>
              <w:rPr>
                <w:rFonts w:ascii="Arial" w:hAnsi="Arial" w:cs="Arial"/>
                <w:b/>
                <w:bCs/>
                <w:color w:val="000000"/>
                <w:sz w:val="22"/>
              </w:rPr>
              <w:t>№ п/п</w:t>
            </w:r>
          </w:p>
        </w:tc>
        <w:tc>
          <w:tcPr>
            <w:tcW w:w="1386" w:type="pct"/>
            <w:tcBorders>
              <w:top w:val="nil"/>
              <w:left w:val="nil"/>
              <w:bottom w:val="single" w:sz="4" w:space="0" w:color="auto"/>
              <w:right w:val="single" w:sz="4" w:space="0" w:color="auto"/>
            </w:tcBorders>
            <w:shd w:val="clear" w:color="auto" w:fill="auto"/>
            <w:hideMark/>
          </w:tcPr>
          <w:p w:rsidR="001D1139" w:rsidRDefault="001D1139" w:rsidP="00E965FF">
            <w:pPr>
              <w:rPr>
                <w:rFonts w:ascii="Arial" w:hAnsi="Arial" w:cs="Arial"/>
                <w:b/>
                <w:bCs/>
                <w:color w:val="000000"/>
              </w:rPr>
            </w:pPr>
            <w:r>
              <w:rPr>
                <w:rFonts w:ascii="Arial" w:hAnsi="Arial" w:cs="Arial"/>
                <w:b/>
                <w:bCs/>
                <w:color w:val="000000"/>
                <w:sz w:val="22"/>
              </w:rPr>
              <w:t>Параметры</w:t>
            </w:r>
          </w:p>
        </w:tc>
        <w:tc>
          <w:tcPr>
            <w:tcW w:w="3266" w:type="pct"/>
            <w:tcBorders>
              <w:top w:val="nil"/>
              <w:left w:val="nil"/>
              <w:bottom w:val="single" w:sz="4" w:space="0" w:color="auto"/>
              <w:right w:val="single" w:sz="4" w:space="0" w:color="auto"/>
            </w:tcBorders>
            <w:shd w:val="clear" w:color="auto" w:fill="auto"/>
            <w:hideMark/>
          </w:tcPr>
          <w:p w:rsidR="001D1139" w:rsidRDefault="001D1139" w:rsidP="00E965FF">
            <w:pPr>
              <w:rPr>
                <w:rFonts w:ascii="Arial" w:hAnsi="Arial" w:cs="Arial"/>
                <w:b/>
                <w:bCs/>
                <w:color w:val="000000"/>
              </w:rPr>
            </w:pPr>
            <w:r>
              <w:rPr>
                <w:rFonts w:ascii="Arial" w:hAnsi="Arial" w:cs="Arial"/>
                <w:b/>
                <w:bCs/>
                <w:color w:val="000000"/>
                <w:sz w:val="22"/>
              </w:rPr>
              <w:t>Описание</w:t>
            </w:r>
          </w:p>
        </w:tc>
      </w:tr>
      <w:tr w:rsidR="001D1139" w:rsidTr="0003587B">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hideMark/>
          </w:tcPr>
          <w:p w:rsidR="001D1139" w:rsidRDefault="001D1139" w:rsidP="00E965FF">
            <w:pPr>
              <w:rPr>
                <w:rFonts w:ascii="Arial" w:hAnsi="Arial" w:cs="Arial"/>
                <w:color w:val="000000"/>
              </w:rPr>
            </w:pPr>
            <w:r>
              <w:rPr>
                <w:rFonts w:ascii="Arial" w:hAnsi="Arial" w:cs="Arial"/>
                <w:color w:val="000000"/>
                <w:sz w:val="22"/>
              </w:rPr>
              <w:t>1</w:t>
            </w:r>
          </w:p>
        </w:tc>
        <w:tc>
          <w:tcPr>
            <w:tcW w:w="1386" w:type="pct"/>
            <w:tcBorders>
              <w:top w:val="single" w:sz="4" w:space="0" w:color="auto"/>
              <w:left w:val="nil"/>
              <w:bottom w:val="single" w:sz="4" w:space="0" w:color="auto"/>
              <w:right w:val="single" w:sz="4" w:space="0" w:color="auto"/>
            </w:tcBorders>
            <w:shd w:val="clear" w:color="auto" w:fill="auto"/>
            <w:hideMark/>
          </w:tcPr>
          <w:p w:rsidR="001D1139" w:rsidRDefault="001D1139" w:rsidP="00E965FF">
            <w:pPr>
              <w:rPr>
                <w:rFonts w:ascii="Arial" w:hAnsi="Arial" w:cs="Arial"/>
                <w:color w:val="000000"/>
              </w:rPr>
            </w:pPr>
            <w:r>
              <w:rPr>
                <w:rFonts w:ascii="Arial" w:hAnsi="Arial" w:cs="Arial"/>
                <w:color w:val="000000"/>
                <w:sz w:val="22"/>
              </w:rPr>
              <w:t>Закон о границах:</w:t>
            </w:r>
          </w:p>
        </w:tc>
        <w:tc>
          <w:tcPr>
            <w:tcW w:w="3266" w:type="pct"/>
            <w:tcBorders>
              <w:top w:val="single" w:sz="4" w:space="0" w:color="auto"/>
              <w:left w:val="nil"/>
              <w:bottom w:val="single" w:sz="4" w:space="0" w:color="auto"/>
              <w:right w:val="single" w:sz="4" w:space="0" w:color="auto"/>
            </w:tcBorders>
            <w:shd w:val="clear" w:color="auto" w:fill="auto"/>
            <w:hideMark/>
          </w:tcPr>
          <w:p w:rsidR="001D1139" w:rsidRDefault="001D1139" w:rsidP="00DA6BDB">
            <w:pPr>
              <w:spacing w:line="240" w:lineRule="auto"/>
              <w:rPr>
                <w:rFonts w:ascii="Arial" w:hAnsi="Arial" w:cs="Arial"/>
                <w:color w:val="000000"/>
              </w:rPr>
            </w:pPr>
            <w:r>
              <w:rPr>
                <w:rFonts w:ascii="Arial" w:hAnsi="Arial" w:cs="Arial"/>
                <w:color w:val="000000"/>
                <w:sz w:val="22"/>
              </w:rPr>
              <w:t> Закон</w:t>
            </w:r>
            <w:r w:rsidRPr="00B01183">
              <w:rPr>
                <w:rFonts w:ascii="Arial" w:hAnsi="Arial" w:cs="Arial"/>
                <w:color w:val="000000"/>
                <w:sz w:val="22"/>
              </w:rPr>
              <w:t xml:space="preserve"> Смоленской области от 28.12.2004 </w:t>
            </w:r>
            <w:r w:rsidR="00DA6BDB">
              <w:rPr>
                <w:rFonts w:ascii="Arial" w:hAnsi="Arial" w:cs="Arial"/>
                <w:color w:val="000000"/>
                <w:sz w:val="22"/>
              </w:rPr>
              <w:t>№</w:t>
            </w:r>
            <w:r w:rsidRPr="00B01183">
              <w:rPr>
                <w:rFonts w:ascii="Arial" w:hAnsi="Arial" w:cs="Arial"/>
                <w:color w:val="000000"/>
                <w:sz w:val="22"/>
              </w:rPr>
              <w:t xml:space="preserve"> 135-з (ред. от 29.04.2006) </w:t>
            </w:r>
            <w:r w:rsidR="00DA6BDB">
              <w:rPr>
                <w:rFonts w:ascii="Arial" w:hAnsi="Arial" w:cs="Arial"/>
                <w:color w:val="000000"/>
                <w:sz w:val="22"/>
              </w:rPr>
              <w:t>«</w:t>
            </w:r>
            <w:r w:rsidRPr="00B01183">
              <w:rPr>
                <w:rFonts w:ascii="Arial" w:hAnsi="Arial" w:cs="Arial"/>
                <w:color w:val="000000"/>
                <w:sz w:val="22"/>
              </w:rPr>
              <w:t xml:space="preserve">О </w:t>
            </w:r>
            <w:r>
              <w:rPr>
                <w:rFonts w:ascii="Arial" w:hAnsi="Arial" w:cs="Arial"/>
                <w:color w:val="000000"/>
                <w:sz w:val="22"/>
              </w:rPr>
              <w:t>наделении</w:t>
            </w:r>
            <w:r w:rsidRPr="00B01183">
              <w:rPr>
                <w:rFonts w:ascii="Arial" w:hAnsi="Arial" w:cs="Arial"/>
                <w:color w:val="000000"/>
                <w:sz w:val="22"/>
              </w:rPr>
              <w:t xml:space="preserve"> </w:t>
            </w:r>
            <w:r>
              <w:rPr>
                <w:rFonts w:ascii="Arial" w:hAnsi="Arial" w:cs="Arial"/>
                <w:color w:val="000000"/>
                <w:sz w:val="22"/>
              </w:rPr>
              <w:t>статусом муниципального района</w:t>
            </w:r>
            <w:r w:rsidRPr="00B01183">
              <w:rPr>
                <w:rFonts w:ascii="Arial" w:hAnsi="Arial" w:cs="Arial"/>
                <w:color w:val="000000"/>
                <w:sz w:val="22"/>
              </w:rPr>
              <w:t xml:space="preserve"> </w:t>
            </w:r>
            <w:r>
              <w:rPr>
                <w:rFonts w:ascii="Arial" w:hAnsi="Arial" w:cs="Arial"/>
                <w:color w:val="000000"/>
                <w:sz w:val="22"/>
              </w:rPr>
              <w:t>муниципального образования</w:t>
            </w:r>
            <w:r w:rsidRPr="00B01183">
              <w:rPr>
                <w:rFonts w:ascii="Arial" w:hAnsi="Arial" w:cs="Arial"/>
                <w:color w:val="000000"/>
                <w:sz w:val="22"/>
              </w:rPr>
              <w:t xml:space="preserve"> </w:t>
            </w:r>
            <w:r w:rsidR="00DA6BDB">
              <w:rPr>
                <w:rFonts w:ascii="Arial" w:hAnsi="Arial" w:cs="Arial"/>
                <w:color w:val="000000"/>
                <w:sz w:val="22"/>
              </w:rPr>
              <w:t>«</w:t>
            </w:r>
            <w:r>
              <w:rPr>
                <w:rFonts w:ascii="Arial" w:hAnsi="Arial" w:cs="Arial"/>
                <w:color w:val="000000"/>
                <w:sz w:val="22"/>
              </w:rPr>
              <w:t>Смоленский район</w:t>
            </w:r>
            <w:r w:rsidR="00DA6BDB">
              <w:rPr>
                <w:rFonts w:ascii="Arial" w:hAnsi="Arial" w:cs="Arial"/>
                <w:color w:val="000000"/>
                <w:sz w:val="22"/>
              </w:rPr>
              <w:t>»</w:t>
            </w:r>
            <w:r w:rsidRPr="00B01183">
              <w:rPr>
                <w:rFonts w:ascii="Arial" w:hAnsi="Arial" w:cs="Arial"/>
                <w:color w:val="000000"/>
                <w:sz w:val="22"/>
              </w:rPr>
              <w:t xml:space="preserve"> </w:t>
            </w:r>
            <w:r>
              <w:rPr>
                <w:rFonts w:ascii="Arial" w:hAnsi="Arial" w:cs="Arial"/>
                <w:color w:val="000000"/>
                <w:sz w:val="22"/>
              </w:rPr>
              <w:t>Смоленской области</w:t>
            </w:r>
            <w:r w:rsidRPr="00B01183">
              <w:rPr>
                <w:rFonts w:ascii="Arial" w:hAnsi="Arial" w:cs="Arial"/>
                <w:color w:val="000000"/>
                <w:sz w:val="22"/>
              </w:rPr>
              <w:t xml:space="preserve">, </w:t>
            </w:r>
            <w:r>
              <w:rPr>
                <w:rFonts w:ascii="Arial" w:hAnsi="Arial" w:cs="Arial"/>
                <w:color w:val="000000"/>
                <w:sz w:val="22"/>
              </w:rPr>
              <w:t>об установлении границ</w:t>
            </w:r>
            <w:r w:rsidRPr="00B01183">
              <w:rPr>
                <w:rFonts w:ascii="Arial" w:hAnsi="Arial" w:cs="Arial"/>
                <w:color w:val="000000"/>
                <w:sz w:val="22"/>
              </w:rPr>
              <w:t xml:space="preserve"> </w:t>
            </w:r>
            <w:r>
              <w:rPr>
                <w:rFonts w:ascii="Arial" w:hAnsi="Arial" w:cs="Arial"/>
                <w:color w:val="000000"/>
                <w:sz w:val="22"/>
              </w:rPr>
              <w:t>муниципальных образований</w:t>
            </w:r>
            <w:r w:rsidRPr="00B01183">
              <w:rPr>
                <w:rFonts w:ascii="Arial" w:hAnsi="Arial" w:cs="Arial"/>
                <w:color w:val="000000"/>
                <w:sz w:val="22"/>
              </w:rPr>
              <w:t xml:space="preserve">, </w:t>
            </w:r>
            <w:r>
              <w:rPr>
                <w:rFonts w:ascii="Arial" w:hAnsi="Arial" w:cs="Arial"/>
                <w:color w:val="000000"/>
                <w:sz w:val="22"/>
              </w:rPr>
              <w:t>территории</w:t>
            </w:r>
            <w:r w:rsidRPr="00B01183">
              <w:rPr>
                <w:rFonts w:ascii="Arial" w:hAnsi="Arial" w:cs="Arial"/>
                <w:color w:val="000000"/>
                <w:sz w:val="22"/>
              </w:rPr>
              <w:t xml:space="preserve"> </w:t>
            </w:r>
            <w:r>
              <w:rPr>
                <w:rFonts w:ascii="Arial" w:hAnsi="Arial" w:cs="Arial"/>
                <w:color w:val="000000"/>
                <w:sz w:val="22"/>
              </w:rPr>
              <w:t>которых</w:t>
            </w:r>
            <w:r w:rsidRPr="00B01183">
              <w:rPr>
                <w:rFonts w:ascii="Arial" w:hAnsi="Arial" w:cs="Arial"/>
                <w:color w:val="000000"/>
                <w:sz w:val="22"/>
              </w:rPr>
              <w:t xml:space="preserve"> </w:t>
            </w:r>
            <w:r>
              <w:rPr>
                <w:rFonts w:ascii="Arial" w:hAnsi="Arial" w:cs="Arial"/>
                <w:color w:val="000000"/>
                <w:sz w:val="22"/>
              </w:rPr>
              <w:t>входят в его состав</w:t>
            </w:r>
            <w:r w:rsidRPr="00B01183">
              <w:rPr>
                <w:rFonts w:ascii="Arial" w:hAnsi="Arial" w:cs="Arial"/>
                <w:color w:val="000000"/>
                <w:sz w:val="22"/>
              </w:rPr>
              <w:t xml:space="preserve">, </w:t>
            </w:r>
            <w:r>
              <w:rPr>
                <w:rFonts w:ascii="Arial" w:hAnsi="Arial" w:cs="Arial"/>
                <w:color w:val="000000"/>
                <w:sz w:val="22"/>
              </w:rPr>
              <w:t>и наделении</w:t>
            </w:r>
            <w:r w:rsidRPr="00B01183">
              <w:rPr>
                <w:rFonts w:ascii="Arial" w:hAnsi="Arial" w:cs="Arial"/>
                <w:color w:val="000000"/>
                <w:sz w:val="22"/>
              </w:rPr>
              <w:t xml:space="preserve"> </w:t>
            </w:r>
            <w:r>
              <w:rPr>
                <w:rFonts w:ascii="Arial" w:hAnsi="Arial" w:cs="Arial"/>
                <w:color w:val="000000"/>
                <w:sz w:val="22"/>
              </w:rPr>
              <w:t>их статусом сельских поселений</w:t>
            </w:r>
            <w:r w:rsidR="00DA6BDB">
              <w:rPr>
                <w:rFonts w:ascii="Arial" w:hAnsi="Arial" w:cs="Arial"/>
                <w:color w:val="000000"/>
                <w:sz w:val="22"/>
              </w:rPr>
              <w:t>»</w:t>
            </w:r>
            <w:r w:rsidRPr="00B01183">
              <w:rPr>
                <w:rFonts w:ascii="Arial" w:hAnsi="Arial" w:cs="Arial"/>
                <w:color w:val="000000"/>
                <w:sz w:val="22"/>
              </w:rPr>
              <w:t xml:space="preserve"> (принят Смоленской областной Думой 28.12.2004)</w:t>
            </w:r>
          </w:p>
        </w:tc>
      </w:tr>
      <w:tr w:rsidR="0003587B" w:rsidTr="0003587B">
        <w:trPr>
          <w:trHeight w:val="1140"/>
        </w:trPr>
        <w:tc>
          <w:tcPr>
            <w:tcW w:w="348" w:type="pct"/>
            <w:vMerge w:val="restart"/>
            <w:tcBorders>
              <w:top w:val="single" w:sz="4" w:space="0" w:color="auto"/>
              <w:left w:val="single" w:sz="4" w:space="0" w:color="auto"/>
              <w:right w:val="single" w:sz="4" w:space="0" w:color="auto"/>
            </w:tcBorders>
            <w:shd w:val="clear" w:color="auto" w:fill="auto"/>
            <w:hideMark/>
          </w:tcPr>
          <w:p w:rsidR="0003587B" w:rsidRDefault="0003587B" w:rsidP="00E965FF">
            <w:pPr>
              <w:rPr>
                <w:rFonts w:ascii="Arial" w:hAnsi="Arial" w:cs="Arial"/>
                <w:color w:val="000000"/>
              </w:rPr>
            </w:pPr>
            <w:r>
              <w:rPr>
                <w:rFonts w:ascii="Arial" w:hAnsi="Arial" w:cs="Arial"/>
                <w:color w:val="000000"/>
                <w:sz w:val="22"/>
              </w:rPr>
              <w:t>2</w:t>
            </w:r>
          </w:p>
          <w:p w:rsidR="0003587B" w:rsidRDefault="0003587B" w:rsidP="00E965FF">
            <w:pPr>
              <w:rPr>
                <w:rFonts w:ascii="Arial" w:hAnsi="Arial" w:cs="Arial"/>
                <w:color w:val="000000"/>
              </w:rPr>
            </w:pPr>
            <w:r>
              <w:rPr>
                <w:rFonts w:ascii="Arial" w:hAnsi="Arial" w:cs="Arial"/>
                <w:color w:val="000000"/>
                <w:sz w:val="22"/>
              </w:rPr>
              <w:t> </w:t>
            </w:r>
          </w:p>
          <w:p w:rsidR="0003587B" w:rsidRDefault="0003587B" w:rsidP="00E965FF">
            <w:pPr>
              <w:rPr>
                <w:rFonts w:ascii="Arial" w:hAnsi="Arial" w:cs="Arial"/>
                <w:color w:val="000000"/>
              </w:rPr>
            </w:pPr>
            <w:r>
              <w:rPr>
                <w:rFonts w:ascii="Arial" w:hAnsi="Arial" w:cs="Arial"/>
                <w:color w:val="000000"/>
                <w:sz w:val="22"/>
              </w:rPr>
              <w:t> </w:t>
            </w:r>
          </w:p>
          <w:p w:rsidR="0003587B" w:rsidRDefault="0003587B" w:rsidP="00E965FF">
            <w:pPr>
              <w:rPr>
                <w:rFonts w:ascii="Arial" w:hAnsi="Arial" w:cs="Arial"/>
                <w:color w:val="000000"/>
              </w:rPr>
            </w:pPr>
            <w:r>
              <w:rPr>
                <w:rFonts w:ascii="Arial" w:hAnsi="Arial" w:cs="Arial"/>
                <w:color w:val="000000"/>
                <w:sz w:val="22"/>
              </w:rPr>
              <w:t> </w:t>
            </w:r>
          </w:p>
          <w:p w:rsidR="0003587B" w:rsidRDefault="0003587B" w:rsidP="00E965FF">
            <w:pPr>
              <w:rPr>
                <w:rFonts w:ascii="Arial" w:hAnsi="Arial" w:cs="Arial"/>
                <w:color w:val="000000"/>
              </w:rPr>
            </w:pPr>
            <w:r>
              <w:rPr>
                <w:rFonts w:ascii="Arial" w:hAnsi="Arial" w:cs="Arial"/>
                <w:color w:val="000000"/>
                <w:sz w:val="22"/>
              </w:rPr>
              <w:t> </w:t>
            </w:r>
          </w:p>
        </w:tc>
        <w:tc>
          <w:tcPr>
            <w:tcW w:w="1386" w:type="pct"/>
            <w:tcBorders>
              <w:top w:val="single" w:sz="4" w:space="0" w:color="auto"/>
              <w:left w:val="nil"/>
              <w:bottom w:val="single" w:sz="4" w:space="0" w:color="auto"/>
              <w:right w:val="single" w:sz="4" w:space="0" w:color="auto"/>
            </w:tcBorders>
            <w:shd w:val="clear" w:color="auto" w:fill="auto"/>
            <w:hideMark/>
          </w:tcPr>
          <w:p w:rsidR="0003587B" w:rsidRDefault="0003587B" w:rsidP="00E965FF">
            <w:pPr>
              <w:rPr>
                <w:rFonts w:ascii="Arial" w:hAnsi="Arial" w:cs="Arial"/>
                <w:color w:val="000000"/>
              </w:rPr>
            </w:pPr>
            <w:r>
              <w:rPr>
                <w:rFonts w:ascii="Arial" w:hAnsi="Arial" w:cs="Arial"/>
                <w:color w:val="000000"/>
                <w:sz w:val="22"/>
              </w:rPr>
              <w:t>Соседние административно-территориальные образования:</w:t>
            </w:r>
          </w:p>
        </w:tc>
        <w:tc>
          <w:tcPr>
            <w:tcW w:w="3266" w:type="pct"/>
            <w:tcBorders>
              <w:top w:val="single" w:sz="4" w:space="0" w:color="auto"/>
              <w:left w:val="nil"/>
              <w:bottom w:val="single" w:sz="4" w:space="0" w:color="auto"/>
              <w:right w:val="single" w:sz="4" w:space="0" w:color="auto"/>
            </w:tcBorders>
            <w:shd w:val="clear" w:color="auto" w:fill="auto"/>
            <w:hideMark/>
          </w:tcPr>
          <w:p w:rsidR="0003587B" w:rsidRDefault="0003587B" w:rsidP="00E965FF">
            <w:pPr>
              <w:rPr>
                <w:rFonts w:ascii="Arial" w:hAnsi="Arial" w:cs="Arial"/>
                <w:color w:val="000000"/>
              </w:rPr>
            </w:pPr>
            <w:r>
              <w:rPr>
                <w:rFonts w:ascii="Arial" w:hAnsi="Arial" w:cs="Arial"/>
                <w:color w:val="000000"/>
                <w:sz w:val="22"/>
              </w:rPr>
              <w:t> </w:t>
            </w:r>
          </w:p>
        </w:tc>
      </w:tr>
      <w:tr w:rsidR="0003587B" w:rsidTr="0003587B">
        <w:trPr>
          <w:trHeight w:val="300"/>
        </w:trPr>
        <w:tc>
          <w:tcPr>
            <w:tcW w:w="348" w:type="pct"/>
            <w:vMerge/>
            <w:tcBorders>
              <w:left w:val="single" w:sz="4" w:space="0" w:color="auto"/>
              <w:right w:val="single" w:sz="4" w:space="0" w:color="auto"/>
            </w:tcBorders>
            <w:shd w:val="clear" w:color="auto" w:fill="auto"/>
            <w:hideMark/>
          </w:tcPr>
          <w:p w:rsidR="0003587B" w:rsidRDefault="0003587B" w:rsidP="00E965FF">
            <w:pPr>
              <w:rPr>
                <w:rFonts w:ascii="Arial" w:hAnsi="Arial" w:cs="Arial"/>
                <w:color w:val="000000"/>
              </w:rPr>
            </w:pPr>
          </w:p>
        </w:tc>
        <w:tc>
          <w:tcPr>
            <w:tcW w:w="1386" w:type="pct"/>
            <w:tcBorders>
              <w:top w:val="single" w:sz="4" w:space="0" w:color="auto"/>
              <w:left w:val="nil"/>
              <w:bottom w:val="single" w:sz="4" w:space="0" w:color="auto"/>
              <w:right w:val="single" w:sz="4" w:space="0" w:color="auto"/>
            </w:tcBorders>
            <w:shd w:val="clear" w:color="auto" w:fill="auto"/>
            <w:hideMark/>
          </w:tcPr>
          <w:p w:rsidR="0003587B" w:rsidRDefault="0003587B" w:rsidP="00E965FF">
            <w:pPr>
              <w:jc w:val="right"/>
              <w:rPr>
                <w:rFonts w:ascii="Arial" w:hAnsi="Arial" w:cs="Arial"/>
                <w:color w:val="000000"/>
              </w:rPr>
            </w:pPr>
            <w:r>
              <w:rPr>
                <w:rFonts w:ascii="Arial" w:hAnsi="Arial" w:cs="Arial"/>
                <w:color w:val="000000"/>
                <w:sz w:val="22"/>
              </w:rPr>
              <w:t>север</w:t>
            </w:r>
          </w:p>
        </w:tc>
        <w:tc>
          <w:tcPr>
            <w:tcW w:w="3266" w:type="pct"/>
            <w:tcBorders>
              <w:top w:val="single" w:sz="4" w:space="0" w:color="auto"/>
              <w:left w:val="nil"/>
              <w:bottom w:val="single" w:sz="4" w:space="0" w:color="auto"/>
              <w:right w:val="single" w:sz="4" w:space="0" w:color="auto"/>
            </w:tcBorders>
            <w:shd w:val="clear" w:color="auto" w:fill="auto"/>
            <w:hideMark/>
          </w:tcPr>
          <w:p w:rsidR="0003587B" w:rsidRDefault="0003587B" w:rsidP="00E965FF">
            <w:pPr>
              <w:rPr>
                <w:rFonts w:ascii="Arial" w:hAnsi="Arial" w:cs="Arial"/>
                <w:color w:val="000000"/>
              </w:rPr>
            </w:pPr>
            <w:r>
              <w:rPr>
                <w:rFonts w:ascii="Arial" w:hAnsi="Arial" w:cs="Arial"/>
                <w:color w:val="000000"/>
                <w:sz w:val="22"/>
              </w:rPr>
              <w:t> </w:t>
            </w:r>
            <w:r w:rsidRPr="00B01183">
              <w:rPr>
                <w:rFonts w:ascii="Arial" w:hAnsi="Arial" w:cs="Arial"/>
                <w:color w:val="000000"/>
                <w:sz w:val="22"/>
              </w:rPr>
              <w:t>Сметанинск</w:t>
            </w:r>
            <w:r>
              <w:rPr>
                <w:rFonts w:ascii="Arial" w:hAnsi="Arial" w:cs="Arial"/>
                <w:color w:val="000000"/>
                <w:sz w:val="22"/>
              </w:rPr>
              <w:t>ое</w:t>
            </w:r>
            <w:r w:rsidRPr="00B01183">
              <w:rPr>
                <w:rFonts w:ascii="Arial" w:hAnsi="Arial" w:cs="Arial"/>
                <w:color w:val="000000"/>
                <w:sz w:val="22"/>
              </w:rPr>
              <w:t xml:space="preserve"> сельск</w:t>
            </w:r>
            <w:r>
              <w:rPr>
                <w:rFonts w:ascii="Arial" w:hAnsi="Arial" w:cs="Arial"/>
                <w:color w:val="000000"/>
                <w:sz w:val="22"/>
              </w:rPr>
              <w:t>ое поселение</w:t>
            </w:r>
          </w:p>
        </w:tc>
      </w:tr>
      <w:tr w:rsidR="0003587B" w:rsidTr="0003587B">
        <w:trPr>
          <w:trHeight w:val="300"/>
        </w:trPr>
        <w:tc>
          <w:tcPr>
            <w:tcW w:w="348" w:type="pct"/>
            <w:vMerge/>
            <w:tcBorders>
              <w:left w:val="single" w:sz="4" w:space="0" w:color="auto"/>
              <w:right w:val="single" w:sz="4" w:space="0" w:color="auto"/>
            </w:tcBorders>
            <w:shd w:val="clear" w:color="auto" w:fill="auto"/>
            <w:hideMark/>
          </w:tcPr>
          <w:p w:rsidR="0003587B" w:rsidRDefault="0003587B" w:rsidP="00E965FF">
            <w:pPr>
              <w:rPr>
                <w:rFonts w:ascii="Arial" w:hAnsi="Arial" w:cs="Arial"/>
                <w:color w:val="000000"/>
              </w:rPr>
            </w:pPr>
          </w:p>
        </w:tc>
        <w:tc>
          <w:tcPr>
            <w:tcW w:w="1386" w:type="pct"/>
            <w:tcBorders>
              <w:top w:val="single" w:sz="4" w:space="0" w:color="auto"/>
              <w:left w:val="nil"/>
              <w:bottom w:val="single" w:sz="4" w:space="0" w:color="auto"/>
              <w:right w:val="single" w:sz="4" w:space="0" w:color="auto"/>
            </w:tcBorders>
            <w:shd w:val="clear" w:color="auto" w:fill="auto"/>
            <w:hideMark/>
          </w:tcPr>
          <w:p w:rsidR="0003587B" w:rsidRDefault="0003587B" w:rsidP="00E965FF">
            <w:pPr>
              <w:jc w:val="right"/>
              <w:rPr>
                <w:rFonts w:ascii="Arial" w:hAnsi="Arial" w:cs="Arial"/>
                <w:color w:val="000000"/>
              </w:rPr>
            </w:pPr>
            <w:r>
              <w:rPr>
                <w:rFonts w:ascii="Arial" w:hAnsi="Arial" w:cs="Arial"/>
                <w:color w:val="000000"/>
                <w:sz w:val="22"/>
              </w:rPr>
              <w:t>запад</w:t>
            </w:r>
          </w:p>
        </w:tc>
        <w:tc>
          <w:tcPr>
            <w:tcW w:w="3266" w:type="pct"/>
            <w:tcBorders>
              <w:top w:val="single" w:sz="4" w:space="0" w:color="auto"/>
              <w:left w:val="nil"/>
              <w:bottom w:val="single" w:sz="4" w:space="0" w:color="auto"/>
              <w:right w:val="single" w:sz="4" w:space="0" w:color="auto"/>
            </w:tcBorders>
            <w:shd w:val="clear" w:color="auto" w:fill="auto"/>
            <w:hideMark/>
          </w:tcPr>
          <w:p w:rsidR="0003587B" w:rsidRDefault="0003587B" w:rsidP="00E965FF">
            <w:pPr>
              <w:rPr>
                <w:rFonts w:ascii="Arial" w:hAnsi="Arial" w:cs="Arial"/>
                <w:color w:val="000000"/>
              </w:rPr>
            </w:pPr>
            <w:r>
              <w:rPr>
                <w:rFonts w:ascii="Arial" w:hAnsi="Arial" w:cs="Arial"/>
                <w:color w:val="000000"/>
                <w:sz w:val="22"/>
              </w:rPr>
              <w:t> </w:t>
            </w:r>
            <w:r w:rsidRPr="00B01183">
              <w:rPr>
                <w:rFonts w:ascii="Arial" w:hAnsi="Arial" w:cs="Arial"/>
                <w:color w:val="000000"/>
                <w:sz w:val="22"/>
              </w:rPr>
              <w:t>Краснинск</w:t>
            </w:r>
            <w:r>
              <w:rPr>
                <w:rFonts w:ascii="Arial" w:hAnsi="Arial" w:cs="Arial"/>
                <w:color w:val="000000"/>
                <w:sz w:val="22"/>
              </w:rPr>
              <w:t>ий район</w:t>
            </w:r>
          </w:p>
        </w:tc>
      </w:tr>
      <w:tr w:rsidR="0003587B" w:rsidTr="0003587B">
        <w:trPr>
          <w:trHeight w:val="300"/>
        </w:trPr>
        <w:tc>
          <w:tcPr>
            <w:tcW w:w="348" w:type="pct"/>
            <w:vMerge/>
            <w:tcBorders>
              <w:left w:val="single" w:sz="4" w:space="0" w:color="auto"/>
              <w:right w:val="single" w:sz="4" w:space="0" w:color="auto"/>
            </w:tcBorders>
            <w:shd w:val="clear" w:color="auto" w:fill="auto"/>
            <w:hideMark/>
          </w:tcPr>
          <w:p w:rsidR="0003587B" w:rsidRDefault="0003587B" w:rsidP="00E965FF">
            <w:pPr>
              <w:rPr>
                <w:rFonts w:ascii="Arial" w:hAnsi="Arial" w:cs="Arial"/>
                <w:color w:val="000000"/>
              </w:rPr>
            </w:pPr>
          </w:p>
        </w:tc>
        <w:tc>
          <w:tcPr>
            <w:tcW w:w="1386" w:type="pct"/>
            <w:tcBorders>
              <w:top w:val="single" w:sz="4" w:space="0" w:color="auto"/>
              <w:left w:val="nil"/>
              <w:bottom w:val="single" w:sz="4" w:space="0" w:color="auto"/>
              <w:right w:val="single" w:sz="4" w:space="0" w:color="auto"/>
            </w:tcBorders>
            <w:shd w:val="clear" w:color="auto" w:fill="auto"/>
            <w:hideMark/>
          </w:tcPr>
          <w:p w:rsidR="0003587B" w:rsidRDefault="0003587B" w:rsidP="00E965FF">
            <w:pPr>
              <w:jc w:val="right"/>
              <w:rPr>
                <w:rFonts w:ascii="Arial" w:hAnsi="Arial" w:cs="Arial"/>
                <w:color w:val="000000"/>
              </w:rPr>
            </w:pPr>
            <w:r>
              <w:rPr>
                <w:rFonts w:ascii="Arial" w:hAnsi="Arial" w:cs="Arial"/>
                <w:color w:val="000000"/>
                <w:sz w:val="22"/>
              </w:rPr>
              <w:t>юг</w:t>
            </w:r>
          </w:p>
        </w:tc>
        <w:tc>
          <w:tcPr>
            <w:tcW w:w="3266" w:type="pct"/>
            <w:tcBorders>
              <w:top w:val="single" w:sz="4" w:space="0" w:color="auto"/>
              <w:left w:val="nil"/>
              <w:bottom w:val="single" w:sz="4" w:space="0" w:color="auto"/>
              <w:right w:val="single" w:sz="4" w:space="0" w:color="auto"/>
            </w:tcBorders>
            <w:shd w:val="clear" w:color="auto" w:fill="auto"/>
            <w:hideMark/>
          </w:tcPr>
          <w:p w:rsidR="0003587B" w:rsidRDefault="0003587B" w:rsidP="00E965FF">
            <w:pPr>
              <w:rPr>
                <w:rFonts w:ascii="Arial" w:hAnsi="Arial" w:cs="Arial"/>
                <w:color w:val="000000"/>
              </w:rPr>
            </w:pPr>
            <w:r>
              <w:rPr>
                <w:rFonts w:ascii="Arial" w:hAnsi="Arial" w:cs="Arial"/>
                <w:color w:val="000000"/>
                <w:sz w:val="22"/>
              </w:rPr>
              <w:t> </w:t>
            </w:r>
            <w:r w:rsidRPr="00B01183">
              <w:rPr>
                <w:rFonts w:ascii="Arial" w:hAnsi="Arial" w:cs="Arial"/>
                <w:color w:val="000000"/>
                <w:sz w:val="22"/>
              </w:rPr>
              <w:t>Михновск</w:t>
            </w:r>
            <w:r>
              <w:rPr>
                <w:rFonts w:ascii="Arial" w:hAnsi="Arial" w:cs="Arial"/>
                <w:color w:val="000000"/>
                <w:sz w:val="22"/>
              </w:rPr>
              <w:t>ое</w:t>
            </w:r>
            <w:r w:rsidRPr="00B01183">
              <w:rPr>
                <w:rFonts w:ascii="Arial" w:hAnsi="Arial" w:cs="Arial"/>
                <w:color w:val="000000"/>
                <w:sz w:val="22"/>
              </w:rPr>
              <w:t xml:space="preserve"> сельск</w:t>
            </w:r>
            <w:r>
              <w:rPr>
                <w:rFonts w:ascii="Arial" w:hAnsi="Arial" w:cs="Arial"/>
                <w:color w:val="000000"/>
                <w:sz w:val="22"/>
              </w:rPr>
              <w:t>ое поселение</w:t>
            </w:r>
          </w:p>
        </w:tc>
      </w:tr>
      <w:tr w:rsidR="0003587B" w:rsidTr="0003587B">
        <w:trPr>
          <w:trHeight w:val="300"/>
        </w:trPr>
        <w:tc>
          <w:tcPr>
            <w:tcW w:w="348" w:type="pct"/>
            <w:vMerge/>
            <w:tcBorders>
              <w:left w:val="single" w:sz="4" w:space="0" w:color="auto"/>
              <w:bottom w:val="single" w:sz="4" w:space="0" w:color="auto"/>
              <w:right w:val="single" w:sz="4" w:space="0" w:color="auto"/>
            </w:tcBorders>
            <w:shd w:val="clear" w:color="auto" w:fill="auto"/>
            <w:hideMark/>
          </w:tcPr>
          <w:p w:rsidR="0003587B" w:rsidRDefault="0003587B" w:rsidP="00E965FF">
            <w:pPr>
              <w:rPr>
                <w:rFonts w:ascii="Arial" w:hAnsi="Arial" w:cs="Arial"/>
                <w:color w:val="000000"/>
              </w:rPr>
            </w:pPr>
          </w:p>
        </w:tc>
        <w:tc>
          <w:tcPr>
            <w:tcW w:w="1386" w:type="pct"/>
            <w:tcBorders>
              <w:top w:val="single" w:sz="4" w:space="0" w:color="auto"/>
              <w:left w:val="nil"/>
              <w:bottom w:val="single" w:sz="4" w:space="0" w:color="auto"/>
              <w:right w:val="single" w:sz="4" w:space="0" w:color="auto"/>
            </w:tcBorders>
            <w:shd w:val="clear" w:color="auto" w:fill="auto"/>
            <w:hideMark/>
          </w:tcPr>
          <w:p w:rsidR="0003587B" w:rsidRDefault="0003587B" w:rsidP="00E965FF">
            <w:pPr>
              <w:jc w:val="right"/>
              <w:rPr>
                <w:rFonts w:ascii="Arial" w:hAnsi="Arial" w:cs="Arial"/>
                <w:color w:val="000000"/>
              </w:rPr>
            </w:pPr>
            <w:r>
              <w:rPr>
                <w:rFonts w:ascii="Arial" w:hAnsi="Arial" w:cs="Arial"/>
                <w:color w:val="000000"/>
                <w:sz w:val="22"/>
              </w:rPr>
              <w:t>восток</w:t>
            </w:r>
          </w:p>
        </w:tc>
        <w:tc>
          <w:tcPr>
            <w:tcW w:w="3266" w:type="pct"/>
            <w:tcBorders>
              <w:top w:val="single" w:sz="4" w:space="0" w:color="auto"/>
              <w:left w:val="nil"/>
              <w:bottom w:val="single" w:sz="4" w:space="0" w:color="auto"/>
              <w:right w:val="single" w:sz="4" w:space="0" w:color="auto"/>
            </w:tcBorders>
            <w:shd w:val="clear" w:color="auto" w:fill="auto"/>
            <w:hideMark/>
          </w:tcPr>
          <w:p w:rsidR="0003587B" w:rsidRDefault="0003587B" w:rsidP="00E965FF">
            <w:pPr>
              <w:rPr>
                <w:rFonts w:ascii="Arial" w:hAnsi="Arial" w:cs="Arial"/>
                <w:color w:val="000000"/>
              </w:rPr>
            </w:pPr>
            <w:r>
              <w:rPr>
                <w:rFonts w:ascii="Arial" w:hAnsi="Arial" w:cs="Arial"/>
                <w:color w:val="000000"/>
                <w:sz w:val="22"/>
              </w:rPr>
              <w:t> </w:t>
            </w:r>
            <w:r w:rsidRPr="00B01183">
              <w:rPr>
                <w:rFonts w:ascii="Arial" w:hAnsi="Arial" w:cs="Arial"/>
                <w:color w:val="000000"/>
                <w:sz w:val="22"/>
              </w:rPr>
              <w:t>Гнёздовск</w:t>
            </w:r>
            <w:r>
              <w:rPr>
                <w:rFonts w:ascii="Arial" w:hAnsi="Arial" w:cs="Arial"/>
                <w:color w:val="000000"/>
                <w:sz w:val="22"/>
              </w:rPr>
              <w:t>ое</w:t>
            </w:r>
            <w:r w:rsidRPr="00B01183">
              <w:rPr>
                <w:rFonts w:ascii="Arial" w:hAnsi="Arial" w:cs="Arial"/>
                <w:color w:val="000000"/>
                <w:sz w:val="22"/>
              </w:rPr>
              <w:t xml:space="preserve"> сельск</w:t>
            </w:r>
            <w:r>
              <w:rPr>
                <w:rFonts w:ascii="Arial" w:hAnsi="Arial" w:cs="Arial"/>
                <w:color w:val="000000"/>
                <w:sz w:val="22"/>
              </w:rPr>
              <w:t>ое поселение</w:t>
            </w:r>
          </w:p>
        </w:tc>
      </w:tr>
    </w:tbl>
    <w:p w:rsidR="001D1139" w:rsidRDefault="001D1139" w:rsidP="001D1139">
      <w:pPr>
        <w:ind w:firstLine="709"/>
        <w:rPr>
          <w:rFonts w:ascii="Arial" w:hAnsi="Arial" w:cs="Arial"/>
        </w:rPr>
      </w:pPr>
    </w:p>
    <w:p w:rsidR="001D1139" w:rsidRDefault="001D1139" w:rsidP="001D1139">
      <w:pPr>
        <w:ind w:firstLine="709"/>
        <w:rPr>
          <w:rFonts w:ascii="Arial" w:hAnsi="Arial" w:cs="Arial"/>
          <w:szCs w:val="24"/>
        </w:rPr>
      </w:pPr>
      <w:r w:rsidRPr="00D46B25">
        <w:rPr>
          <w:rFonts w:ascii="Arial" w:hAnsi="Arial" w:cs="Arial"/>
          <w:szCs w:val="24"/>
        </w:rPr>
        <w:t xml:space="preserve">Перечень населенных пунктов в составе  </w:t>
      </w:r>
      <w:r>
        <w:rPr>
          <w:rFonts w:ascii="Arial" w:hAnsi="Arial" w:cs="Arial"/>
          <w:szCs w:val="24"/>
        </w:rPr>
        <w:t>Катынского сельского поселения  Смоленского района:</w:t>
      </w:r>
      <w:r w:rsidRPr="00AD4643">
        <w:t xml:space="preserve"> </w:t>
      </w:r>
      <w:r>
        <w:rPr>
          <w:rFonts w:ascii="Arial" w:hAnsi="Arial" w:cs="Arial"/>
          <w:szCs w:val="24"/>
        </w:rPr>
        <w:t>поселок Авторемзавод,</w:t>
      </w:r>
      <w:r w:rsidRPr="00AD4643">
        <w:rPr>
          <w:rFonts w:ascii="Arial" w:hAnsi="Arial" w:cs="Arial"/>
          <w:szCs w:val="24"/>
        </w:rPr>
        <w:t xml:space="preserve"> деревня Алексеевка</w:t>
      </w:r>
      <w:r>
        <w:rPr>
          <w:rFonts w:ascii="Arial" w:hAnsi="Arial" w:cs="Arial"/>
          <w:szCs w:val="24"/>
        </w:rPr>
        <w:t>, деревня Борок,  деревня Будково, деревня Власова Слобода, разъезд Вонлярово,</w:t>
      </w:r>
      <w:r w:rsidRPr="00AD4643">
        <w:rPr>
          <w:rFonts w:ascii="Arial" w:hAnsi="Arial" w:cs="Arial"/>
          <w:szCs w:val="24"/>
        </w:rPr>
        <w:t xml:space="preserve"> деревня Вонля</w:t>
      </w:r>
      <w:r>
        <w:rPr>
          <w:rFonts w:ascii="Arial" w:hAnsi="Arial" w:cs="Arial"/>
          <w:szCs w:val="24"/>
        </w:rPr>
        <w:t>рово, деревня Воронино, деревня Высокий Холм, деревня Гусино,</w:t>
      </w:r>
      <w:r w:rsidRPr="00AD4643">
        <w:rPr>
          <w:rFonts w:ascii="Arial" w:hAnsi="Arial" w:cs="Arial"/>
          <w:szCs w:val="24"/>
        </w:rPr>
        <w:t xml:space="preserve"> деревня Загуси</w:t>
      </w:r>
      <w:r>
        <w:rPr>
          <w:rFonts w:ascii="Arial" w:hAnsi="Arial" w:cs="Arial"/>
          <w:szCs w:val="24"/>
        </w:rPr>
        <w:t xml:space="preserve">нье, деревня Зебревица, село Катынь, станция Катынь, деревня Козьи </w:t>
      </w:r>
      <w:r w:rsidR="0091256B">
        <w:rPr>
          <w:rFonts w:ascii="Arial" w:hAnsi="Arial" w:cs="Arial"/>
          <w:szCs w:val="24"/>
        </w:rPr>
        <w:t>Горы</w:t>
      </w:r>
      <w:r>
        <w:rPr>
          <w:rFonts w:ascii="Arial" w:hAnsi="Arial" w:cs="Arial"/>
          <w:szCs w:val="24"/>
        </w:rPr>
        <w:t>,</w:t>
      </w:r>
      <w:r w:rsidRPr="00AD4643">
        <w:rPr>
          <w:rFonts w:ascii="Arial" w:hAnsi="Arial" w:cs="Arial"/>
          <w:szCs w:val="24"/>
        </w:rPr>
        <w:t xml:space="preserve"> дерев</w:t>
      </w:r>
      <w:r>
        <w:rPr>
          <w:rFonts w:ascii="Arial" w:hAnsi="Arial" w:cs="Arial"/>
          <w:szCs w:val="24"/>
        </w:rPr>
        <w:t>ня Коробино, деревня Красная горка, деревня Макруха, деревня Михайловка,</w:t>
      </w:r>
      <w:r w:rsidRPr="00AD4643">
        <w:rPr>
          <w:rFonts w:ascii="Arial" w:hAnsi="Arial" w:cs="Arial"/>
          <w:szCs w:val="24"/>
        </w:rPr>
        <w:t xml:space="preserve"> де</w:t>
      </w:r>
      <w:r>
        <w:rPr>
          <w:rFonts w:ascii="Arial" w:hAnsi="Arial" w:cs="Arial"/>
          <w:szCs w:val="24"/>
        </w:rPr>
        <w:t>ревня Панцово, деревня Рожаново, деревня Санаторий Борок, деревня Турово,</w:t>
      </w:r>
      <w:r w:rsidRPr="00AD4643">
        <w:rPr>
          <w:rFonts w:ascii="Arial" w:hAnsi="Arial" w:cs="Arial"/>
          <w:szCs w:val="24"/>
        </w:rPr>
        <w:t xml:space="preserve"> де</w:t>
      </w:r>
      <w:r>
        <w:rPr>
          <w:rFonts w:ascii="Arial" w:hAnsi="Arial" w:cs="Arial"/>
          <w:szCs w:val="24"/>
        </w:rPr>
        <w:t>ревня Шафорово, деревня Школьный,</w:t>
      </w:r>
      <w:r w:rsidRPr="00AD4643">
        <w:rPr>
          <w:rFonts w:ascii="Arial" w:hAnsi="Arial" w:cs="Arial"/>
          <w:szCs w:val="24"/>
        </w:rPr>
        <w:t xml:space="preserve"> деревня Шоссейный дом.</w:t>
      </w:r>
    </w:p>
    <w:p w:rsidR="001D1139" w:rsidRDefault="001D1139" w:rsidP="001D1139">
      <w:pPr>
        <w:ind w:firstLine="709"/>
        <w:rPr>
          <w:rFonts w:ascii="Arial" w:hAnsi="Arial" w:cs="Arial"/>
        </w:rPr>
      </w:pPr>
    </w:p>
    <w:p w:rsidR="001D1139" w:rsidRDefault="001D1139" w:rsidP="001D1139">
      <w:pPr>
        <w:ind w:firstLine="709"/>
        <w:rPr>
          <w:rFonts w:ascii="Arial" w:hAnsi="Arial" w:cs="Arial"/>
        </w:rPr>
      </w:pPr>
      <w:r w:rsidRPr="004234A9">
        <w:rPr>
          <w:rFonts w:ascii="Arial" w:hAnsi="Arial" w:cs="Arial"/>
        </w:rPr>
        <w:t xml:space="preserve">Положение </w:t>
      </w:r>
      <w:r>
        <w:rPr>
          <w:rFonts w:ascii="Arial" w:hAnsi="Arial" w:cs="Arial"/>
          <w:szCs w:val="24"/>
        </w:rPr>
        <w:t>Катынского сельского поселения</w:t>
      </w:r>
      <w:r w:rsidRPr="004234A9">
        <w:rPr>
          <w:rFonts w:ascii="Arial" w:hAnsi="Arial" w:cs="Arial"/>
        </w:rPr>
        <w:t xml:space="preserve"> в структуре расселения показано на рисунк</w:t>
      </w:r>
      <w:r>
        <w:rPr>
          <w:rFonts w:ascii="Arial" w:hAnsi="Arial" w:cs="Arial"/>
        </w:rPr>
        <w:t>ах</w:t>
      </w:r>
      <w:r w:rsidRPr="004234A9">
        <w:rPr>
          <w:rFonts w:ascii="Arial" w:hAnsi="Arial" w:cs="Arial"/>
        </w:rPr>
        <w:t xml:space="preserve"> </w:t>
      </w:r>
      <w:r w:rsidR="00FF352A">
        <w:rPr>
          <w:rFonts w:ascii="Arial" w:hAnsi="Arial" w:cs="Arial"/>
        </w:rPr>
        <w:t>2.1</w:t>
      </w:r>
      <w:r w:rsidR="00AB6289">
        <w:rPr>
          <w:rFonts w:ascii="Arial" w:hAnsi="Arial" w:cs="Arial"/>
        </w:rPr>
        <w:t>.</w:t>
      </w:r>
      <w:r w:rsidRPr="004234A9">
        <w:rPr>
          <w:rFonts w:ascii="Arial" w:hAnsi="Arial" w:cs="Arial"/>
        </w:rPr>
        <w:t>1</w:t>
      </w:r>
      <w:r>
        <w:rPr>
          <w:rFonts w:ascii="Arial" w:hAnsi="Arial" w:cs="Arial"/>
        </w:rPr>
        <w:t xml:space="preserve"> и </w:t>
      </w:r>
      <w:r w:rsidR="00AB6289">
        <w:rPr>
          <w:rFonts w:ascii="Arial" w:hAnsi="Arial" w:cs="Arial"/>
        </w:rPr>
        <w:t>2.</w:t>
      </w:r>
      <w:r w:rsidR="00FF352A">
        <w:rPr>
          <w:rFonts w:ascii="Arial" w:hAnsi="Arial" w:cs="Arial"/>
        </w:rPr>
        <w:t>1</w:t>
      </w:r>
      <w:r>
        <w:rPr>
          <w:rFonts w:ascii="Arial" w:hAnsi="Arial" w:cs="Arial"/>
        </w:rPr>
        <w:t>.</w:t>
      </w:r>
      <w:r w:rsidR="00FF352A">
        <w:rPr>
          <w:rFonts w:ascii="Arial" w:hAnsi="Arial" w:cs="Arial"/>
        </w:rPr>
        <w:t>2.</w:t>
      </w:r>
    </w:p>
    <w:p w:rsidR="00AB6289" w:rsidRDefault="00AB6289" w:rsidP="001D1139">
      <w:pPr>
        <w:ind w:firstLine="709"/>
        <w:rPr>
          <w:rFonts w:ascii="Arial" w:hAnsi="Arial" w:cs="Arial"/>
        </w:rPr>
      </w:pPr>
    </w:p>
    <w:p w:rsidR="00AB6289" w:rsidRDefault="00AB6289" w:rsidP="001D1139">
      <w:pPr>
        <w:ind w:firstLine="709"/>
        <w:rPr>
          <w:rFonts w:ascii="Arial" w:hAnsi="Arial" w:cs="Arial"/>
        </w:rPr>
      </w:pPr>
    </w:p>
    <w:p w:rsidR="00AB6289" w:rsidRDefault="00AB6289" w:rsidP="001D1139">
      <w:pPr>
        <w:ind w:firstLine="709"/>
        <w:rPr>
          <w:rFonts w:ascii="Arial" w:hAnsi="Arial" w:cs="Arial"/>
        </w:rPr>
      </w:pPr>
    </w:p>
    <w:p w:rsidR="00AB6289" w:rsidRDefault="00AB6289" w:rsidP="001D1139">
      <w:pPr>
        <w:ind w:firstLine="709"/>
        <w:rPr>
          <w:rFonts w:ascii="Arial" w:hAnsi="Arial" w:cs="Arial"/>
        </w:rPr>
      </w:pPr>
    </w:p>
    <w:p w:rsidR="00AB6289" w:rsidRDefault="00AB6289" w:rsidP="001D1139">
      <w:pPr>
        <w:ind w:firstLine="709"/>
        <w:rPr>
          <w:rFonts w:ascii="Arial" w:hAnsi="Arial" w:cs="Arial"/>
        </w:rPr>
      </w:pPr>
    </w:p>
    <w:tbl>
      <w:tblPr>
        <w:tblW w:w="0" w:type="auto"/>
        <w:tblLook w:val="04A0" w:firstRow="1" w:lastRow="0" w:firstColumn="1" w:lastColumn="0" w:noHBand="0" w:noVBand="1"/>
      </w:tblPr>
      <w:tblGrid>
        <w:gridCol w:w="9712"/>
      </w:tblGrid>
      <w:tr w:rsidR="00AB6289" w:rsidRPr="00D46B25" w:rsidTr="00AB6289">
        <w:tc>
          <w:tcPr>
            <w:tcW w:w="9712" w:type="dxa"/>
          </w:tcPr>
          <w:p w:rsidR="00AB6289" w:rsidRDefault="00AB6289" w:rsidP="00AB6289">
            <w:pPr>
              <w:autoSpaceDE w:val="0"/>
              <w:autoSpaceDN w:val="0"/>
              <w:adjustRightInd w:val="0"/>
              <w:rPr>
                <w:rFonts w:ascii="Arial" w:eastAsia="Times New Roman" w:hAnsi="Arial" w:cs="Arial"/>
                <w:i/>
                <w:noProof/>
                <w:color w:val="000000"/>
                <w:szCs w:val="24"/>
                <w:lang w:eastAsia="ru-RU"/>
              </w:rPr>
            </w:pPr>
            <w:r w:rsidRPr="00AB6289">
              <w:rPr>
                <w:rFonts w:ascii="Arial" w:eastAsia="Times New Roman" w:hAnsi="Arial" w:cs="Arial"/>
                <w:noProof/>
                <w:color w:val="000000"/>
                <w:szCs w:val="24"/>
                <w:lang w:eastAsia="ru-RU"/>
              </w:rPr>
              <w:lastRenderedPageBreak/>
              <w:drawing>
                <wp:inline distT="0" distB="0" distL="0" distR="0">
                  <wp:extent cx="6029960" cy="8245475"/>
                  <wp:effectExtent l="0" t="0" r="889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уационный_в_записку.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29960" cy="8245475"/>
                          </a:xfrm>
                          <a:prstGeom prst="rect">
                            <a:avLst/>
                          </a:prstGeom>
                        </pic:spPr>
                      </pic:pic>
                    </a:graphicData>
                  </a:graphic>
                </wp:inline>
              </w:drawing>
            </w:r>
          </w:p>
          <w:p w:rsidR="0003587B" w:rsidRPr="0091256B" w:rsidRDefault="0003587B" w:rsidP="00DA6BDB">
            <w:pPr>
              <w:pStyle w:val="41"/>
              <w:spacing w:before="0"/>
              <w:ind w:firstLine="0"/>
              <w:jc w:val="center"/>
              <w:rPr>
                <w:rFonts w:ascii="Arial" w:hAnsi="Arial" w:cs="Arial"/>
                <w:b w:val="0"/>
                <w:bCs w:val="0"/>
                <w:i/>
                <w:color w:val="000000"/>
                <w:lang w:eastAsia="ru-RU"/>
              </w:rPr>
            </w:pPr>
            <w:r w:rsidRPr="00AB6289">
              <w:rPr>
                <w:rFonts w:ascii="Arial" w:hAnsi="Arial" w:cs="Arial"/>
                <w:b w:val="0"/>
                <w:bCs w:val="0"/>
                <w:i/>
                <w:color w:val="000000"/>
                <w:sz w:val="22"/>
                <w:lang w:eastAsia="ru-RU"/>
              </w:rPr>
              <w:t>Рис</w:t>
            </w:r>
            <w:r w:rsidR="00DA6BDB">
              <w:rPr>
                <w:rFonts w:ascii="Arial" w:hAnsi="Arial" w:cs="Arial"/>
                <w:b w:val="0"/>
                <w:bCs w:val="0"/>
                <w:i/>
                <w:color w:val="000000"/>
                <w:sz w:val="22"/>
                <w:lang w:eastAsia="ru-RU"/>
              </w:rPr>
              <w:t>унок</w:t>
            </w:r>
            <w:r w:rsidRPr="0091256B">
              <w:rPr>
                <w:rFonts w:ascii="Arial" w:hAnsi="Arial" w:cs="Arial"/>
                <w:b w:val="0"/>
                <w:bCs w:val="0"/>
                <w:i/>
                <w:color w:val="000000"/>
                <w:sz w:val="22"/>
                <w:lang w:eastAsia="ru-RU"/>
              </w:rPr>
              <w:t xml:space="preserve"> 2.1</w:t>
            </w:r>
            <w:r w:rsidR="00FF352A">
              <w:rPr>
                <w:rFonts w:ascii="Arial" w:hAnsi="Arial" w:cs="Arial"/>
                <w:b w:val="0"/>
                <w:bCs w:val="0"/>
                <w:i/>
                <w:color w:val="000000"/>
                <w:sz w:val="22"/>
                <w:lang w:eastAsia="ru-RU"/>
              </w:rPr>
              <w:t>.1</w:t>
            </w:r>
            <w:r w:rsidRPr="0091256B">
              <w:rPr>
                <w:rFonts w:ascii="Arial" w:hAnsi="Arial" w:cs="Arial"/>
                <w:b w:val="0"/>
                <w:bCs w:val="0"/>
                <w:i/>
                <w:color w:val="000000"/>
                <w:sz w:val="22"/>
                <w:lang w:eastAsia="ru-RU"/>
              </w:rPr>
              <w:t xml:space="preserve"> - </w:t>
            </w:r>
            <w:r w:rsidR="0091256B" w:rsidRPr="0091256B">
              <w:rPr>
                <w:rFonts w:ascii="Arial" w:hAnsi="Arial" w:cs="Arial"/>
                <w:b w:val="0"/>
                <w:i/>
                <w:noProof/>
                <w:color w:val="000000"/>
                <w:sz w:val="22"/>
                <w:lang w:eastAsia="ru-RU"/>
              </w:rPr>
              <w:t>Расположение Катынского сельского поселения в структуре Смоленского района</w:t>
            </w:r>
            <w:r w:rsidR="0091256B">
              <w:rPr>
                <w:rFonts w:ascii="Arial" w:hAnsi="Arial" w:cs="Arial"/>
                <w:b w:val="0"/>
                <w:i/>
                <w:noProof/>
                <w:color w:val="000000"/>
                <w:sz w:val="22"/>
                <w:lang w:eastAsia="ru-RU"/>
              </w:rPr>
              <w:t xml:space="preserve"> </w:t>
            </w:r>
            <w:r w:rsidR="0091256B" w:rsidRPr="0091256B">
              <w:rPr>
                <w:rFonts w:ascii="Arial" w:hAnsi="Arial" w:cs="Arial"/>
                <w:b w:val="0"/>
                <w:i/>
                <w:noProof/>
                <w:color w:val="000000"/>
                <w:sz w:val="22"/>
                <w:lang w:eastAsia="ru-RU"/>
              </w:rPr>
              <w:t>Смоленской области</w:t>
            </w:r>
          </w:p>
          <w:p w:rsidR="00AB6289" w:rsidRDefault="00AB6289" w:rsidP="00AB6289">
            <w:pPr>
              <w:autoSpaceDE w:val="0"/>
              <w:autoSpaceDN w:val="0"/>
              <w:adjustRightInd w:val="0"/>
              <w:rPr>
                <w:rFonts w:ascii="Arial" w:eastAsia="Times New Roman" w:hAnsi="Arial" w:cs="Arial"/>
                <w:i/>
                <w:noProof/>
                <w:color w:val="000000"/>
                <w:szCs w:val="24"/>
                <w:lang w:eastAsia="ru-RU"/>
              </w:rPr>
            </w:pPr>
          </w:p>
          <w:p w:rsidR="00AB6289" w:rsidRDefault="00AB6289" w:rsidP="00AB6289">
            <w:pPr>
              <w:autoSpaceDE w:val="0"/>
              <w:autoSpaceDN w:val="0"/>
              <w:adjustRightInd w:val="0"/>
              <w:rPr>
                <w:rFonts w:ascii="Arial" w:eastAsia="Times New Roman" w:hAnsi="Arial" w:cs="Arial"/>
                <w:i/>
                <w:noProof/>
                <w:color w:val="000000"/>
                <w:szCs w:val="24"/>
                <w:lang w:eastAsia="ru-RU"/>
              </w:rPr>
            </w:pPr>
          </w:p>
          <w:p w:rsidR="00AB6289" w:rsidRPr="00AB6289" w:rsidRDefault="00AB6289" w:rsidP="00AB6289">
            <w:pPr>
              <w:autoSpaceDE w:val="0"/>
              <w:autoSpaceDN w:val="0"/>
              <w:adjustRightInd w:val="0"/>
              <w:rPr>
                <w:rFonts w:ascii="Arial" w:eastAsia="Times New Roman" w:hAnsi="Arial" w:cs="Arial"/>
                <w:noProof/>
                <w:color w:val="000000"/>
                <w:szCs w:val="24"/>
                <w:lang w:eastAsia="ru-RU"/>
              </w:rPr>
            </w:pPr>
          </w:p>
        </w:tc>
      </w:tr>
      <w:tr w:rsidR="001D1139" w:rsidRPr="00D46B25" w:rsidTr="00AB6289">
        <w:tc>
          <w:tcPr>
            <w:tcW w:w="9712" w:type="dxa"/>
          </w:tcPr>
          <w:p w:rsidR="001D1139" w:rsidRPr="00D46B25" w:rsidRDefault="001D1139" w:rsidP="00E965FF">
            <w:pPr>
              <w:autoSpaceDE w:val="0"/>
              <w:autoSpaceDN w:val="0"/>
              <w:adjustRightInd w:val="0"/>
              <w:jc w:val="left"/>
              <w:rPr>
                <w:rFonts w:ascii="Arial" w:eastAsia="Times New Roman" w:hAnsi="Arial" w:cs="Arial"/>
                <w:color w:val="000000"/>
                <w:szCs w:val="24"/>
                <w:lang w:eastAsia="ru-RU"/>
              </w:rPr>
            </w:pPr>
            <w:r>
              <w:rPr>
                <w:rFonts w:ascii="Arial" w:eastAsia="Times New Roman" w:hAnsi="Arial" w:cs="Arial"/>
                <w:noProof/>
                <w:color w:val="000000"/>
                <w:szCs w:val="24"/>
                <w:lang w:eastAsia="ru-RU"/>
              </w:rPr>
              <w:lastRenderedPageBreak/>
              <w:drawing>
                <wp:inline distT="0" distB="0" distL="0" distR="0">
                  <wp:extent cx="6029960" cy="5575935"/>
                  <wp:effectExtent l="0" t="0" r="889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b_ad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29960" cy="5575935"/>
                          </a:xfrm>
                          <a:prstGeom prst="rect">
                            <a:avLst/>
                          </a:prstGeom>
                        </pic:spPr>
                      </pic:pic>
                    </a:graphicData>
                  </a:graphic>
                </wp:inline>
              </w:drawing>
            </w:r>
          </w:p>
        </w:tc>
      </w:tr>
    </w:tbl>
    <w:p w:rsidR="001D1139" w:rsidRPr="0091256B" w:rsidRDefault="0003587B" w:rsidP="00DA6BDB">
      <w:pPr>
        <w:pStyle w:val="41"/>
        <w:spacing w:before="0"/>
        <w:ind w:firstLine="0"/>
        <w:jc w:val="center"/>
        <w:rPr>
          <w:rFonts w:ascii="Arial" w:hAnsi="Arial" w:cs="Arial"/>
          <w:b w:val="0"/>
          <w:bCs w:val="0"/>
          <w:i/>
          <w:color w:val="000000"/>
          <w:sz w:val="22"/>
          <w:lang w:eastAsia="ru-RU"/>
        </w:rPr>
      </w:pPr>
      <w:r w:rsidRPr="0091256B">
        <w:rPr>
          <w:rFonts w:ascii="Arial" w:hAnsi="Arial" w:cs="Arial"/>
          <w:b w:val="0"/>
          <w:i/>
          <w:noProof/>
          <w:color w:val="000000"/>
          <w:sz w:val="22"/>
          <w:lang w:eastAsia="ru-RU"/>
        </w:rPr>
        <w:t>Рис</w:t>
      </w:r>
      <w:r w:rsidR="00DA6BDB">
        <w:rPr>
          <w:rFonts w:ascii="Arial" w:hAnsi="Arial" w:cs="Arial"/>
          <w:b w:val="0"/>
          <w:i/>
          <w:noProof/>
          <w:color w:val="000000"/>
          <w:sz w:val="22"/>
          <w:lang w:eastAsia="ru-RU"/>
        </w:rPr>
        <w:t>унок</w:t>
      </w:r>
      <w:r w:rsidRPr="0091256B">
        <w:rPr>
          <w:rFonts w:ascii="Arial" w:hAnsi="Arial" w:cs="Arial"/>
          <w:b w:val="0"/>
          <w:i/>
          <w:noProof/>
          <w:color w:val="000000"/>
          <w:sz w:val="22"/>
          <w:lang w:eastAsia="ru-RU"/>
        </w:rPr>
        <w:t xml:space="preserve"> 2.</w:t>
      </w:r>
      <w:r w:rsidR="00FF352A">
        <w:rPr>
          <w:rFonts w:ascii="Arial" w:hAnsi="Arial" w:cs="Arial"/>
          <w:b w:val="0"/>
          <w:i/>
          <w:noProof/>
          <w:color w:val="000000"/>
          <w:sz w:val="22"/>
          <w:lang w:eastAsia="ru-RU"/>
        </w:rPr>
        <w:t>1.</w:t>
      </w:r>
      <w:r w:rsidRPr="0091256B">
        <w:rPr>
          <w:rFonts w:ascii="Arial" w:hAnsi="Arial" w:cs="Arial"/>
          <w:b w:val="0"/>
          <w:i/>
          <w:noProof/>
          <w:color w:val="000000"/>
          <w:sz w:val="22"/>
          <w:lang w:eastAsia="ru-RU"/>
        </w:rPr>
        <w:t>2 -</w:t>
      </w:r>
      <w:r w:rsidRPr="0091256B">
        <w:rPr>
          <w:rFonts w:ascii="Arial" w:hAnsi="Arial" w:cs="Arial"/>
          <w:i/>
          <w:noProof/>
          <w:color w:val="000000"/>
          <w:sz w:val="22"/>
          <w:lang w:eastAsia="ru-RU"/>
        </w:rPr>
        <w:t xml:space="preserve"> </w:t>
      </w:r>
      <w:r w:rsidR="0091256B" w:rsidRPr="0091256B">
        <w:rPr>
          <w:rFonts w:ascii="Arial" w:hAnsi="Arial" w:cs="Arial"/>
          <w:b w:val="0"/>
          <w:bCs w:val="0"/>
          <w:i/>
          <w:color w:val="000000"/>
          <w:sz w:val="22"/>
          <w:lang w:eastAsia="ru-RU"/>
        </w:rPr>
        <w:t>Положение района</w:t>
      </w:r>
      <w:r w:rsidR="00DA6BDB">
        <w:rPr>
          <w:rFonts w:ascii="Arial" w:hAnsi="Arial" w:cs="Arial"/>
          <w:b w:val="0"/>
          <w:bCs w:val="0"/>
          <w:i/>
          <w:color w:val="000000"/>
          <w:sz w:val="22"/>
          <w:lang w:eastAsia="ru-RU"/>
        </w:rPr>
        <w:t xml:space="preserve"> в структуре Смоленской области</w:t>
      </w:r>
    </w:p>
    <w:p w:rsidR="001D1139" w:rsidRPr="00D46B25" w:rsidRDefault="001D1139" w:rsidP="001D1139">
      <w:pPr>
        <w:pStyle w:val="ab"/>
        <w:ind w:firstLine="709"/>
        <w:jc w:val="left"/>
        <w:rPr>
          <w:rFonts w:ascii="Arial" w:hAnsi="Arial" w:cs="Arial"/>
          <w:sz w:val="22"/>
          <w:szCs w:val="22"/>
        </w:rPr>
      </w:pPr>
    </w:p>
    <w:p w:rsidR="001D1139" w:rsidRPr="00997B82" w:rsidRDefault="001D1139" w:rsidP="00997B82">
      <w:pPr>
        <w:pStyle w:val="a"/>
        <w:numPr>
          <w:ilvl w:val="0"/>
          <w:numId w:val="0"/>
        </w:numPr>
        <w:spacing w:line="360" w:lineRule="auto"/>
        <w:jc w:val="left"/>
        <w:outlineLvl w:val="2"/>
        <w:rPr>
          <w:rFonts w:ascii="Arial" w:hAnsi="Arial" w:cs="Arial"/>
          <w:b/>
        </w:rPr>
      </w:pPr>
      <w:bookmarkStart w:id="21" w:name="_Toc351479864"/>
      <w:bookmarkStart w:id="22" w:name="_Toc375218057"/>
      <w:r w:rsidRPr="00997B82">
        <w:rPr>
          <w:rFonts w:ascii="Arial" w:hAnsi="Arial" w:cs="Arial"/>
          <w:b/>
        </w:rPr>
        <w:t>1.2 ИСТОРИЧЕСКАЯ СПРАВКА</w:t>
      </w:r>
      <w:bookmarkEnd w:id="21"/>
      <w:bookmarkEnd w:id="22"/>
    </w:p>
    <w:bookmarkEnd w:id="20"/>
    <w:p w:rsidR="001D1139" w:rsidRPr="00CC4146" w:rsidRDefault="001D1139" w:rsidP="001D1139">
      <w:pPr>
        <w:pStyle w:val="a"/>
        <w:numPr>
          <w:ilvl w:val="0"/>
          <w:numId w:val="0"/>
        </w:numPr>
        <w:spacing w:line="360" w:lineRule="auto"/>
        <w:ind w:firstLine="709"/>
        <w:jc w:val="left"/>
        <w:rPr>
          <w:rFonts w:ascii="Arial" w:hAnsi="Arial" w:cs="Arial"/>
          <w:szCs w:val="22"/>
        </w:rPr>
      </w:pPr>
      <w:r w:rsidRPr="00CC4146">
        <w:rPr>
          <w:rFonts w:ascii="Arial" w:hAnsi="Arial" w:cs="Arial"/>
          <w:szCs w:val="22"/>
        </w:rPr>
        <w:t>Катынь - село в Смоленской области (в 18 км от центра Смоленска на запад). Село стоит на излучине рек Днепр и Катынка (54.774975,31.690485). С таким же названием есть железнодорожная с</w:t>
      </w:r>
      <w:r>
        <w:rPr>
          <w:rFonts w:ascii="Arial" w:hAnsi="Arial" w:cs="Arial"/>
          <w:szCs w:val="22"/>
        </w:rPr>
        <w:t>танция на линии Москва - Минск.</w:t>
      </w:r>
    </w:p>
    <w:p w:rsidR="001D1139" w:rsidRPr="00271BA4" w:rsidRDefault="001D1139" w:rsidP="001D1139">
      <w:pPr>
        <w:pStyle w:val="a"/>
        <w:numPr>
          <w:ilvl w:val="0"/>
          <w:numId w:val="0"/>
        </w:numPr>
        <w:spacing w:line="360" w:lineRule="auto"/>
        <w:ind w:firstLine="709"/>
        <w:jc w:val="left"/>
        <w:rPr>
          <w:rFonts w:ascii="Arial" w:hAnsi="Arial" w:cs="Arial"/>
          <w:szCs w:val="22"/>
        </w:rPr>
      </w:pPr>
      <w:r w:rsidRPr="00CC4146">
        <w:rPr>
          <w:rFonts w:ascii="Arial" w:hAnsi="Arial" w:cs="Arial"/>
          <w:szCs w:val="22"/>
        </w:rPr>
        <w:t>Места эти знамениты тем, что в древние времена там проходил знаменитый торговый путь из варяг-в-греки. Торговые лодки шли из Западной Двины по речке Каспля до озера Каспля, оттуда лодки переволакивали в Гнёздово до речки Катынь (или Катынка). Восточнее Катыни вдоль правого берега Днепра находится один из крупнейших в России археологических комплексов Гнёздовские курганы. Археологические памя</w:t>
      </w:r>
      <w:r>
        <w:rPr>
          <w:rFonts w:ascii="Arial" w:hAnsi="Arial" w:cs="Arial"/>
          <w:szCs w:val="22"/>
        </w:rPr>
        <w:t xml:space="preserve">тники относятся к IX—XI векам. </w:t>
      </w:r>
    </w:p>
    <w:p w:rsidR="001D1139" w:rsidRPr="00CC4146" w:rsidRDefault="001D1139" w:rsidP="001D1139">
      <w:pPr>
        <w:pStyle w:val="a"/>
        <w:numPr>
          <w:ilvl w:val="0"/>
          <w:numId w:val="0"/>
        </w:numPr>
        <w:spacing w:line="360" w:lineRule="auto"/>
        <w:ind w:firstLine="709"/>
        <w:jc w:val="left"/>
        <w:rPr>
          <w:rFonts w:ascii="Arial" w:hAnsi="Arial" w:cs="Arial"/>
          <w:szCs w:val="22"/>
        </w:rPr>
      </w:pPr>
      <w:r w:rsidRPr="00CC4146">
        <w:rPr>
          <w:rFonts w:ascii="Arial" w:hAnsi="Arial" w:cs="Arial"/>
          <w:szCs w:val="22"/>
        </w:rPr>
        <w:lastRenderedPageBreak/>
        <w:t xml:space="preserve">Название реки и села </w:t>
      </w:r>
      <w:r w:rsidR="00DA6BDB">
        <w:rPr>
          <w:rFonts w:ascii="Arial" w:hAnsi="Arial" w:cs="Arial"/>
          <w:szCs w:val="22"/>
        </w:rPr>
        <w:t>«</w:t>
      </w:r>
      <w:r w:rsidRPr="00CC4146">
        <w:rPr>
          <w:rFonts w:ascii="Arial" w:hAnsi="Arial" w:cs="Arial"/>
          <w:szCs w:val="22"/>
        </w:rPr>
        <w:t>Катынь</w:t>
      </w:r>
      <w:r w:rsidR="00DA6BDB">
        <w:rPr>
          <w:rFonts w:ascii="Arial" w:hAnsi="Arial" w:cs="Arial"/>
          <w:szCs w:val="22"/>
        </w:rPr>
        <w:t>»</w:t>
      </w:r>
      <w:r w:rsidRPr="00CC4146">
        <w:rPr>
          <w:rFonts w:ascii="Arial" w:hAnsi="Arial" w:cs="Arial"/>
          <w:szCs w:val="22"/>
        </w:rPr>
        <w:t xml:space="preserve"> происходит от глагола </w:t>
      </w:r>
      <w:r w:rsidR="00DA6BDB">
        <w:rPr>
          <w:rFonts w:ascii="Arial" w:hAnsi="Arial" w:cs="Arial"/>
          <w:szCs w:val="22"/>
        </w:rPr>
        <w:t>«</w:t>
      </w:r>
      <w:r w:rsidRPr="00CC4146">
        <w:rPr>
          <w:rFonts w:ascii="Arial" w:hAnsi="Arial" w:cs="Arial"/>
          <w:szCs w:val="22"/>
        </w:rPr>
        <w:t>катить</w:t>
      </w:r>
      <w:r w:rsidR="00DA6BDB">
        <w:rPr>
          <w:rFonts w:ascii="Arial" w:hAnsi="Arial" w:cs="Arial"/>
          <w:szCs w:val="22"/>
        </w:rPr>
        <w:t>»</w:t>
      </w:r>
      <w:r w:rsidRPr="00CC4146">
        <w:rPr>
          <w:rFonts w:ascii="Arial" w:hAnsi="Arial" w:cs="Arial"/>
          <w:szCs w:val="22"/>
        </w:rPr>
        <w:t>. Лодки во время волока п</w:t>
      </w:r>
      <w:r>
        <w:rPr>
          <w:rFonts w:ascii="Arial" w:hAnsi="Arial" w:cs="Arial"/>
          <w:szCs w:val="22"/>
        </w:rPr>
        <w:t>ерекатывали по бревнам.</w:t>
      </w:r>
    </w:p>
    <w:p w:rsidR="001D1139" w:rsidRPr="00271BA4" w:rsidRDefault="001D1139" w:rsidP="00DA6BDB">
      <w:pPr>
        <w:pStyle w:val="a"/>
        <w:numPr>
          <w:ilvl w:val="0"/>
          <w:numId w:val="0"/>
        </w:numPr>
        <w:spacing w:line="360" w:lineRule="auto"/>
        <w:ind w:firstLine="709"/>
        <w:rPr>
          <w:rFonts w:ascii="Arial" w:hAnsi="Arial" w:cs="Arial"/>
          <w:szCs w:val="22"/>
        </w:rPr>
      </w:pPr>
      <w:r w:rsidRPr="00CC4146">
        <w:rPr>
          <w:rFonts w:ascii="Arial" w:hAnsi="Arial" w:cs="Arial"/>
          <w:szCs w:val="22"/>
        </w:rPr>
        <w:t xml:space="preserve">Для поляков слово </w:t>
      </w:r>
      <w:r w:rsidR="00DA6BDB">
        <w:rPr>
          <w:rFonts w:ascii="Arial" w:hAnsi="Arial" w:cs="Arial"/>
          <w:szCs w:val="22"/>
        </w:rPr>
        <w:t>«</w:t>
      </w:r>
      <w:r w:rsidRPr="00CC4146">
        <w:rPr>
          <w:rFonts w:ascii="Arial" w:hAnsi="Arial" w:cs="Arial"/>
          <w:szCs w:val="22"/>
        </w:rPr>
        <w:t>Катынь</w:t>
      </w:r>
      <w:r w:rsidR="00DA6BDB">
        <w:rPr>
          <w:rFonts w:ascii="Arial" w:hAnsi="Arial" w:cs="Arial"/>
          <w:szCs w:val="22"/>
        </w:rPr>
        <w:t>»</w:t>
      </w:r>
      <w:r w:rsidRPr="00CC4146">
        <w:rPr>
          <w:rFonts w:ascii="Arial" w:hAnsi="Arial" w:cs="Arial"/>
          <w:szCs w:val="22"/>
        </w:rPr>
        <w:t xml:space="preserve"> стало синонимом двойной трагедии: </w:t>
      </w:r>
      <w:r w:rsidR="00DA6BDB">
        <w:rPr>
          <w:rFonts w:ascii="Arial" w:hAnsi="Arial" w:cs="Arial"/>
          <w:szCs w:val="22"/>
        </w:rPr>
        <w:t xml:space="preserve">                       </w:t>
      </w:r>
      <w:r w:rsidRPr="00CC4146">
        <w:rPr>
          <w:rFonts w:ascii="Arial" w:hAnsi="Arial" w:cs="Arial"/>
          <w:szCs w:val="22"/>
        </w:rPr>
        <w:t>1) расстрел в Катынском лесу польских пленных офицеров весной 1940 года</w:t>
      </w:r>
      <w:r w:rsidR="00DA6BDB">
        <w:rPr>
          <w:rFonts w:ascii="Arial" w:hAnsi="Arial" w:cs="Arial"/>
          <w:szCs w:val="22"/>
        </w:rPr>
        <w:t>;</w:t>
      </w:r>
      <w:r w:rsidRPr="00CC4146">
        <w:rPr>
          <w:rFonts w:ascii="Arial" w:hAnsi="Arial" w:cs="Arial"/>
          <w:szCs w:val="22"/>
        </w:rPr>
        <w:t xml:space="preserve"> 2) крушение польского президентского самолета при заходе на посадку в Смоленске 10 апреля 2010 годв с делегацией высоких лиц, приехавших почтить память 70-летия расстрела польских офицеров в катынском лесу.</w:t>
      </w:r>
    </w:p>
    <w:p w:rsidR="001D1139" w:rsidRPr="00271BA4" w:rsidRDefault="001D1139" w:rsidP="001D1139">
      <w:pPr>
        <w:pStyle w:val="a"/>
        <w:numPr>
          <w:ilvl w:val="0"/>
          <w:numId w:val="0"/>
        </w:numPr>
        <w:spacing w:line="360" w:lineRule="auto"/>
        <w:ind w:firstLine="709"/>
        <w:jc w:val="left"/>
        <w:rPr>
          <w:rFonts w:ascii="Arial" w:hAnsi="Arial" w:cs="Arial"/>
          <w:b/>
        </w:rPr>
      </w:pPr>
    </w:p>
    <w:p w:rsidR="001D1139" w:rsidRPr="00D46B25" w:rsidRDefault="001D1139" w:rsidP="001D1139">
      <w:pPr>
        <w:pStyle w:val="a"/>
        <w:numPr>
          <w:ilvl w:val="0"/>
          <w:numId w:val="0"/>
        </w:numPr>
        <w:spacing w:line="360" w:lineRule="auto"/>
        <w:jc w:val="left"/>
        <w:outlineLvl w:val="2"/>
        <w:rPr>
          <w:rFonts w:ascii="Arial" w:hAnsi="Arial" w:cs="Arial"/>
        </w:rPr>
      </w:pPr>
      <w:bookmarkStart w:id="23" w:name="_Toc351479865"/>
      <w:bookmarkStart w:id="24" w:name="_Toc375218058"/>
      <w:r>
        <w:rPr>
          <w:rFonts w:ascii="Arial" w:hAnsi="Arial" w:cs="Arial"/>
          <w:b/>
        </w:rPr>
        <w:t>1.3</w:t>
      </w:r>
      <w:r w:rsidRPr="00D46B25">
        <w:rPr>
          <w:rFonts w:ascii="Arial" w:hAnsi="Arial" w:cs="Arial"/>
          <w:b/>
        </w:rPr>
        <w:t xml:space="preserve"> ПРИРОДНЫЕ УСЛОВИЯ И РЕСУРСЫ ТЕРРИТОРИИ</w:t>
      </w:r>
      <w:bookmarkEnd w:id="23"/>
      <w:bookmarkEnd w:id="24"/>
      <w:r w:rsidRPr="00D46B25">
        <w:rPr>
          <w:rFonts w:ascii="Arial" w:hAnsi="Arial" w:cs="Arial"/>
        </w:rPr>
        <w:t xml:space="preserve"> </w:t>
      </w:r>
    </w:p>
    <w:p w:rsidR="001D1139" w:rsidRPr="00D46B25" w:rsidRDefault="001D1139" w:rsidP="001D1139">
      <w:pPr>
        <w:rPr>
          <w:rFonts w:ascii="Arial" w:hAnsi="Arial" w:cs="Arial"/>
          <w:b/>
        </w:rPr>
      </w:pPr>
      <w:bookmarkStart w:id="25" w:name="_Toc239498924"/>
      <w:r w:rsidRPr="00D46B25">
        <w:rPr>
          <w:rFonts w:ascii="Arial" w:hAnsi="Arial" w:cs="Arial"/>
          <w:b/>
        </w:rPr>
        <w:t>Климат</w:t>
      </w:r>
      <w:bookmarkEnd w:id="25"/>
    </w:p>
    <w:p w:rsidR="001D1139" w:rsidRPr="00CB1E69" w:rsidRDefault="001D1139" w:rsidP="001D1139">
      <w:pPr>
        <w:shd w:val="clear" w:color="auto" w:fill="FFFFFF"/>
        <w:autoSpaceDE w:val="0"/>
        <w:autoSpaceDN w:val="0"/>
        <w:adjustRightInd w:val="0"/>
        <w:ind w:firstLine="709"/>
        <w:rPr>
          <w:rFonts w:ascii="Arial" w:eastAsia="Times New Roman" w:hAnsi="Arial" w:cs="Arial"/>
          <w:color w:val="000000"/>
          <w:szCs w:val="24"/>
          <w:lang w:eastAsia="ru-RU"/>
        </w:rPr>
      </w:pPr>
      <w:bookmarkStart w:id="26" w:name="_Toc239498931"/>
      <w:r w:rsidRPr="00311C8B">
        <w:rPr>
          <w:rFonts w:ascii="Arial" w:eastAsia="Times New Roman" w:hAnsi="Arial" w:cs="Arial"/>
          <w:color w:val="000000"/>
          <w:szCs w:val="24"/>
          <w:lang w:eastAsia="ru-RU"/>
        </w:rPr>
        <w:t>Климат умеренно-континентальный, характеризуется умеренно теплым летом (средняя температура июля - плюс 16-17°С) и умеренно холодной зимой (средняя температура января -8°С...-10°С). Среднегодовые температуры колеблются от +3,5°С до +5°С. Годовая амплитуда среднемесячных температур 25-27°. Перва</w:t>
      </w:r>
      <w:r>
        <w:rPr>
          <w:rFonts w:ascii="Arial" w:eastAsia="Times New Roman" w:hAnsi="Arial" w:cs="Arial"/>
          <w:color w:val="000000"/>
          <w:szCs w:val="24"/>
          <w:lang w:eastAsia="ru-RU"/>
        </w:rPr>
        <w:t xml:space="preserve">я половина зимы теплее второй. </w:t>
      </w:r>
    </w:p>
    <w:p w:rsidR="001D1139" w:rsidRPr="00311C8B" w:rsidRDefault="001D1139" w:rsidP="001D1139">
      <w:pPr>
        <w:shd w:val="clear" w:color="auto" w:fill="FFFFFF"/>
        <w:autoSpaceDE w:val="0"/>
        <w:autoSpaceDN w:val="0"/>
        <w:adjustRightInd w:val="0"/>
        <w:ind w:firstLine="709"/>
        <w:rPr>
          <w:rFonts w:ascii="Arial" w:eastAsia="Times New Roman" w:hAnsi="Arial" w:cs="Arial"/>
          <w:color w:val="000000"/>
          <w:szCs w:val="24"/>
          <w:lang w:eastAsia="ru-RU"/>
        </w:rPr>
      </w:pPr>
      <w:r w:rsidRPr="00311C8B">
        <w:rPr>
          <w:rFonts w:ascii="Arial" w:eastAsia="Times New Roman" w:hAnsi="Arial" w:cs="Arial"/>
          <w:color w:val="000000"/>
          <w:szCs w:val="24"/>
          <w:lang w:eastAsia="ru-RU"/>
        </w:rPr>
        <w:t>Период с положительной температурой воздуха (среднесуточной) продолжается 213-224 дня. Средняя продолжительность безморозного периода 125-148 дней. В отдельные годы отмечаются значительные отклонения от указанных климатических характеристик. Годовое количество осадков составляет 645-691 мм. Две трети осадков выпадает в виде дождя, одна треть в виде снега. Образование устойчивого снежного покрова происходит в начале декабря, разрушение в первой декаде апреля.</w:t>
      </w:r>
    </w:p>
    <w:p w:rsidR="001D1139" w:rsidRPr="00D46B25" w:rsidRDefault="001D1139" w:rsidP="001D1139">
      <w:pPr>
        <w:shd w:val="clear" w:color="auto" w:fill="FFFFFF"/>
        <w:autoSpaceDE w:val="0"/>
        <w:autoSpaceDN w:val="0"/>
        <w:adjustRightInd w:val="0"/>
        <w:rPr>
          <w:rFonts w:ascii="Arial" w:hAnsi="Arial" w:cs="Arial"/>
          <w:b/>
        </w:rPr>
      </w:pPr>
      <w:r w:rsidRPr="00D46B25">
        <w:rPr>
          <w:rFonts w:ascii="Arial" w:hAnsi="Arial" w:cs="Arial"/>
          <w:b/>
        </w:rPr>
        <w:t>Рельеф и  инженерно-геологические условия</w:t>
      </w:r>
    </w:p>
    <w:p w:rsidR="001D1139" w:rsidRPr="00271BA4" w:rsidRDefault="001D1139" w:rsidP="001D1139">
      <w:pPr>
        <w:pStyle w:val="41"/>
        <w:spacing w:before="0"/>
        <w:outlineLvl w:val="9"/>
        <w:rPr>
          <w:rFonts w:ascii="Arial" w:hAnsi="Arial" w:cs="Arial"/>
          <w:b w:val="0"/>
        </w:rPr>
      </w:pPr>
      <w:r w:rsidRPr="00311C8B">
        <w:rPr>
          <w:rFonts w:ascii="Arial" w:hAnsi="Arial" w:cs="Arial"/>
          <w:b w:val="0"/>
        </w:rPr>
        <w:t>На большей части территории распространены слабо волнистые и холмистые равнины, густо расчлененные оврагами и речными долинами. Из-за водораздельного положения области среди многочисленных рек Смоленщины нет крупных.</w:t>
      </w:r>
    </w:p>
    <w:p w:rsidR="001D1139" w:rsidRPr="00311C8B" w:rsidRDefault="001D1139" w:rsidP="001D1139">
      <w:pPr>
        <w:pStyle w:val="41"/>
        <w:spacing w:before="0"/>
        <w:outlineLvl w:val="9"/>
        <w:rPr>
          <w:rFonts w:ascii="Arial" w:hAnsi="Arial" w:cs="Arial"/>
          <w:b w:val="0"/>
        </w:rPr>
      </w:pPr>
      <w:r w:rsidRPr="00311C8B">
        <w:rPr>
          <w:rFonts w:ascii="Arial" w:hAnsi="Arial" w:cs="Arial"/>
          <w:b w:val="0"/>
        </w:rPr>
        <w:t>Геологическое строение территории определяется залеганием под комплексом рыхлых четвертичных отложений верхнемеловых отложений, имеющих сплошное распространение на юге области и имеющих фрагментарное, островное распространение на севере, где они залегают на нижнекаменноугольных и верхнедевонских отложениях.</w:t>
      </w:r>
    </w:p>
    <w:p w:rsidR="001D1139" w:rsidRPr="00271BA4" w:rsidRDefault="0003587B" w:rsidP="0091256B">
      <w:pPr>
        <w:spacing w:after="200" w:line="276" w:lineRule="auto"/>
        <w:jc w:val="left"/>
        <w:rPr>
          <w:rFonts w:ascii="Arial" w:hAnsi="Arial" w:cs="Arial"/>
          <w:b/>
        </w:rPr>
      </w:pPr>
      <w:r>
        <w:rPr>
          <w:rFonts w:ascii="Arial" w:hAnsi="Arial" w:cs="Arial"/>
          <w:b/>
        </w:rPr>
        <w:br w:type="page"/>
      </w:r>
    </w:p>
    <w:p w:rsidR="001D1139" w:rsidRPr="00D46B25" w:rsidRDefault="001D1139" w:rsidP="001D1139">
      <w:pPr>
        <w:rPr>
          <w:rFonts w:ascii="Arial" w:hAnsi="Arial" w:cs="Arial"/>
          <w:b/>
        </w:rPr>
      </w:pPr>
      <w:r w:rsidRPr="00D46B25">
        <w:rPr>
          <w:rFonts w:ascii="Arial" w:hAnsi="Arial" w:cs="Arial"/>
          <w:b/>
        </w:rPr>
        <w:lastRenderedPageBreak/>
        <w:t xml:space="preserve">Гидрография, </w:t>
      </w:r>
      <w:bookmarkEnd w:id="26"/>
      <w:r w:rsidRPr="00D46B25">
        <w:rPr>
          <w:rFonts w:ascii="Arial" w:hAnsi="Arial" w:cs="Arial"/>
          <w:b/>
        </w:rPr>
        <w:t>гидрогеология</w:t>
      </w:r>
    </w:p>
    <w:p w:rsidR="001D1139" w:rsidRDefault="001D1139" w:rsidP="001D1139">
      <w:pPr>
        <w:shd w:val="clear" w:color="auto" w:fill="FFFFFF"/>
        <w:autoSpaceDE w:val="0"/>
        <w:autoSpaceDN w:val="0"/>
        <w:adjustRightInd w:val="0"/>
        <w:ind w:firstLine="709"/>
        <w:rPr>
          <w:rFonts w:ascii="Arial" w:hAnsi="Arial" w:cs="Arial"/>
          <w:szCs w:val="28"/>
        </w:rPr>
      </w:pPr>
      <w:bookmarkStart w:id="27" w:name="_Toc239498934"/>
      <w:r w:rsidRPr="00311C8B">
        <w:rPr>
          <w:rFonts w:ascii="Arial" w:hAnsi="Arial" w:cs="Arial"/>
          <w:szCs w:val="28"/>
        </w:rPr>
        <w:t>По территории администрации протекают реки – Днепр,</w:t>
      </w:r>
      <w:r w:rsidR="002557D1">
        <w:rPr>
          <w:rFonts w:ascii="Arial" w:hAnsi="Arial" w:cs="Arial"/>
          <w:szCs w:val="28"/>
        </w:rPr>
        <w:t xml:space="preserve"> </w:t>
      </w:r>
      <w:r w:rsidRPr="00311C8B">
        <w:rPr>
          <w:rFonts w:ascii="Arial" w:hAnsi="Arial" w:cs="Arial"/>
          <w:szCs w:val="28"/>
        </w:rPr>
        <w:t>Катынка,</w:t>
      </w:r>
      <w:r w:rsidR="002557D1">
        <w:rPr>
          <w:rFonts w:ascii="Arial" w:hAnsi="Arial" w:cs="Arial"/>
          <w:szCs w:val="28"/>
        </w:rPr>
        <w:t xml:space="preserve"> </w:t>
      </w:r>
      <w:r w:rsidRPr="00311C8B">
        <w:rPr>
          <w:rFonts w:ascii="Arial" w:hAnsi="Arial" w:cs="Arial"/>
          <w:szCs w:val="28"/>
        </w:rPr>
        <w:t>Кр</w:t>
      </w:r>
      <w:r w:rsidR="002557D1">
        <w:rPr>
          <w:rFonts w:ascii="Arial" w:hAnsi="Arial" w:cs="Arial"/>
          <w:szCs w:val="28"/>
        </w:rPr>
        <w:t>или</w:t>
      </w:r>
      <w:r w:rsidRPr="00311C8B">
        <w:rPr>
          <w:rFonts w:ascii="Arial" w:hAnsi="Arial" w:cs="Arial"/>
          <w:szCs w:val="28"/>
        </w:rPr>
        <w:t xml:space="preserve">вня. </w:t>
      </w:r>
    </w:p>
    <w:p w:rsidR="001D1139" w:rsidRPr="00470347" w:rsidRDefault="001D1139" w:rsidP="001D1139">
      <w:pPr>
        <w:shd w:val="clear" w:color="auto" w:fill="FFFFFF"/>
        <w:autoSpaceDE w:val="0"/>
        <w:autoSpaceDN w:val="0"/>
        <w:adjustRightInd w:val="0"/>
        <w:ind w:firstLine="709"/>
        <w:rPr>
          <w:rFonts w:ascii="Arial" w:hAnsi="Arial" w:cs="Arial"/>
          <w:szCs w:val="28"/>
        </w:rPr>
      </w:pPr>
      <w:r w:rsidRPr="00470347">
        <w:rPr>
          <w:rFonts w:ascii="Arial" w:hAnsi="Arial" w:cs="Arial"/>
          <w:szCs w:val="28"/>
        </w:rPr>
        <w:t>Гидрогеологический разрез представлен водоносными горизонтами и комплексами четвертичных, меловых, каменноугольных и девонских отложений. Для централизованного водоснабжения используются подземные воды нижнекаменноугольных отложений (веневско-тарусский терригенно-карбонатный горизонт, михайловский терригенно-карбонатный горизонт), верхне девонских отложений (плавско-хованский, среднефаменский, задонско-елецкий, евлановско-ливенский, воронежский и саргаевско-семилукский терригенно-карбонатные горизонты.</w:t>
      </w:r>
    </w:p>
    <w:p w:rsidR="001D1139" w:rsidRDefault="001D1139" w:rsidP="001D1139">
      <w:pPr>
        <w:shd w:val="clear" w:color="auto" w:fill="FFFFFF"/>
        <w:autoSpaceDE w:val="0"/>
        <w:autoSpaceDN w:val="0"/>
        <w:adjustRightInd w:val="0"/>
        <w:rPr>
          <w:rFonts w:ascii="Arial" w:hAnsi="Arial" w:cs="Arial"/>
          <w:b/>
        </w:rPr>
      </w:pPr>
      <w:r w:rsidRPr="003B0FA3">
        <w:rPr>
          <w:rFonts w:ascii="Arial" w:hAnsi="Arial" w:cs="Arial"/>
          <w:b/>
        </w:rPr>
        <w:t>Растительность и почвенный покров</w:t>
      </w:r>
    </w:p>
    <w:bookmarkEnd w:id="27"/>
    <w:p w:rsidR="001D1139" w:rsidRPr="00470347" w:rsidRDefault="001D1139" w:rsidP="001D1139">
      <w:pPr>
        <w:shd w:val="clear" w:color="auto" w:fill="FFFFFF"/>
        <w:autoSpaceDE w:val="0"/>
        <w:autoSpaceDN w:val="0"/>
        <w:adjustRightInd w:val="0"/>
        <w:ind w:firstLine="709"/>
        <w:rPr>
          <w:rFonts w:ascii="Arial" w:eastAsia="Times New Roman" w:hAnsi="Arial" w:cs="Arial"/>
          <w:iCs/>
          <w:color w:val="000000"/>
          <w:szCs w:val="24"/>
          <w:lang w:eastAsia="ru-RU"/>
        </w:rPr>
      </w:pPr>
      <w:r w:rsidRPr="00470347">
        <w:rPr>
          <w:rFonts w:ascii="Arial" w:eastAsia="Times New Roman" w:hAnsi="Arial" w:cs="Arial"/>
          <w:iCs/>
          <w:color w:val="000000"/>
          <w:szCs w:val="24"/>
          <w:lang w:eastAsia="ru-RU"/>
        </w:rPr>
        <w:t>Смоленская область расположена в подтаёжной зоне смешанных широколиственно-тёмнохвойных лесов. Растительность представлена лесами, лугами, болотами, водной растительностью, посевами культурных растений. Леса (осина, берёза, ель) зан</w:t>
      </w:r>
      <w:r>
        <w:rPr>
          <w:rFonts w:ascii="Arial" w:eastAsia="Times New Roman" w:hAnsi="Arial" w:cs="Arial"/>
          <w:iCs/>
          <w:color w:val="000000"/>
          <w:szCs w:val="24"/>
          <w:lang w:eastAsia="ru-RU"/>
        </w:rPr>
        <w:t>имают около 38,2 % территории</w:t>
      </w:r>
      <w:r w:rsidRPr="00470347">
        <w:rPr>
          <w:rFonts w:ascii="Arial" w:eastAsia="Times New Roman" w:hAnsi="Arial" w:cs="Arial"/>
          <w:iCs/>
          <w:color w:val="000000"/>
          <w:szCs w:val="24"/>
          <w:lang w:eastAsia="ru-RU"/>
        </w:rPr>
        <w:t>. На территории области преобладают мелколиственные и хвойные породы, среди которых наиболее многочисленны береза двух видов и ель (приблизительно по 35 % от общего количества деревьев), также большую долю составляют сосна и осина (около 12 % по отдельности), меньше распространены два вида ольхи. Довольно обильны и широколиственные породы: дуб, липа, ясень, клён, два вида вяза, составляющие заметную примесь в лесах, а в ряде случаев доминирующие в древостое. Во флоре лугов преобладают многолетние виды: тимофеевка луговая, овсяница луговая, мятлик луговой, ежа сборная и др. и вместе с бобовыми культурами (клевер) составляют основу растительного покрова. Широко распространены на лугах однолетние полупаразиты: погремок малый, очанки, мытники. В почвах лугов насчитывается до 80 видов водорослей. Болота занимают на территории области значительные площади с преобладанием низинных болот. На них произрастают различные виды осок (острая, пузырчатая, лисья), тростник обыкновенный, хвощ болотный, хвощ приречный и др.; на почве — зеленые блестящие гипновые мхи. Из древесных растений на болотах можно встретить сосну обыкновенную, берёзу пушистую и некото</w:t>
      </w:r>
      <w:r>
        <w:rPr>
          <w:rFonts w:ascii="Arial" w:eastAsia="Times New Roman" w:hAnsi="Arial" w:cs="Arial"/>
          <w:iCs/>
          <w:color w:val="000000"/>
          <w:szCs w:val="24"/>
          <w:lang w:eastAsia="ru-RU"/>
        </w:rPr>
        <w:t>рые виды ив</w:t>
      </w:r>
      <w:r w:rsidRPr="00470347">
        <w:rPr>
          <w:rFonts w:ascii="Arial" w:eastAsia="Times New Roman" w:hAnsi="Arial" w:cs="Arial"/>
          <w:iCs/>
          <w:color w:val="000000"/>
          <w:szCs w:val="24"/>
          <w:lang w:eastAsia="ru-RU"/>
        </w:rPr>
        <w:t>.</w:t>
      </w:r>
    </w:p>
    <w:p w:rsidR="001D1139" w:rsidRPr="00271BA4" w:rsidRDefault="001D1139" w:rsidP="001D1139">
      <w:pPr>
        <w:shd w:val="clear" w:color="auto" w:fill="FFFFFF"/>
        <w:autoSpaceDE w:val="0"/>
        <w:autoSpaceDN w:val="0"/>
        <w:adjustRightInd w:val="0"/>
        <w:ind w:firstLine="709"/>
        <w:rPr>
          <w:rFonts w:ascii="Arial" w:eastAsia="Times New Roman" w:hAnsi="Arial" w:cs="Arial"/>
          <w:iCs/>
          <w:color w:val="000000"/>
          <w:szCs w:val="24"/>
          <w:lang w:eastAsia="ru-RU"/>
        </w:rPr>
      </w:pPr>
      <w:r w:rsidRPr="00470347">
        <w:rPr>
          <w:rFonts w:ascii="Arial" w:eastAsia="Times New Roman" w:hAnsi="Arial" w:cs="Arial"/>
          <w:iCs/>
          <w:color w:val="000000"/>
          <w:szCs w:val="24"/>
          <w:lang w:eastAsia="ru-RU"/>
        </w:rPr>
        <w:t xml:space="preserve">Преобладающим типом почв являются дерново-подзолистые (78 % площади) в южной части области в основном супесчаного в остальной части суглинистого типов. Реже встречаются типичные подзолы, дерновые, различные виды болотных и пойменных почв. Отмечается низкое содержание гумуса и деградация </w:t>
      </w:r>
      <w:r w:rsidRPr="00470347">
        <w:rPr>
          <w:rFonts w:ascii="Arial" w:eastAsia="Times New Roman" w:hAnsi="Arial" w:cs="Arial"/>
          <w:iCs/>
          <w:color w:val="000000"/>
          <w:szCs w:val="24"/>
          <w:lang w:eastAsia="ru-RU"/>
        </w:rPr>
        <w:lastRenderedPageBreak/>
        <w:t>плодородия, а в результате прекращения мелиорации местами развивается водная эрозия почв.</w:t>
      </w:r>
    </w:p>
    <w:p w:rsidR="001D1139" w:rsidRPr="00271BA4" w:rsidRDefault="001D1139" w:rsidP="001D1139">
      <w:pPr>
        <w:shd w:val="clear" w:color="auto" w:fill="FFFFFF"/>
        <w:autoSpaceDE w:val="0"/>
        <w:autoSpaceDN w:val="0"/>
        <w:adjustRightInd w:val="0"/>
        <w:ind w:firstLine="709"/>
        <w:rPr>
          <w:rFonts w:ascii="Arial" w:eastAsia="Times New Roman" w:hAnsi="Arial" w:cs="Arial"/>
          <w:iCs/>
          <w:color w:val="000000"/>
          <w:szCs w:val="24"/>
          <w:lang w:eastAsia="ru-RU"/>
        </w:rPr>
      </w:pPr>
    </w:p>
    <w:p w:rsidR="001D1139" w:rsidRPr="00D46B25" w:rsidRDefault="001D1139" w:rsidP="001D1139">
      <w:pPr>
        <w:pStyle w:val="a"/>
        <w:numPr>
          <w:ilvl w:val="0"/>
          <w:numId w:val="0"/>
        </w:numPr>
        <w:spacing w:line="360" w:lineRule="auto"/>
        <w:jc w:val="left"/>
        <w:outlineLvl w:val="2"/>
        <w:rPr>
          <w:rFonts w:ascii="Arial" w:hAnsi="Arial" w:cs="Arial"/>
        </w:rPr>
      </w:pPr>
      <w:bookmarkStart w:id="28" w:name="_Toc375218059"/>
      <w:r>
        <w:rPr>
          <w:rFonts w:ascii="Arial" w:hAnsi="Arial" w:cs="Arial"/>
          <w:b/>
        </w:rPr>
        <w:t>1.4</w:t>
      </w:r>
      <w:r w:rsidRPr="00D46B25">
        <w:rPr>
          <w:rFonts w:ascii="Arial" w:hAnsi="Arial" w:cs="Arial"/>
          <w:b/>
        </w:rPr>
        <w:t xml:space="preserve"> </w:t>
      </w:r>
      <w:r w:rsidRPr="0045488B">
        <w:rPr>
          <w:rFonts w:ascii="Arial" w:hAnsi="Arial" w:cs="Arial"/>
          <w:b/>
        </w:rPr>
        <w:t>СУЩЕСТВУЮЩИЕ ОБЪЕКТЫ ФЕДЕРАЛЬНОЙ,  РЕГИОНАЛЬНОЙ И МУНИЦИПАЛЬНОЙ СОБСТВЕННОСТИ</w:t>
      </w:r>
      <w:bookmarkEnd w:id="28"/>
    </w:p>
    <w:p w:rsidR="001D1139" w:rsidRPr="0045488B" w:rsidRDefault="001D1139" w:rsidP="001D1139">
      <w:pPr>
        <w:spacing w:before="120"/>
        <w:ind w:firstLine="680"/>
        <w:rPr>
          <w:rFonts w:ascii="Arial" w:hAnsi="Arial" w:cs="Arial"/>
        </w:rPr>
      </w:pPr>
      <w:r w:rsidRPr="0045488B">
        <w:rPr>
          <w:rFonts w:ascii="Arial" w:hAnsi="Arial" w:cs="Arial"/>
        </w:rPr>
        <w:t xml:space="preserve">На территории </w:t>
      </w:r>
      <w:r>
        <w:rPr>
          <w:rFonts w:ascii="Arial" w:hAnsi="Arial" w:cs="Arial"/>
          <w:szCs w:val="24"/>
        </w:rPr>
        <w:t>Катынского сельского поселения</w:t>
      </w:r>
      <w:r w:rsidRPr="0045488B">
        <w:rPr>
          <w:rFonts w:ascii="Arial" w:hAnsi="Arial" w:cs="Arial"/>
        </w:rPr>
        <w:t xml:space="preserve"> располагаются объекты недвижимости федеральной, региональной, муниципальной и частной форм собственности, к которым относятся объекты, принадлежащие как юридическим, так и частным лицам. </w:t>
      </w:r>
    </w:p>
    <w:p w:rsidR="001D1139" w:rsidRPr="0045488B" w:rsidRDefault="001D1139" w:rsidP="001D1139">
      <w:pPr>
        <w:spacing w:before="120"/>
        <w:rPr>
          <w:rFonts w:ascii="Arial" w:hAnsi="Arial" w:cs="Arial"/>
          <w:b/>
        </w:rPr>
      </w:pPr>
      <w:r w:rsidRPr="0045488B">
        <w:rPr>
          <w:rFonts w:ascii="Arial" w:hAnsi="Arial" w:cs="Arial"/>
          <w:b/>
        </w:rPr>
        <w:t>К территориям и объектам, находящимся в федеральной собственности, относятся:</w:t>
      </w:r>
      <w:r>
        <w:rPr>
          <w:rFonts w:ascii="Arial" w:hAnsi="Arial" w:cs="Arial"/>
          <w:b/>
        </w:rPr>
        <w:t xml:space="preserve"> </w:t>
      </w:r>
    </w:p>
    <w:p w:rsidR="00F44A16" w:rsidRPr="00A219F9" w:rsidRDefault="00F44A16" w:rsidP="00DA6BDB">
      <w:pPr>
        <w:pStyle w:val="aa"/>
        <w:numPr>
          <w:ilvl w:val="1"/>
          <w:numId w:val="5"/>
        </w:numPr>
        <w:tabs>
          <w:tab w:val="clear" w:pos="643"/>
          <w:tab w:val="num" w:pos="993"/>
        </w:tabs>
        <w:spacing w:before="120"/>
        <w:ind w:left="0" w:firstLine="709"/>
        <w:rPr>
          <w:rFonts w:ascii="Arial" w:hAnsi="Arial" w:cs="Arial"/>
        </w:rPr>
      </w:pPr>
      <w:r w:rsidRPr="00A219F9">
        <w:rPr>
          <w:rFonts w:ascii="Arial" w:hAnsi="Arial" w:cs="Arial"/>
        </w:rPr>
        <w:t>земли лесного фонда;</w:t>
      </w:r>
    </w:p>
    <w:p w:rsidR="00F44A16" w:rsidRPr="007C26DC" w:rsidRDefault="00F44A16" w:rsidP="00DA6BDB">
      <w:pPr>
        <w:pStyle w:val="aa"/>
        <w:numPr>
          <w:ilvl w:val="1"/>
          <w:numId w:val="6"/>
        </w:numPr>
        <w:tabs>
          <w:tab w:val="clear" w:pos="643"/>
          <w:tab w:val="num" w:pos="993"/>
        </w:tabs>
        <w:spacing w:before="120"/>
        <w:ind w:left="0" w:firstLine="709"/>
        <w:rPr>
          <w:rFonts w:ascii="Arial" w:hAnsi="Arial" w:cs="Arial"/>
        </w:rPr>
      </w:pPr>
      <w:r w:rsidRPr="007C26DC">
        <w:rPr>
          <w:rFonts w:ascii="Arial" w:hAnsi="Arial" w:cs="Arial"/>
        </w:rPr>
        <w:t>территория Московской железной дороги Смоленского отделения (Москва-Минск);</w:t>
      </w:r>
    </w:p>
    <w:p w:rsidR="00F44A16" w:rsidRPr="00D00D93" w:rsidRDefault="00F44A16" w:rsidP="00DA6BDB">
      <w:pPr>
        <w:pStyle w:val="aa"/>
        <w:numPr>
          <w:ilvl w:val="1"/>
          <w:numId w:val="5"/>
        </w:numPr>
        <w:tabs>
          <w:tab w:val="clear" w:pos="643"/>
          <w:tab w:val="num" w:pos="993"/>
        </w:tabs>
        <w:spacing w:before="120"/>
        <w:ind w:left="0" w:firstLine="709"/>
        <w:rPr>
          <w:rFonts w:ascii="Arial" w:hAnsi="Arial" w:cs="Arial"/>
        </w:rPr>
      </w:pPr>
      <w:r w:rsidRPr="00D00D93">
        <w:rPr>
          <w:rFonts w:ascii="Arial" w:hAnsi="Arial" w:cs="Arial"/>
        </w:rPr>
        <w:t>объекты культурного наследия федерального значения;</w:t>
      </w:r>
    </w:p>
    <w:p w:rsidR="00F44A16" w:rsidRPr="0045488B" w:rsidRDefault="00F44A16" w:rsidP="00F44A16">
      <w:pPr>
        <w:spacing w:before="120" w:line="288" w:lineRule="auto"/>
        <w:ind w:firstLine="709"/>
        <w:rPr>
          <w:rFonts w:ascii="Arial" w:hAnsi="Arial" w:cs="Arial"/>
          <w:b/>
        </w:rPr>
      </w:pPr>
      <w:r w:rsidRPr="0045488B">
        <w:rPr>
          <w:rFonts w:ascii="Arial" w:hAnsi="Arial" w:cs="Arial"/>
          <w:b/>
        </w:rPr>
        <w:t xml:space="preserve">К территориям и объектам, находящимся в региональной, </w:t>
      </w:r>
      <w:r>
        <w:rPr>
          <w:rFonts w:ascii="Arial" w:hAnsi="Arial" w:cs="Arial"/>
          <w:b/>
        </w:rPr>
        <w:t>Смоленской</w:t>
      </w:r>
      <w:r w:rsidRPr="0045488B">
        <w:rPr>
          <w:rFonts w:ascii="Arial" w:hAnsi="Arial" w:cs="Arial"/>
          <w:b/>
        </w:rPr>
        <w:t xml:space="preserve"> области, собственности, относятся:</w:t>
      </w:r>
      <w:r w:rsidRPr="009674A2">
        <w:rPr>
          <w:rFonts w:ascii="Arial" w:hAnsi="Arial" w:cs="Arial"/>
          <w:b/>
          <w:highlight w:val="red"/>
        </w:rPr>
        <w:t xml:space="preserve"> </w:t>
      </w:r>
    </w:p>
    <w:p w:rsidR="0003587B" w:rsidRPr="0003587B" w:rsidRDefault="00F44A16" w:rsidP="00DA6BDB">
      <w:pPr>
        <w:numPr>
          <w:ilvl w:val="0"/>
          <w:numId w:val="7"/>
        </w:numPr>
        <w:tabs>
          <w:tab w:val="clear" w:pos="1276"/>
          <w:tab w:val="num" w:pos="567"/>
          <w:tab w:val="left" w:pos="993"/>
        </w:tabs>
        <w:spacing w:before="120" w:line="288" w:lineRule="auto"/>
        <w:ind w:left="0" w:firstLine="709"/>
        <w:rPr>
          <w:rFonts w:ascii="Arial" w:hAnsi="Arial" w:cs="Arial"/>
        </w:rPr>
      </w:pPr>
      <w:r w:rsidRPr="00D00D93">
        <w:rPr>
          <w:rFonts w:ascii="Arial" w:hAnsi="Arial" w:cs="Arial"/>
        </w:rPr>
        <w:t xml:space="preserve">объекты культурного наследия </w:t>
      </w:r>
      <w:r w:rsidR="0003587B" w:rsidRPr="00D00D93">
        <w:rPr>
          <w:rFonts w:ascii="Arial" w:hAnsi="Arial" w:cs="Arial"/>
        </w:rPr>
        <w:t>регионального значения;</w:t>
      </w:r>
    </w:p>
    <w:p w:rsidR="0003587B" w:rsidRPr="00A219F9" w:rsidRDefault="0003587B" w:rsidP="00DA6BDB">
      <w:pPr>
        <w:pStyle w:val="aa"/>
        <w:numPr>
          <w:ilvl w:val="1"/>
          <w:numId w:val="5"/>
        </w:numPr>
        <w:tabs>
          <w:tab w:val="clear" w:pos="643"/>
          <w:tab w:val="num" w:pos="567"/>
          <w:tab w:val="left" w:pos="993"/>
        </w:tabs>
        <w:spacing w:before="120"/>
        <w:ind w:left="0" w:firstLine="709"/>
        <w:rPr>
          <w:rFonts w:ascii="Arial" w:hAnsi="Arial" w:cs="Arial"/>
        </w:rPr>
      </w:pPr>
      <w:r w:rsidRPr="00A219F9">
        <w:rPr>
          <w:rFonts w:ascii="Arial" w:hAnsi="Arial" w:cs="Arial"/>
        </w:rPr>
        <w:t>территория автомобильной дороги федерального значения (А141- Брянск – Смоленск – Рудня – граница с Белоруссией);</w:t>
      </w:r>
    </w:p>
    <w:p w:rsidR="00F44A16" w:rsidRPr="00D00D93" w:rsidRDefault="0003587B" w:rsidP="00DA6BDB">
      <w:pPr>
        <w:numPr>
          <w:ilvl w:val="0"/>
          <w:numId w:val="7"/>
        </w:numPr>
        <w:tabs>
          <w:tab w:val="clear" w:pos="1276"/>
          <w:tab w:val="num" w:pos="567"/>
          <w:tab w:val="left" w:pos="993"/>
        </w:tabs>
        <w:spacing w:before="120" w:line="288" w:lineRule="auto"/>
        <w:ind w:left="0" w:firstLine="709"/>
        <w:rPr>
          <w:rFonts w:ascii="Arial" w:hAnsi="Arial" w:cs="Arial"/>
        </w:rPr>
      </w:pPr>
      <w:r>
        <w:rPr>
          <w:rFonts w:ascii="Arial" w:hAnsi="Arial" w:cs="Arial"/>
        </w:rPr>
        <w:t>т</w:t>
      </w:r>
      <w:r w:rsidR="00F44A16" w:rsidRPr="00D00D93">
        <w:rPr>
          <w:rFonts w:ascii="Arial" w:hAnsi="Arial" w:cs="Arial"/>
        </w:rPr>
        <w:t>ерритории автомобильных дорог регионального значения;</w:t>
      </w:r>
    </w:p>
    <w:p w:rsidR="00F44A16" w:rsidRPr="009674A2" w:rsidRDefault="00F44A16" w:rsidP="00F44A16">
      <w:pPr>
        <w:spacing w:before="120"/>
        <w:ind w:firstLine="709"/>
        <w:rPr>
          <w:rFonts w:ascii="Arial" w:hAnsi="Arial" w:cs="Arial"/>
          <w:b/>
        </w:rPr>
      </w:pPr>
      <w:r w:rsidRPr="009674A2">
        <w:rPr>
          <w:rFonts w:ascii="Arial" w:hAnsi="Arial" w:cs="Arial"/>
          <w:b/>
        </w:rPr>
        <w:t>К территориям и объектам, находящимся в муниципальной собственности, относятся:</w:t>
      </w:r>
      <w:r w:rsidRPr="009674A2">
        <w:rPr>
          <w:rFonts w:ascii="Arial" w:hAnsi="Arial" w:cs="Arial"/>
          <w:b/>
          <w:highlight w:val="red"/>
        </w:rPr>
        <w:t xml:space="preserve"> </w:t>
      </w:r>
    </w:p>
    <w:p w:rsidR="00F44A16" w:rsidRPr="00D00D93" w:rsidRDefault="00F44A16" w:rsidP="00DA6BDB">
      <w:pPr>
        <w:numPr>
          <w:ilvl w:val="0"/>
          <w:numId w:val="7"/>
        </w:numPr>
        <w:tabs>
          <w:tab w:val="clear" w:pos="1276"/>
          <w:tab w:val="num" w:pos="993"/>
        </w:tabs>
        <w:spacing w:before="120"/>
        <w:ind w:left="0" w:firstLine="709"/>
        <w:rPr>
          <w:rFonts w:ascii="Arial" w:hAnsi="Arial" w:cs="Arial"/>
        </w:rPr>
      </w:pPr>
      <w:r w:rsidRPr="00D00D93">
        <w:rPr>
          <w:rFonts w:ascii="Arial" w:hAnsi="Arial" w:cs="Arial"/>
        </w:rPr>
        <w:t>территории среднеэтажной и малоэтажной жилой застройки;</w:t>
      </w:r>
    </w:p>
    <w:p w:rsidR="00F44A16" w:rsidRPr="00D00D93" w:rsidRDefault="00F44A16" w:rsidP="00DA6BDB">
      <w:pPr>
        <w:numPr>
          <w:ilvl w:val="0"/>
          <w:numId w:val="7"/>
        </w:numPr>
        <w:tabs>
          <w:tab w:val="clear" w:pos="1276"/>
          <w:tab w:val="num" w:pos="993"/>
        </w:tabs>
        <w:spacing w:before="120"/>
        <w:ind w:left="0" w:firstLine="709"/>
        <w:rPr>
          <w:rFonts w:ascii="Arial" w:hAnsi="Arial" w:cs="Arial"/>
        </w:rPr>
      </w:pPr>
      <w:r w:rsidRPr="00D00D93">
        <w:rPr>
          <w:rFonts w:ascii="Arial" w:hAnsi="Arial" w:cs="Arial"/>
        </w:rPr>
        <w:t>территория общественной застройки (за исключением территорий, находящихся в частной собственности);</w:t>
      </w:r>
    </w:p>
    <w:p w:rsidR="00F44A16" w:rsidRPr="00D00D93" w:rsidRDefault="00F44A16" w:rsidP="00DA6BDB">
      <w:pPr>
        <w:numPr>
          <w:ilvl w:val="0"/>
          <w:numId w:val="7"/>
        </w:numPr>
        <w:tabs>
          <w:tab w:val="clear" w:pos="1276"/>
          <w:tab w:val="num" w:pos="993"/>
        </w:tabs>
        <w:spacing w:before="120"/>
        <w:ind w:left="0" w:firstLine="709"/>
        <w:rPr>
          <w:rFonts w:ascii="Arial" w:hAnsi="Arial" w:cs="Arial"/>
        </w:rPr>
      </w:pPr>
      <w:r w:rsidRPr="00D00D93">
        <w:rPr>
          <w:rFonts w:ascii="Arial" w:hAnsi="Arial" w:cs="Arial"/>
        </w:rPr>
        <w:t>территории детских дошкольных учреждений, общеобразовательных учреждений;</w:t>
      </w:r>
    </w:p>
    <w:p w:rsidR="00F44A16" w:rsidRPr="00D00D93" w:rsidRDefault="00F44A16" w:rsidP="00DA6BDB">
      <w:pPr>
        <w:numPr>
          <w:ilvl w:val="0"/>
          <w:numId w:val="7"/>
        </w:numPr>
        <w:tabs>
          <w:tab w:val="clear" w:pos="1276"/>
          <w:tab w:val="num" w:pos="993"/>
        </w:tabs>
        <w:spacing w:before="120"/>
        <w:ind w:left="0" w:firstLine="709"/>
        <w:rPr>
          <w:rFonts w:ascii="Arial" w:hAnsi="Arial" w:cs="Arial"/>
        </w:rPr>
      </w:pPr>
      <w:r w:rsidRPr="00D00D93">
        <w:rPr>
          <w:rFonts w:ascii="Arial" w:hAnsi="Arial" w:cs="Arial"/>
        </w:rPr>
        <w:t>территории общего пользования в границах населенных пунктов (зеленые насаждения, физкультурно-спортивные сооружения, лечебно-оздоровительные учреждения и учреждения социального обслуживания, улицы, дороги, проезды, площадки);</w:t>
      </w:r>
    </w:p>
    <w:p w:rsidR="00F44A16" w:rsidRPr="00D00D93" w:rsidRDefault="00F44A16" w:rsidP="00DA6BDB">
      <w:pPr>
        <w:numPr>
          <w:ilvl w:val="0"/>
          <w:numId w:val="7"/>
        </w:numPr>
        <w:tabs>
          <w:tab w:val="clear" w:pos="1276"/>
          <w:tab w:val="num" w:pos="993"/>
        </w:tabs>
        <w:spacing w:before="120"/>
        <w:ind w:left="0" w:firstLine="709"/>
        <w:rPr>
          <w:rFonts w:ascii="Arial" w:hAnsi="Arial" w:cs="Arial"/>
        </w:rPr>
      </w:pPr>
      <w:r w:rsidRPr="00D00D93">
        <w:rPr>
          <w:rFonts w:ascii="Arial" w:hAnsi="Arial" w:cs="Arial"/>
        </w:rPr>
        <w:lastRenderedPageBreak/>
        <w:t>территории производственной и коммунально-складской застройки (за исключением территорий, находящихся в федеральной, частной собственности и собственности субъекта РФ);</w:t>
      </w:r>
    </w:p>
    <w:p w:rsidR="00F44A16" w:rsidRPr="00D00D93" w:rsidRDefault="00F44A16" w:rsidP="00DA6BDB">
      <w:pPr>
        <w:numPr>
          <w:ilvl w:val="0"/>
          <w:numId w:val="7"/>
        </w:numPr>
        <w:tabs>
          <w:tab w:val="clear" w:pos="1276"/>
          <w:tab w:val="num" w:pos="993"/>
        </w:tabs>
        <w:spacing w:before="120"/>
        <w:ind w:left="0" w:firstLine="709"/>
        <w:rPr>
          <w:rFonts w:ascii="Arial" w:hAnsi="Arial" w:cs="Arial"/>
        </w:rPr>
      </w:pPr>
      <w:r w:rsidRPr="00D00D93">
        <w:rPr>
          <w:rFonts w:ascii="Arial" w:hAnsi="Arial" w:cs="Arial"/>
        </w:rPr>
        <w:t xml:space="preserve">территории специального назначения, в том числе кладбищ. </w:t>
      </w:r>
    </w:p>
    <w:p w:rsidR="00F44A16" w:rsidRPr="009674A2" w:rsidRDefault="00F44A16" w:rsidP="00D63478">
      <w:pPr>
        <w:spacing w:before="120"/>
        <w:rPr>
          <w:rFonts w:ascii="Arial" w:hAnsi="Arial" w:cs="Arial"/>
        </w:rPr>
      </w:pPr>
    </w:p>
    <w:p w:rsidR="00F44A16" w:rsidRDefault="00F44A16" w:rsidP="00F44A16">
      <w:pPr>
        <w:shd w:val="clear" w:color="auto" w:fill="FFFFFF"/>
        <w:autoSpaceDE w:val="0"/>
        <w:autoSpaceDN w:val="0"/>
        <w:adjustRightInd w:val="0"/>
        <w:ind w:firstLine="709"/>
        <w:rPr>
          <w:rFonts w:ascii="Arial" w:eastAsia="Times New Roman" w:hAnsi="Arial" w:cs="Arial"/>
          <w:i/>
          <w:iCs/>
          <w:color w:val="000000"/>
          <w:szCs w:val="24"/>
          <w:u w:val="single"/>
          <w:lang w:eastAsia="ru-RU"/>
        </w:rPr>
      </w:pPr>
    </w:p>
    <w:p w:rsidR="00F44A16" w:rsidRPr="00D46B25" w:rsidRDefault="00F44A16" w:rsidP="00F44A16">
      <w:pPr>
        <w:shd w:val="clear" w:color="auto" w:fill="FFFFFF"/>
        <w:autoSpaceDE w:val="0"/>
        <w:autoSpaceDN w:val="0"/>
        <w:adjustRightInd w:val="0"/>
        <w:ind w:firstLine="709"/>
        <w:rPr>
          <w:rFonts w:ascii="Arial" w:eastAsia="Times New Roman" w:hAnsi="Arial" w:cs="Arial"/>
          <w:i/>
          <w:iCs/>
          <w:color w:val="000000"/>
          <w:szCs w:val="24"/>
          <w:u w:val="single"/>
          <w:lang w:eastAsia="ru-RU"/>
        </w:rPr>
      </w:pPr>
    </w:p>
    <w:p w:rsidR="00F44A16" w:rsidRDefault="00F44A16" w:rsidP="00F44A16">
      <w:pPr>
        <w:pStyle w:val="a"/>
        <w:numPr>
          <w:ilvl w:val="0"/>
          <w:numId w:val="0"/>
        </w:numPr>
        <w:spacing w:line="360" w:lineRule="auto"/>
        <w:jc w:val="left"/>
        <w:rPr>
          <w:rFonts w:ascii="Arial" w:hAnsi="Arial" w:cs="Arial"/>
          <w:b/>
        </w:rPr>
      </w:pPr>
    </w:p>
    <w:p w:rsidR="00F44A16" w:rsidRDefault="00F44A16" w:rsidP="00F44A16">
      <w:pPr>
        <w:pStyle w:val="a"/>
        <w:numPr>
          <w:ilvl w:val="0"/>
          <w:numId w:val="0"/>
        </w:numPr>
        <w:spacing w:line="360" w:lineRule="auto"/>
        <w:jc w:val="left"/>
        <w:rPr>
          <w:rFonts w:ascii="Arial" w:hAnsi="Arial" w:cs="Arial"/>
          <w:b/>
        </w:rPr>
      </w:pPr>
    </w:p>
    <w:p w:rsidR="00F44A16" w:rsidRDefault="00F44A16" w:rsidP="00F44A16">
      <w:pPr>
        <w:pStyle w:val="a"/>
        <w:numPr>
          <w:ilvl w:val="0"/>
          <w:numId w:val="0"/>
        </w:numPr>
        <w:spacing w:line="360" w:lineRule="auto"/>
        <w:jc w:val="left"/>
        <w:rPr>
          <w:rFonts w:ascii="Arial" w:hAnsi="Arial" w:cs="Arial"/>
          <w:b/>
        </w:rPr>
      </w:pPr>
    </w:p>
    <w:p w:rsidR="00F44A16" w:rsidRPr="00D46B25" w:rsidRDefault="00F44A16" w:rsidP="00F44A16">
      <w:pPr>
        <w:pStyle w:val="a"/>
        <w:numPr>
          <w:ilvl w:val="0"/>
          <w:numId w:val="0"/>
        </w:numPr>
        <w:spacing w:line="360" w:lineRule="auto"/>
        <w:jc w:val="left"/>
        <w:rPr>
          <w:rFonts w:ascii="Arial" w:hAnsi="Arial" w:cs="Arial"/>
          <w:b/>
        </w:rPr>
      </w:pPr>
    </w:p>
    <w:p w:rsidR="00F44A16" w:rsidRDefault="00F44A16" w:rsidP="00F44A16">
      <w:pPr>
        <w:spacing w:line="240" w:lineRule="auto"/>
        <w:jc w:val="left"/>
        <w:rPr>
          <w:rFonts w:ascii="Arial" w:hAnsi="Arial" w:cs="Arial"/>
          <w:b/>
          <w:szCs w:val="24"/>
          <w:lang w:eastAsia="ru-RU"/>
        </w:rPr>
      </w:pPr>
      <w:r>
        <w:rPr>
          <w:rFonts w:ascii="Arial" w:hAnsi="Arial" w:cs="Arial"/>
          <w:b/>
        </w:rPr>
        <w:br w:type="page"/>
      </w:r>
    </w:p>
    <w:p w:rsidR="00F44A16" w:rsidRPr="00D46B25" w:rsidRDefault="00F44A16" w:rsidP="00F44A16">
      <w:pPr>
        <w:ind w:firstLine="720"/>
        <w:rPr>
          <w:rFonts w:ascii="Arial" w:hAnsi="Arial" w:cs="Arial"/>
          <w:szCs w:val="24"/>
        </w:rPr>
        <w:sectPr w:rsidR="00F44A16" w:rsidRPr="00D46B25" w:rsidSect="00E965FF">
          <w:headerReference w:type="default" r:id="rId25"/>
          <w:pgSz w:w="11906" w:h="16838" w:code="9"/>
          <w:pgMar w:top="1242" w:right="709" w:bottom="567" w:left="1701" w:header="425" w:footer="357" w:gutter="0"/>
          <w:cols w:space="708"/>
          <w:docGrid w:linePitch="360"/>
        </w:sectPr>
      </w:pPr>
    </w:p>
    <w:p w:rsidR="00F44A16" w:rsidRPr="009710E5" w:rsidRDefault="00F44A16" w:rsidP="00B118F6">
      <w:pPr>
        <w:pStyle w:val="2"/>
      </w:pPr>
      <w:bookmarkStart w:id="29" w:name="_Toc351479866"/>
      <w:bookmarkStart w:id="30" w:name="_Toc375218060"/>
      <w:r w:rsidRPr="009710E5">
        <w:lastRenderedPageBreak/>
        <w:t>ГЛАВА 2. ОБОСНОВАНИЯ В ОТНОШЕНИИ ЧИСЛЕННОСТИ НАСЕЛЕНИЯ И ДЕМОГРАФИЧЕСКОГО ПРОГНОЗА</w:t>
      </w:r>
      <w:bookmarkEnd w:id="29"/>
      <w:bookmarkEnd w:id="30"/>
      <w:r w:rsidRPr="009710E5">
        <w:t xml:space="preserve"> </w:t>
      </w:r>
    </w:p>
    <w:p w:rsidR="00F44A16" w:rsidRPr="004B3D9E" w:rsidRDefault="00F44A16" w:rsidP="003B3E2E">
      <w:pPr>
        <w:pStyle w:val="3"/>
      </w:pPr>
      <w:bookmarkStart w:id="31" w:name="_Toc351479867"/>
      <w:bookmarkStart w:id="32" w:name="_Toc375218061"/>
      <w:r w:rsidRPr="004B3D9E">
        <w:t>2.1 СУЩЕСТВУЮЩАЯ ЧИСЛЕННОСТЬ НАСЕЛЕНИЯ</w:t>
      </w:r>
      <w:bookmarkEnd w:id="31"/>
      <w:bookmarkEnd w:id="32"/>
    </w:p>
    <w:p w:rsidR="00F44A16" w:rsidRDefault="00F44A16" w:rsidP="00F44A16">
      <w:pPr>
        <w:ind w:firstLine="709"/>
        <w:rPr>
          <w:rFonts w:ascii="Arial" w:hAnsi="Arial" w:cs="Arial"/>
        </w:rPr>
      </w:pPr>
      <w:r w:rsidRPr="00D46B25">
        <w:rPr>
          <w:rFonts w:ascii="Arial" w:hAnsi="Arial" w:cs="Arial"/>
        </w:rPr>
        <w:t xml:space="preserve">Численность населения (по состоянию на </w:t>
      </w:r>
      <w:r w:rsidRPr="00D00D93">
        <w:rPr>
          <w:rFonts w:ascii="Arial" w:hAnsi="Arial" w:cs="Arial"/>
        </w:rPr>
        <w:t xml:space="preserve">01.01.13 г.) – </w:t>
      </w:r>
      <w:r>
        <w:rPr>
          <w:rFonts w:ascii="Arial" w:hAnsi="Arial" w:cs="Arial"/>
        </w:rPr>
        <w:t>представлена в таблице 2.</w:t>
      </w:r>
      <w:r w:rsidR="00FF352A">
        <w:rPr>
          <w:rFonts w:ascii="Arial" w:hAnsi="Arial" w:cs="Arial"/>
        </w:rPr>
        <w:t>2.</w:t>
      </w:r>
      <w:r>
        <w:rPr>
          <w:rFonts w:ascii="Arial" w:hAnsi="Arial" w:cs="Arial"/>
        </w:rPr>
        <w:t>1.</w:t>
      </w:r>
    </w:p>
    <w:tbl>
      <w:tblPr>
        <w:tblW w:w="9804" w:type="dxa"/>
        <w:tblInd w:w="108" w:type="dxa"/>
        <w:tblLook w:val="04A0" w:firstRow="1" w:lastRow="0" w:firstColumn="1" w:lastColumn="0" w:noHBand="0" w:noVBand="1"/>
      </w:tblPr>
      <w:tblGrid>
        <w:gridCol w:w="653"/>
        <w:gridCol w:w="857"/>
        <w:gridCol w:w="1207"/>
        <w:gridCol w:w="1794"/>
        <w:gridCol w:w="1794"/>
        <w:gridCol w:w="1744"/>
        <w:gridCol w:w="1755"/>
      </w:tblGrid>
      <w:tr w:rsidR="003F6076" w:rsidTr="00DA6BDB">
        <w:trPr>
          <w:trHeight w:val="300"/>
        </w:trPr>
        <w:tc>
          <w:tcPr>
            <w:tcW w:w="9804" w:type="dxa"/>
            <w:gridSpan w:val="7"/>
            <w:tcBorders>
              <w:top w:val="nil"/>
              <w:left w:val="nil"/>
              <w:bottom w:val="single" w:sz="4" w:space="0" w:color="auto"/>
              <w:right w:val="nil"/>
            </w:tcBorders>
            <w:noWrap/>
            <w:vAlign w:val="bottom"/>
            <w:hideMark/>
          </w:tcPr>
          <w:p w:rsidR="003F6076" w:rsidRDefault="003F6076" w:rsidP="00FF1109">
            <w:pPr>
              <w:jc w:val="left"/>
              <w:rPr>
                <w:rFonts w:ascii="Arial" w:eastAsia="Times New Roman" w:hAnsi="Arial" w:cs="Arial"/>
                <w:i/>
                <w:iCs/>
                <w:color w:val="000000"/>
                <w:lang w:eastAsia="ru-RU"/>
              </w:rPr>
            </w:pPr>
            <w:r>
              <w:rPr>
                <w:rFonts w:ascii="Arial" w:eastAsia="Times New Roman" w:hAnsi="Arial" w:cs="Arial"/>
                <w:i/>
                <w:iCs/>
                <w:color w:val="000000"/>
                <w:sz w:val="22"/>
                <w:lang w:eastAsia="ru-RU"/>
              </w:rPr>
              <w:t>Таблица 2.</w:t>
            </w:r>
            <w:r w:rsidR="00FF352A">
              <w:rPr>
                <w:rFonts w:ascii="Arial" w:eastAsia="Times New Roman" w:hAnsi="Arial" w:cs="Arial"/>
                <w:i/>
                <w:iCs/>
                <w:color w:val="000000"/>
                <w:sz w:val="22"/>
                <w:lang w:eastAsia="ru-RU"/>
              </w:rPr>
              <w:t>2.</w:t>
            </w:r>
            <w:r>
              <w:rPr>
                <w:rFonts w:ascii="Arial" w:eastAsia="Times New Roman" w:hAnsi="Arial" w:cs="Arial"/>
                <w:i/>
                <w:iCs/>
                <w:color w:val="000000"/>
                <w:sz w:val="22"/>
                <w:lang w:eastAsia="ru-RU"/>
              </w:rPr>
              <w:t>1 - Перечень населенных пунктов и численность их населения</w:t>
            </w:r>
          </w:p>
        </w:tc>
      </w:tr>
      <w:tr w:rsidR="003F6076" w:rsidTr="00DA6BDB">
        <w:trPr>
          <w:trHeight w:val="1230"/>
        </w:trPr>
        <w:tc>
          <w:tcPr>
            <w:tcW w:w="653" w:type="dxa"/>
            <w:tcBorders>
              <w:top w:val="nil"/>
              <w:left w:val="single" w:sz="4" w:space="0" w:color="auto"/>
              <w:bottom w:val="single" w:sz="4" w:space="0" w:color="auto"/>
              <w:right w:val="single" w:sz="4" w:space="0" w:color="auto"/>
            </w:tcBorders>
            <w:vAlign w:val="center"/>
            <w:hideMark/>
          </w:tcPr>
          <w:p w:rsidR="003F6076" w:rsidRDefault="003F6076">
            <w:pPr>
              <w:spacing w:line="240" w:lineRule="auto"/>
              <w:jc w:val="left"/>
              <w:rPr>
                <w:rFonts w:ascii="Arial" w:eastAsia="Times New Roman" w:hAnsi="Arial" w:cs="Arial"/>
                <w:b/>
                <w:bCs/>
                <w:color w:val="000000"/>
                <w:lang w:eastAsia="ru-RU"/>
              </w:rPr>
            </w:pPr>
            <w:r>
              <w:rPr>
                <w:rFonts w:ascii="Arial" w:eastAsia="Times New Roman" w:hAnsi="Arial" w:cs="Arial"/>
                <w:b/>
                <w:bCs/>
                <w:color w:val="000000"/>
                <w:sz w:val="22"/>
                <w:lang w:eastAsia="ru-RU"/>
              </w:rPr>
              <w:t>№ п/п</w:t>
            </w:r>
          </w:p>
        </w:tc>
        <w:tc>
          <w:tcPr>
            <w:tcW w:w="2064" w:type="dxa"/>
            <w:gridSpan w:val="2"/>
            <w:tcBorders>
              <w:top w:val="nil"/>
              <w:left w:val="nil"/>
              <w:bottom w:val="single" w:sz="4" w:space="0" w:color="auto"/>
              <w:right w:val="single" w:sz="4" w:space="0" w:color="auto"/>
            </w:tcBorders>
            <w:vAlign w:val="center"/>
            <w:hideMark/>
          </w:tcPr>
          <w:p w:rsidR="003F6076" w:rsidRDefault="003F6076">
            <w:pPr>
              <w:spacing w:line="240" w:lineRule="auto"/>
              <w:jc w:val="left"/>
              <w:rPr>
                <w:rFonts w:ascii="Arial" w:eastAsia="Times New Roman" w:hAnsi="Arial" w:cs="Arial"/>
                <w:b/>
                <w:bCs/>
                <w:color w:val="000000"/>
                <w:lang w:eastAsia="ru-RU"/>
              </w:rPr>
            </w:pPr>
            <w:r>
              <w:rPr>
                <w:rFonts w:ascii="Arial" w:eastAsia="Times New Roman" w:hAnsi="Arial" w:cs="Arial"/>
                <w:b/>
                <w:bCs/>
                <w:color w:val="000000"/>
                <w:sz w:val="22"/>
                <w:lang w:eastAsia="ru-RU"/>
              </w:rPr>
              <w:t>Населенные пункты, входящие в состав муниципального образования</w:t>
            </w:r>
          </w:p>
        </w:tc>
        <w:tc>
          <w:tcPr>
            <w:tcW w:w="1794" w:type="dxa"/>
            <w:tcBorders>
              <w:top w:val="nil"/>
              <w:left w:val="nil"/>
              <w:bottom w:val="single" w:sz="4" w:space="0" w:color="auto"/>
              <w:right w:val="single" w:sz="4" w:space="0" w:color="auto"/>
            </w:tcBorders>
            <w:vAlign w:val="center"/>
            <w:hideMark/>
          </w:tcPr>
          <w:p w:rsidR="003F6076" w:rsidRDefault="003F6076">
            <w:pPr>
              <w:spacing w:line="240" w:lineRule="auto"/>
              <w:jc w:val="left"/>
              <w:rPr>
                <w:rFonts w:ascii="Arial" w:eastAsia="Times New Roman" w:hAnsi="Arial" w:cs="Arial"/>
                <w:b/>
                <w:bCs/>
                <w:color w:val="000000"/>
                <w:lang w:eastAsia="ru-RU"/>
              </w:rPr>
            </w:pPr>
            <w:r>
              <w:rPr>
                <w:rFonts w:ascii="Arial" w:eastAsia="Times New Roman" w:hAnsi="Arial" w:cs="Arial"/>
                <w:b/>
                <w:bCs/>
                <w:color w:val="000000"/>
                <w:sz w:val="22"/>
                <w:lang w:eastAsia="ru-RU"/>
              </w:rPr>
              <w:t>Постоянно проживающее население</w:t>
            </w:r>
          </w:p>
        </w:tc>
        <w:tc>
          <w:tcPr>
            <w:tcW w:w="1794" w:type="dxa"/>
            <w:tcBorders>
              <w:top w:val="nil"/>
              <w:left w:val="nil"/>
              <w:bottom w:val="single" w:sz="4" w:space="0" w:color="auto"/>
              <w:right w:val="single" w:sz="4" w:space="0" w:color="auto"/>
            </w:tcBorders>
            <w:vAlign w:val="center"/>
            <w:hideMark/>
          </w:tcPr>
          <w:p w:rsidR="003F6076" w:rsidRDefault="003F6076">
            <w:pPr>
              <w:spacing w:line="240" w:lineRule="auto"/>
              <w:jc w:val="left"/>
              <w:rPr>
                <w:rFonts w:ascii="Arial" w:eastAsia="Times New Roman" w:hAnsi="Arial" w:cs="Arial"/>
                <w:b/>
                <w:bCs/>
                <w:color w:val="000000"/>
                <w:lang w:eastAsia="ru-RU"/>
              </w:rPr>
            </w:pPr>
            <w:r>
              <w:rPr>
                <w:rFonts w:ascii="Arial" w:eastAsia="Times New Roman" w:hAnsi="Arial" w:cs="Arial"/>
                <w:b/>
                <w:bCs/>
                <w:color w:val="000000"/>
                <w:sz w:val="22"/>
                <w:lang w:eastAsia="ru-RU"/>
              </w:rPr>
              <w:t>Сезонно проживающее население</w:t>
            </w:r>
          </w:p>
        </w:tc>
        <w:tc>
          <w:tcPr>
            <w:tcW w:w="1744" w:type="dxa"/>
            <w:tcBorders>
              <w:top w:val="nil"/>
              <w:left w:val="nil"/>
              <w:bottom w:val="single" w:sz="4" w:space="0" w:color="auto"/>
              <w:right w:val="single" w:sz="4" w:space="0" w:color="auto"/>
            </w:tcBorders>
            <w:vAlign w:val="center"/>
            <w:hideMark/>
          </w:tcPr>
          <w:p w:rsidR="003F6076" w:rsidRDefault="003F6076">
            <w:pPr>
              <w:spacing w:line="240" w:lineRule="auto"/>
              <w:jc w:val="left"/>
              <w:rPr>
                <w:rFonts w:ascii="Arial" w:eastAsia="Times New Roman" w:hAnsi="Arial" w:cs="Arial"/>
                <w:b/>
                <w:bCs/>
                <w:color w:val="000000"/>
                <w:lang w:eastAsia="ru-RU"/>
              </w:rPr>
            </w:pPr>
            <w:r>
              <w:rPr>
                <w:rFonts w:ascii="Arial" w:eastAsia="Times New Roman" w:hAnsi="Arial" w:cs="Arial"/>
                <w:b/>
                <w:bCs/>
                <w:color w:val="000000"/>
                <w:sz w:val="22"/>
                <w:lang w:eastAsia="ru-RU"/>
              </w:rPr>
              <w:t>Численность населения на 2003 г.</w:t>
            </w:r>
          </w:p>
        </w:tc>
        <w:tc>
          <w:tcPr>
            <w:tcW w:w="1755" w:type="dxa"/>
            <w:tcBorders>
              <w:top w:val="nil"/>
              <w:left w:val="nil"/>
              <w:bottom w:val="single" w:sz="4" w:space="0" w:color="auto"/>
              <w:right w:val="single" w:sz="4" w:space="0" w:color="auto"/>
            </w:tcBorders>
            <w:hideMark/>
          </w:tcPr>
          <w:p w:rsidR="003F6076" w:rsidRDefault="003F6076">
            <w:pPr>
              <w:spacing w:line="240" w:lineRule="auto"/>
              <w:jc w:val="left"/>
              <w:rPr>
                <w:rFonts w:ascii="Arial" w:eastAsia="Times New Roman" w:hAnsi="Arial" w:cs="Arial"/>
                <w:b/>
                <w:bCs/>
                <w:color w:val="000000"/>
                <w:lang w:eastAsia="ru-RU"/>
              </w:rPr>
            </w:pPr>
            <w:r>
              <w:rPr>
                <w:rFonts w:ascii="Arial" w:eastAsia="Times New Roman" w:hAnsi="Arial" w:cs="Arial"/>
                <w:b/>
                <w:bCs/>
                <w:color w:val="000000"/>
                <w:sz w:val="22"/>
                <w:lang w:eastAsia="ru-RU"/>
              </w:rPr>
              <w:t>Прирост (убыль) населения за период 2003–2013 гг.</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1</w:t>
            </w:r>
          </w:p>
        </w:tc>
        <w:tc>
          <w:tcPr>
            <w:tcW w:w="2064" w:type="dxa"/>
            <w:gridSpan w:val="2"/>
            <w:tcBorders>
              <w:top w:val="single" w:sz="4" w:space="0" w:color="auto"/>
              <w:left w:val="nil"/>
              <w:bottom w:val="single" w:sz="4" w:space="0" w:color="auto"/>
              <w:right w:val="single" w:sz="4" w:space="0" w:color="auto"/>
            </w:tcBorders>
            <w:shd w:val="clear" w:color="auto" w:fill="92D050"/>
            <w:hideMark/>
          </w:tcPr>
          <w:p w:rsidR="003F6076" w:rsidRDefault="003F6076">
            <w:pPr>
              <w:spacing w:line="240" w:lineRule="auto"/>
              <w:jc w:val="left"/>
              <w:rPr>
                <w:rFonts w:ascii="Arial" w:eastAsia="Times New Roman" w:hAnsi="Arial" w:cs="Arial"/>
                <w:color w:val="000000"/>
                <w:lang w:eastAsia="ru-RU"/>
              </w:rPr>
            </w:pPr>
            <w:bookmarkStart w:id="33" w:name="RANGE!B3:B32"/>
            <w:r>
              <w:rPr>
                <w:rFonts w:ascii="Arial" w:eastAsia="Times New Roman" w:hAnsi="Arial" w:cs="Arial"/>
                <w:color w:val="000000"/>
                <w:sz w:val="22"/>
                <w:lang w:eastAsia="ru-RU"/>
              </w:rPr>
              <w:t xml:space="preserve">С. </w:t>
            </w:r>
            <w:bookmarkEnd w:id="33"/>
            <w:r>
              <w:rPr>
                <w:rFonts w:ascii="Arial" w:eastAsia="Times New Roman" w:hAnsi="Arial" w:cs="Arial"/>
                <w:color w:val="000000"/>
                <w:sz w:val="22"/>
                <w:lang w:eastAsia="ru-RU"/>
              </w:rPr>
              <w:t>Катынь</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1613</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34</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1659</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-46</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2</w:t>
            </w:r>
          </w:p>
        </w:tc>
        <w:tc>
          <w:tcPr>
            <w:tcW w:w="2064" w:type="dxa"/>
            <w:gridSpan w:val="2"/>
            <w:tcBorders>
              <w:top w:val="single" w:sz="4" w:space="0" w:color="auto"/>
              <w:left w:val="nil"/>
              <w:bottom w:val="single" w:sz="4" w:space="0" w:color="auto"/>
              <w:right w:val="single" w:sz="4" w:space="0" w:color="auto"/>
            </w:tcBorders>
            <w:shd w:val="clear" w:color="auto" w:fill="92D050"/>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П. Авторемзавод</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1139</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46</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1223</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-84</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3</w:t>
            </w:r>
          </w:p>
        </w:tc>
        <w:tc>
          <w:tcPr>
            <w:tcW w:w="2064" w:type="dxa"/>
            <w:gridSpan w:val="2"/>
            <w:tcBorders>
              <w:top w:val="single" w:sz="4" w:space="0" w:color="auto"/>
              <w:left w:val="nil"/>
              <w:bottom w:val="single" w:sz="4" w:space="0" w:color="auto"/>
              <w:right w:val="single" w:sz="4" w:space="0" w:color="auto"/>
            </w:tcBorders>
            <w:shd w:val="clear" w:color="auto" w:fill="E5B8B7" w:themeFill="accent2" w:themeFillTint="66"/>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Алексеевка</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2</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6</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-4</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4</w:t>
            </w:r>
          </w:p>
        </w:tc>
        <w:tc>
          <w:tcPr>
            <w:tcW w:w="2064" w:type="dxa"/>
            <w:gridSpan w:val="2"/>
            <w:tcBorders>
              <w:top w:val="single" w:sz="4" w:space="0" w:color="auto"/>
              <w:left w:val="nil"/>
              <w:bottom w:val="single" w:sz="4" w:space="0" w:color="auto"/>
              <w:right w:val="single" w:sz="4" w:space="0" w:color="auto"/>
            </w:tcBorders>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Борок</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110</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16</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96</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+14</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5</w:t>
            </w:r>
          </w:p>
        </w:tc>
        <w:tc>
          <w:tcPr>
            <w:tcW w:w="2064" w:type="dxa"/>
            <w:gridSpan w:val="2"/>
            <w:tcBorders>
              <w:top w:val="single" w:sz="4" w:space="0" w:color="auto"/>
              <w:left w:val="nil"/>
              <w:bottom w:val="single" w:sz="4" w:space="0" w:color="auto"/>
              <w:right w:val="single" w:sz="4" w:space="0" w:color="auto"/>
            </w:tcBorders>
            <w:shd w:val="clear" w:color="auto" w:fill="92D050"/>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Санаторий Борок</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521</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15</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593</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-72</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6</w:t>
            </w:r>
          </w:p>
        </w:tc>
        <w:tc>
          <w:tcPr>
            <w:tcW w:w="2064" w:type="dxa"/>
            <w:gridSpan w:val="2"/>
            <w:tcBorders>
              <w:top w:val="single" w:sz="4" w:space="0" w:color="auto"/>
              <w:left w:val="nil"/>
              <w:bottom w:val="single" w:sz="4" w:space="0" w:color="auto"/>
              <w:right w:val="single" w:sz="4" w:space="0" w:color="auto"/>
            </w:tcBorders>
            <w:shd w:val="clear" w:color="auto" w:fill="E5B8B7" w:themeFill="accent2" w:themeFillTint="66"/>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Будково</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4</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5</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7</w:t>
            </w:r>
          </w:p>
        </w:tc>
        <w:tc>
          <w:tcPr>
            <w:tcW w:w="2064" w:type="dxa"/>
            <w:gridSpan w:val="2"/>
            <w:tcBorders>
              <w:top w:val="single" w:sz="4" w:space="0" w:color="auto"/>
              <w:left w:val="nil"/>
              <w:bottom w:val="single" w:sz="4" w:space="0" w:color="auto"/>
              <w:right w:val="single" w:sz="4" w:space="0" w:color="auto"/>
            </w:tcBorders>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Вонлярово</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244</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13</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239</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+5</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8</w:t>
            </w:r>
          </w:p>
        </w:tc>
        <w:tc>
          <w:tcPr>
            <w:tcW w:w="2064" w:type="dxa"/>
            <w:gridSpan w:val="2"/>
            <w:tcBorders>
              <w:top w:val="single" w:sz="4" w:space="0" w:color="auto"/>
              <w:left w:val="nil"/>
              <w:bottom w:val="single" w:sz="4" w:space="0" w:color="auto"/>
              <w:right w:val="single" w:sz="4" w:space="0" w:color="auto"/>
            </w:tcBorders>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Щоссейный дом</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16</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13</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+3</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9</w:t>
            </w:r>
          </w:p>
        </w:tc>
        <w:tc>
          <w:tcPr>
            <w:tcW w:w="2064" w:type="dxa"/>
            <w:gridSpan w:val="2"/>
            <w:tcBorders>
              <w:top w:val="single" w:sz="4" w:space="0" w:color="auto"/>
              <w:left w:val="nil"/>
              <w:bottom w:val="single" w:sz="4" w:space="0" w:color="auto"/>
              <w:right w:val="single" w:sz="4" w:space="0" w:color="auto"/>
            </w:tcBorders>
            <w:shd w:val="clear" w:color="auto" w:fill="E5B8B7" w:themeFill="accent2" w:themeFillTint="66"/>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Р-д Вонлярово</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10</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11</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10</w:t>
            </w:r>
          </w:p>
        </w:tc>
        <w:tc>
          <w:tcPr>
            <w:tcW w:w="2064" w:type="dxa"/>
            <w:gridSpan w:val="2"/>
            <w:tcBorders>
              <w:top w:val="single" w:sz="4" w:space="0" w:color="auto"/>
              <w:left w:val="nil"/>
              <w:bottom w:val="single" w:sz="4" w:space="0" w:color="auto"/>
              <w:right w:val="single" w:sz="4" w:space="0" w:color="auto"/>
            </w:tcBorders>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Высокий Холм</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176</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6</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204</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-28</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11</w:t>
            </w:r>
          </w:p>
        </w:tc>
        <w:tc>
          <w:tcPr>
            <w:tcW w:w="2064" w:type="dxa"/>
            <w:gridSpan w:val="2"/>
            <w:tcBorders>
              <w:top w:val="single" w:sz="4" w:space="0" w:color="auto"/>
              <w:left w:val="nil"/>
              <w:bottom w:val="single" w:sz="4" w:space="0" w:color="auto"/>
              <w:right w:val="single" w:sz="4" w:space="0" w:color="auto"/>
            </w:tcBorders>
            <w:shd w:val="clear" w:color="auto" w:fill="E5B8B7" w:themeFill="accent2" w:themeFillTint="66"/>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Власова Слобода</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4</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-3</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12</w:t>
            </w:r>
          </w:p>
        </w:tc>
        <w:tc>
          <w:tcPr>
            <w:tcW w:w="2064" w:type="dxa"/>
            <w:gridSpan w:val="2"/>
            <w:tcBorders>
              <w:top w:val="single" w:sz="4" w:space="0" w:color="auto"/>
              <w:left w:val="nil"/>
              <w:bottom w:val="single" w:sz="4" w:space="0" w:color="auto"/>
              <w:right w:val="single" w:sz="4" w:space="0" w:color="auto"/>
            </w:tcBorders>
            <w:shd w:val="clear" w:color="auto" w:fill="E5B8B7" w:themeFill="accent2" w:themeFillTint="66"/>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Воронино</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9</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4</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5</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+4</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13</w:t>
            </w:r>
          </w:p>
        </w:tc>
        <w:tc>
          <w:tcPr>
            <w:tcW w:w="2064" w:type="dxa"/>
            <w:gridSpan w:val="2"/>
            <w:tcBorders>
              <w:top w:val="single" w:sz="4" w:space="0" w:color="auto"/>
              <w:left w:val="nil"/>
              <w:bottom w:val="single" w:sz="4" w:space="0" w:color="auto"/>
              <w:right w:val="single" w:sz="4" w:space="0" w:color="auto"/>
            </w:tcBorders>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Гусино</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21</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3</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32</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-11</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14</w:t>
            </w:r>
          </w:p>
        </w:tc>
        <w:tc>
          <w:tcPr>
            <w:tcW w:w="2064" w:type="dxa"/>
            <w:gridSpan w:val="2"/>
            <w:tcBorders>
              <w:top w:val="single" w:sz="4" w:space="0" w:color="auto"/>
              <w:left w:val="nil"/>
              <w:bottom w:val="single" w:sz="4" w:space="0" w:color="auto"/>
              <w:right w:val="single" w:sz="4" w:space="0" w:color="auto"/>
            </w:tcBorders>
            <w:shd w:val="clear" w:color="auto" w:fill="E5B8B7" w:themeFill="accent2" w:themeFillTint="66"/>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Загусинье</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14</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11</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+3</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15</w:t>
            </w:r>
          </w:p>
        </w:tc>
        <w:tc>
          <w:tcPr>
            <w:tcW w:w="2064" w:type="dxa"/>
            <w:gridSpan w:val="2"/>
            <w:tcBorders>
              <w:top w:val="single" w:sz="4" w:space="0" w:color="auto"/>
              <w:left w:val="nil"/>
              <w:bottom w:val="single" w:sz="4" w:space="0" w:color="auto"/>
              <w:right w:val="single" w:sz="4" w:space="0" w:color="auto"/>
            </w:tcBorders>
            <w:shd w:val="clear" w:color="auto" w:fill="E5B8B7" w:themeFill="accent2" w:themeFillTint="66"/>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Зебревица</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6</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13</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-7</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16</w:t>
            </w:r>
          </w:p>
        </w:tc>
        <w:tc>
          <w:tcPr>
            <w:tcW w:w="2064" w:type="dxa"/>
            <w:gridSpan w:val="2"/>
            <w:tcBorders>
              <w:top w:val="single" w:sz="4" w:space="0" w:color="auto"/>
              <w:left w:val="nil"/>
              <w:bottom w:val="single" w:sz="4" w:space="0" w:color="auto"/>
              <w:right w:val="single" w:sz="4" w:space="0" w:color="auto"/>
            </w:tcBorders>
            <w:shd w:val="clear" w:color="auto" w:fill="E5B8B7" w:themeFill="accent2" w:themeFillTint="66"/>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Д.Коробино</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4</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4</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0</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17</w:t>
            </w:r>
          </w:p>
        </w:tc>
        <w:tc>
          <w:tcPr>
            <w:tcW w:w="2064" w:type="dxa"/>
            <w:gridSpan w:val="2"/>
            <w:tcBorders>
              <w:top w:val="single" w:sz="4" w:space="0" w:color="auto"/>
              <w:left w:val="nil"/>
              <w:bottom w:val="single" w:sz="4" w:space="0" w:color="auto"/>
              <w:right w:val="single" w:sz="4" w:space="0" w:color="auto"/>
            </w:tcBorders>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Красная Горка</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67</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70</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-3</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18</w:t>
            </w:r>
          </w:p>
        </w:tc>
        <w:tc>
          <w:tcPr>
            <w:tcW w:w="2064" w:type="dxa"/>
            <w:gridSpan w:val="2"/>
            <w:tcBorders>
              <w:top w:val="single" w:sz="4" w:space="0" w:color="auto"/>
              <w:left w:val="nil"/>
              <w:bottom w:val="single" w:sz="4" w:space="0" w:color="auto"/>
              <w:right w:val="single" w:sz="4" w:space="0" w:color="auto"/>
            </w:tcBorders>
            <w:shd w:val="clear" w:color="auto" w:fill="E5B8B7" w:themeFill="accent2" w:themeFillTint="66"/>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 xml:space="preserve">Д. Козьи </w:t>
            </w:r>
            <w:r w:rsidR="0091256B">
              <w:rPr>
                <w:rFonts w:ascii="Arial" w:eastAsia="Times New Roman" w:hAnsi="Arial" w:cs="Arial"/>
                <w:color w:val="000000"/>
                <w:sz w:val="22"/>
                <w:lang w:eastAsia="ru-RU"/>
              </w:rPr>
              <w:t>Горы</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4</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3</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19</w:t>
            </w:r>
          </w:p>
        </w:tc>
        <w:tc>
          <w:tcPr>
            <w:tcW w:w="2064" w:type="dxa"/>
            <w:gridSpan w:val="2"/>
            <w:tcBorders>
              <w:top w:val="single" w:sz="4" w:space="0" w:color="auto"/>
              <w:left w:val="nil"/>
              <w:bottom w:val="single" w:sz="4" w:space="0" w:color="auto"/>
              <w:right w:val="single" w:sz="4" w:space="0" w:color="auto"/>
            </w:tcBorders>
            <w:shd w:val="clear" w:color="auto" w:fill="E5B8B7" w:themeFill="accent2" w:themeFillTint="66"/>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Михайловка</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2</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2</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0</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20</w:t>
            </w:r>
          </w:p>
        </w:tc>
        <w:tc>
          <w:tcPr>
            <w:tcW w:w="2064" w:type="dxa"/>
            <w:gridSpan w:val="2"/>
            <w:tcBorders>
              <w:top w:val="single" w:sz="4" w:space="0" w:color="auto"/>
              <w:left w:val="nil"/>
              <w:bottom w:val="single" w:sz="4" w:space="0" w:color="auto"/>
              <w:right w:val="single" w:sz="4" w:space="0" w:color="auto"/>
            </w:tcBorders>
            <w:shd w:val="clear" w:color="auto" w:fill="E5B8B7" w:themeFill="accent2" w:themeFillTint="66"/>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Макруха</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9</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14</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-5</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21</w:t>
            </w:r>
          </w:p>
        </w:tc>
        <w:tc>
          <w:tcPr>
            <w:tcW w:w="2064" w:type="dxa"/>
            <w:gridSpan w:val="2"/>
            <w:tcBorders>
              <w:top w:val="single" w:sz="4" w:space="0" w:color="auto"/>
              <w:left w:val="nil"/>
              <w:bottom w:val="single" w:sz="4" w:space="0" w:color="auto"/>
              <w:right w:val="single" w:sz="4" w:space="0" w:color="auto"/>
            </w:tcBorders>
            <w:shd w:val="clear" w:color="auto" w:fill="E5B8B7" w:themeFill="accent2" w:themeFillTint="66"/>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Панцово</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13</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11</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+2</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22</w:t>
            </w:r>
          </w:p>
        </w:tc>
        <w:tc>
          <w:tcPr>
            <w:tcW w:w="2064" w:type="dxa"/>
            <w:gridSpan w:val="2"/>
            <w:tcBorders>
              <w:top w:val="single" w:sz="4" w:space="0" w:color="auto"/>
              <w:left w:val="nil"/>
              <w:bottom w:val="single" w:sz="4" w:space="0" w:color="auto"/>
              <w:right w:val="single" w:sz="4" w:space="0" w:color="auto"/>
            </w:tcBorders>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Рожаново</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165</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8</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162</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+3</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23</w:t>
            </w:r>
          </w:p>
        </w:tc>
        <w:tc>
          <w:tcPr>
            <w:tcW w:w="2064" w:type="dxa"/>
            <w:gridSpan w:val="2"/>
            <w:tcBorders>
              <w:top w:val="single" w:sz="4" w:space="0" w:color="auto"/>
              <w:left w:val="nil"/>
              <w:bottom w:val="single" w:sz="4" w:space="0" w:color="auto"/>
              <w:right w:val="single" w:sz="4" w:space="0" w:color="auto"/>
            </w:tcBorders>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Ст. Катынь</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89</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11</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90</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24</w:t>
            </w:r>
          </w:p>
        </w:tc>
        <w:tc>
          <w:tcPr>
            <w:tcW w:w="2064" w:type="dxa"/>
            <w:gridSpan w:val="2"/>
            <w:tcBorders>
              <w:top w:val="single" w:sz="4" w:space="0" w:color="auto"/>
              <w:left w:val="nil"/>
              <w:bottom w:val="single" w:sz="4" w:space="0" w:color="auto"/>
              <w:right w:val="single" w:sz="4" w:space="0" w:color="auto"/>
            </w:tcBorders>
            <w:shd w:val="clear" w:color="auto" w:fill="E5B8B7" w:themeFill="accent2" w:themeFillTint="66"/>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Турово</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2</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25</w:t>
            </w:r>
          </w:p>
        </w:tc>
        <w:tc>
          <w:tcPr>
            <w:tcW w:w="2064" w:type="dxa"/>
            <w:gridSpan w:val="2"/>
            <w:tcBorders>
              <w:top w:val="single" w:sz="4" w:space="0" w:color="auto"/>
              <w:left w:val="nil"/>
              <w:bottom w:val="single" w:sz="4" w:space="0" w:color="auto"/>
              <w:right w:val="single" w:sz="4" w:space="0" w:color="auto"/>
            </w:tcBorders>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Шафорово</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16</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3</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16</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0</w:t>
            </w:r>
          </w:p>
        </w:tc>
      </w:tr>
      <w:tr w:rsidR="003F6076" w:rsidTr="00DA6BDB">
        <w:trPr>
          <w:trHeight w:val="227"/>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right"/>
              <w:rPr>
                <w:rFonts w:ascii="Arial" w:eastAsia="Times New Roman" w:hAnsi="Arial" w:cs="Arial"/>
                <w:color w:val="000000"/>
                <w:lang w:eastAsia="ru-RU"/>
              </w:rPr>
            </w:pPr>
            <w:r>
              <w:rPr>
                <w:rFonts w:ascii="Arial" w:eastAsia="Times New Roman" w:hAnsi="Arial" w:cs="Arial"/>
                <w:color w:val="000000"/>
                <w:sz w:val="22"/>
                <w:lang w:eastAsia="ru-RU"/>
              </w:rPr>
              <w:t>26</w:t>
            </w:r>
          </w:p>
        </w:tc>
        <w:tc>
          <w:tcPr>
            <w:tcW w:w="2064" w:type="dxa"/>
            <w:gridSpan w:val="2"/>
            <w:tcBorders>
              <w:top w:val="single" w:sz="4" w:space="0" w:color="auto"/>
              <w:left w:val="nil"/>
              <w:bottom w:val="single" w:sz="4" w:space="0" w:color="auto"/>
              <w:right w:val="single" w:sz="4" w:space="0" w:color="auto"/>
            </w:tcBorders>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Школьный</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28</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3</w:t>
            </w:r>
          </w:p>
        </w:tc>
        <w:tc>
          <w:tcPr>
            <w:tcW w:w="174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26</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+2</w:t>
            </w:r>
          </w:p>
        </w:tc>
      </w:tr>
      <w:tr w:rsidR="003F6076" w:rsidTr="00DA6BDB">
        <w:trPr>
          <w:trHeight w:val="283"/>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 </w:t>
            </w:r>
          </w:p>
        </w:tc>
        <w:tc>
          <w:tcPr>
            <w:tcW w:w="2064" w:type="dxa"/>
            <w:gridSpan w:val="2"/>
            <w:tcBorders>
              <w:top w:val="nil"/>
              <w:left w:val="nil"/>
              <w:bottom w:val="single" w:sz="4" w:space="0" w:color="auto"/>
              <w:right w:val="single" w:sz="4" w:space="0" w:color="auto"/>
            </w:tcBorders>
            <w:noWrap/>
            <w:vAlign w:val="bottom"/>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Всего постоянного населения</w:t>
            </w:r>
          </w:p>
        </w:tc>
        <w:tc>
          <w:tcPr>
            <w:tcW w:w="1794"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4285</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p>
        </w:tc>
        <w:tc>
          <w:tcPr>
            <w:tcW w:w="1744"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4511</w:t>
            </w:r>
          </w:p>
        </w:tc>
        <w:tc>
          <w:tcPr>
            <w:tcW w:w="1755" w:type="dxa"/>
            <w:tcBorders>
              <w:top w:val="nil"/>
              <w:left w:val="nil"/>
              <w:bottom w:val="single" w:sz="4" w:space="0" w:color="auto"/>
              <w:right w:val="single" w:sz="4" w:space="0" w:color="auto"/>
            </w:tcBorders>
            <w:noWrap/>
            <w:vAlign w:val="bottom"/>
            <w:hideMark/>
          </w:tcPr>
          <w:p w:rsidR="003F6076" w:rsidRDefault="003F6076" w:rsidP="0003587B">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-226</w:t>
            </w:r>
          </w:p>
        </w:tc>
      </w:tr>
      <w:tr w:rsidR="003F6076" w:rsidTr="00DA6BDB">
        <w:trPr>
          <w:trHeight w:val="300"/>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 </w:t>
            </w:r>
          </w:p>
        </w:tc>
        <w:tc>
          <w:tcPr>
            <w:tcW w:w="2064" w:type="dxa"/>
            <w:gridSpan w:val="2"/>
            <w:tcBorders>
              <w:top w:val="nil"/>
              <w:left w:val="nil"/>
              <w:bottom w:val="single" w:sz="4" w:space="0" w:color="auto"/>
              <w:right w:val="single" w:sz="4" w:space="0" w:color="auto"/>
            </w:tcBorders>
            <w:noWrap/>
            <w:vAlign w:val="bottom"/>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Всего сезонного населения</w:t>
            </w:r>
          </w:p>
        </w:tc>
        <w:tc>
          <w:tcPr>
            <w:tcW w:w="1794" w:type="dxa"/>
            <w:tcBorders>
              <w:top w:val="nil"/>
              <w:left w:val="nil"/>
              <w:bottom w:val="single" w:sz="4" w:space="0" w:color="auto"/>
              <w:right w:val="single" w:sz="4" w:space="0" w:color="auto"/>
            </w:tcBorders>
            <w:noWrap/>
            <w:vAlign w:val="bottom"/>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 </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169</w:t>
            </w:r>
          </w:p>
        </w:tc>
        <w:tc>
          <w:tcPr>
            <w:tcW w:w="1744" w:type="dxa"/>
            <w:tcBorders>
              <w:top w:val="nil"/>
              <w:left w:val="nil"/>
              <w:bottom w:val="single" w:sz="4" w:space="0" w:color="auto"/>
              <w:right w:val="single" w:sz="4" w:space="0" w:color="auto"/>
            </w:tcBorders>
            <w:noWrap/>
            <w:vAlign w:val="bottom"/>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 </w:t>
            </w:r>
          </w:p>
        </w:tc>
        <w:tc>
          <w:tcPr>
            <w:tcW w:w="1755" w:type="dxa"/>
            <w:tcBorders>
              <w:top w:val="nil"/>
              <w:left w:val="nil"/>
              <w:bottom w:val="single" w:sz="4" w:space="0" w:color="auto"/>
              <w:right w:val="single" w:sz="4" w:space="0" w:color="auto"/>
            </w:tcBorders>
            <w:noWrap/>
            <w:vAlign w:val="bottom"/>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 </w:t>
            </w:r>
          </w:p>
        </w:tc>
      </w:tr>
      <w:tr w:rsidR="003F6076" w:rsidTr="00DA6BDB">
        <w:trPr>
          <w:trHeight w:val="283"/>
        </w:trPr>
        <w:tc>
          <w:tcPr>
            <w:tcW w:w="653" w:type="dxa"/>
            <w:tcBorders>
              <w:top w:val="nil"/>
              <w:left w:val="single" w:sz="4" w:space="0" w:color="auto"/>
              <w:bottom w:val="single" w:sz="4" w:space="0" w:color="auto"/>
              <w:right w:val="single" w:sz="4" w:space="0" w:color="auto"/>
            </w:tcBorders>
            <w:noWrap/>
            <w:vAlign w:val="bottom"/>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 </w:t>
            </w:r>
          </w:p>
        </w:tc>
        <w:tc>
          <w:tcPr>
            <w:tcW w:w="2064" w:type="dxa"/>
            <w:gridSpan w:val="2"/>
            <w:tcBorders>
              <w:top w:val="nil"/>
              <w:left w:val="nil"/>
              <w:bottom w:val="single" w:sz="4" w:space="0" w:color="auto"/>
              <w:right w:val="single" w:sz="4" w:space="0" w:color="auto"/>
            </w:tcBorders>
            <w:noWrap/>
            <w:vAlign w:val="bottom"/>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Итого</w:t>
            </w:r>
          </w:p>
        </w:tc>
        <w:tc>
          <w:tcPr>
            <w:tcW w:w="1794" w:type="dxa"/>
            <w:tcBorders>
              <w:top w:val="nil"/>
              <w:left w:val="nil"/>
              <w:bottom w:val="single" w:sz="4" w:space="0" w:color="auto"/>
              <w:right w:val="single" w:sz="4" w:space="0" w:color="auto"/>
            </w:tcBorders>
            <w:noWrap/>
            <w:vAlign w:val="bottom"/>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 </w:t>
            </w:r>
          </w:p>
        </w:tc>
        <w:tc>
          <w:tcPr>
            <w:tcW w:w="1794" w:type="dxa"/>
            <w:tcBorders>
              <w:top w:val="single" w:sz="4" w:space="0" w:color="auto"/>
              <w:left w:val="nil"/>
              <w:bottom w:val="single" w:sz="4" w:space="0" w:color="auto"/>
              <w:right w:val="single" w:sz="4" w:space="0" w:color="auto"/>
            </w:tcBorders>
            <w:noWrap/>
            <w:vAlign w:val="bottom"/>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4454</w:t>
            </w:r>
          </w:p>
        </w:tc>
        <w:tc>
          <w:tcPr>
            <w:tcW w:w="1744" w:type="dxa"/>
            <w:tcBorders>
              <w:top w:val="nil"/>
              <w:left w:val="nil"/>
              <w:bottom w:val="single" w:sz="4" w:space="0" w:color="auto"/>
              <w:right w:val="single" w:sz="4" w:space="0" w:color="auto"/>
            </w:tcBorders>
            <w:noWrap/>
            <w:vAlign w:val="bottom"/>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 </w:t>
            </w:r>
          </w:p>
        </w:tc>
        <w:tc>
          <w:tcPr>
            <w:tcW w:w="1755" w:type="dxa"/>
            <w:tcBorders>
              <w:top w:val="nil"/>
              <w:left w:val="nil"/>
              <w:bottom w:val="single" w:sz="4" w:space="0" w:color="auto"/>
              <w:right w:val="single" w:sz="4" w:space="0" w:color="auto"/>
            </w:tcBorders>
            <w:noWrap/>
            <w:vAlign w:val="bottom"/>
            <w:hideMark/>
          </w:tcPr>
          <w:p w:rsidR="003F6076" w:rsidRDefault="003F60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 </w:t>
            </w:r>
          </w:p>
        </w:tc>
      </w:tr>
      <w:tr w:rsidR="00F44A16" w:rsidRPr="00D46B25" w:rsidTr="00DA6B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3"/>
        </w:trPr>
        <w:tc>
          <w:tcPr>
            <w:tcW w:w="1510" w:type="dxa"/>
            <w:gridSpan w:val="2"/>
            <w:shd w:val="clear" w:color="auto" w:fill="92D050"/>
          </w:tcPr>
          <w:p w:rsidR="00F44A16" w:rsidRPr="00D46B25" w:rsidRDefault="00F44A16" w:rsidP="00E965FF">
            <w:pPr>
              <w:spacing w:line="240" w:lineRule="auto"/>
              <w:rPr>
                <w:rFonts w:ascii="Arial" w:hAnsi="Arial" w:cs="Arial"/>
                <w:szCs w:val="24"/>
              </w:rPr>
            </w:pPr>
          </w:p>
        </w:tc>
        <w:tc>
          <w:tcPr>
            <w:tcW w:w="8294" w:type="dxa"/>
            <w:gridSpan w:val="5"/>
          </w:tcPr>
          <w:p w:rsidR="00F44A16" w:rsidRPr="00D46B25" w:rsidRDefault="00F44A16" w:rsidP="00E965FF">
            <w:pPr>
              <w:spacing w:line="240" w:lineRule="auto"/>
              <w:rPr>
                <w:rFonts w:ascii="Arial" w:hAnsi="Arial" w:cs="Arial"/>
                <w:szCs w:val="24"/>
              </w:rPr>
            </w:pPr>
            <w:r w:rsidRPr="00D46B25">
              <w:rPr>
                <w:rFonts w:ascii="Arial" w:hAnsi="Arial" w:cs="Arial"/>
                <w:szCs w:val="24"/>
              </w:rPr>
              <w:t xml:space="preserve">Населенные пункты с населением более </w:t>
            </w:r>
            <w:r w:rsidRPr="00E55F86">
              <w:rPr>
                <w:rFonts w:ascii="Arial" w:hAnsi="Arial" w:cs="Arial"/>
                <w:szCs w:val="24"/>
              </w:rPr>
              <w:t>500</w:t>
            </w:r>
            <w:r w:rsidRPr="00D46B25">
              <w:rPr>
                <w:rFonts w:ascii="Arial" w:hAnsi="Arial" w:cs="Arial"/>
                <w:szCs w:val="24"/>
              </w:rPr>
              <w:t xml:space="preserve"> человек</w:t>
            </w:r>
          </w:p>
        </w:tc>
      </w:tr>
      <w:tr w:rsidR="00F44A16" w:rsidRPr="00D46B25" w:rsidTr="00DA6B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1"/>
        </w:trPr>
        <w:tc>
          <w:tcPr>
            <w:tcW w:w="1510" w:type="dxa"/>
            <w:gridSpan w:val="2"/>
            <w:shd w:val="clear" w:color="auto" w:fill="D99594"/>
          </w:tcPr>
          <w:p w:rsidR="00F44A16" w:rsidRPr="00D46B25" w:rsidRDefault="00F44A16" w:rsidP="00E965FF">
            <w:pPr>
              <w:spacing w:line="240" w:lineRule="auto"/>
              <w:rPr>
                <w:rFonts w:ascii="Arial" w:hAnsi="Arial" w:cs="Arial"/>
                <w:szCs w:val="24"/>
              </w:rPr>
            </w:pPr>
          </w:p>
        </w:tc>
        <w:tc>
          <w:tcPr>
            <w:tcW w:w="8294" w:type="dxa"/>
            <w:gridSpan w:val="5"/>
          </w:tcPr>
          <w:p w:rsidR="00F44A16" w:rsidRPr="00D46B25" w:rsidRDefault="00F44A16" w:rsidP="00E965FF">
            <w:pPr>
              <w:spacing w:line="240" w:lineRule="auto"/>
              <w:rPr>
                <w:rFonts w:ascii="Arial" w:hAnsi="Arial" w:cs="Arial"/>
                <w:szCs w:val="24"/>
              </w:rPr>
            </w:pPr>
            <w:r w:rsidRPr="00D46B25">
              <w:rPr>
                <w:rFonts w:ascii="Arial" w:hAnsi="Arial" w:cs="Arial"/>
                <w:szCs w:val="24"/>
              </w:rPr>
              <w:t>Населенные пункты с населением менее</w:t>
            </w:r>
            <w:r>
              <w:rPr>
                <w:rFonts w:ascii="Arial" w:hAnsi="Arial" w:cs="Arial"/>
                <w:szCs w:val="24"/>
              </w:rPr>
              <w:t xml:space="preserve"> 15</w:t>
            </w:r>
            <w:r w:rsidRPr="00D46B25">
              <w:rPr>
                <w:rFonts w:ascii="Arial" w:hAnsi="Arial" w:cs="Arial"/>
                <w:szCs w:val="24"/>
              </w:rPr>
              <w:t xml:space="preserve"> человек</w:t>
            </w:r>
          </w:p>
        </w:tc>
      </w:tr>
    </w:tbl>
    <w:p w:rsidR="00F44A16" w:rsidRDefault="00F44A16" w:rsidP="00F44A16">
      <w:pPr>
        <w:shd w:val="clear" w:color="auto" w:fill="FFFFFF"/>
        <w:tabs>
          <w:tab w:val="left" w:pos="993"/>
        </w:tabs>
        <w:autoSpaceDE w:val="0"/>
        <w:autoSpaceDN w:val="0"/>
        <w:adjustRightInd w:val="0"/>
        <w:ind w:firstLine="709"/>
        <w:rPr>
          <w:rFonts w:ascii="Arial" w:eastAsia="Times New Roman" w:hAnsi="Arial" w:cs="Arial"/>
          <w:color w:val="000000"/>
          <w:szCs w:val="24"/>
          <w:highlight w:val="yellow"/>
          <w:lang w:eastAsia="ru-RU"/>
        </w:rPr>
      </w:pPr>
    </w:p>
    <w:p w:rsidR="00F44A16" w:rsidRDefault="00F44A16" w:rsidP="00F44A16">
      <w:pPr>
        <w:shd w:val="clear" w:color="auto" w:fill="FFFFFF"/>
        <w:autoSpaceDE w:val="0"/>
        <w:autoSpaceDN w:val="0"/>
        <w:adjustRightInd w:val="0"/>
        <w:ind w:firstLine="709"/>
        <w:rPr>
          <w:rFonts w:ascii="Arial" w:eastAsia="Times New Roman" w:hAnsi="Arial" w:cs="Arial"/>
          <w:color w:val="000000"/>
          <w:szCs w:val="24"/>
          <w:lang w:eastAsia="ru-RU"/>
        </w:rPr>
      </w:pPr>
      <w:r w:rsidRPr="00D46B25">
        <w:rPr>
          <w:rFonts w:ascii="Arial" w:eastAsia="Times New Roman" w:hAnsi="Arial" w:cs="Arial"/>
          <w:color w:val="000000"/>
          <w:szCs w:val="24"/>
          <w:lang w:eastAsia="ru-RU"/>
        </w:rPr>
        <w:lastRenderedPageBreak/>
        <w:t xml:space="preserve">Таким образом, анализ изменений в динамике численности населения и его демографической структуры за предшествующие годы </w:t>
      </w:r>
      <w:r>
        <w:rPr>
          <w:rFonts w:ascii="Arial" w:eastAsia="Times New Roman" w:hAnsi="Arial" w:cs="Arial"/>
          <w:color w:val="000000"/>
          <w:szCs w:val="24"/>
          <w:lang w:eastAsia="ru-RU"/>
        </w:rPr>
        <w:t xml:space="preserve">выявил, что </w:t>
      </w:r>
      <w:r w:rsidRPr="00FE03F0">
        <w:rPr>
          <w:rFonts w:ascii="Arial" w:eastAsia="Times New Roman" w:hAnsi="Arial" w:cs="Arial"/>
          <w:color w:val="000000"/>
          <w:szCs w:val="24"/>
          <w:lang w:eastAsia="ru-RU"/>
        </w:rPr>
        <w:t>численность населения сокращается из-за снижения темпов естественного прироста, а также оттока населения, как из сельской, так и из городской местности;</w:t>
      </w:r>
    </w:p>
    <w:p w:rsidR="00F44A16" w:rsidRPr="00FE03F0" w:rsidRDefault="00F44A16" w:rsidP="00F44A16">
      <w:pPr>
        <w:shd w:val="clear" w:color="auto" w:fill="FFFFFF"/>
        <w:autoSpaceDE w:val="0"/>
        <w:autoSpaceDN w:val="0"/>
        <w:adjustRightInd w:val="0"/>
        <w:ind w:firstLine="709"/>
        <w:rPr>
          <w:rFonts w:ascii="Arial" w:eastAsia="Times New Roman" w:hAnsi="Arial" w:cs="Arial"/>
          <w:color w:val="000000"/>
          <w:szCs w:val="24"/>
          <w:lang w:eastAsia="ru-RU"/>
        </w:rPr>
      </w:pPr>
    </w:p>
    <w:p w:rsidR="00F44A16" w:rsidRPr="00AA6993" w:rsidRDefault="00F44A16" w:rsidP="003B3E2E">
      <w:pPr>
        <w:pStyle w:val="3"/>
      </w:pPr>
      <w:bookmarkStart w:id="34" w:name="_Toc288134668"/>
      <w:bookmarkStart w:id="35" w:name="_Toc351479868"/>
      <w:bookmarkStart w:id="36" w:name="_Toc375218062"/>
      <w:r w:rsidRPr="00AA6993">
        <w:t>2.2 ДЕМОГРАФИЧЕСКИЙ ПРОГНОЗ</w:t>
      </w:r>
      <w:bookmarkEnd w:id="34"/>
      <w:bookmarkEnd w:id="35"/>
      <w:bookmarkEnd w:id="36"/>
    </w:p>
    <w:p w:rsidR="00F44A16" w:rsidRPr="00D46B25" w:rsidRDefault="00F44A16" w:rsidP="00F44A16">
      <w:pPr>
        <w:autoSpaceDE w:val="0"/>
        <w:autoSpaceDN w:val="0"/>
        <w:adjustRightInd w:val="0"/>
        <w:ind w:firstLine="709"/>
        <w:rPr>
          <w:rFonts w:ascii="Arial" w:hAnsi="Arial" w:cs="Arial"/>
          <w:szCs w:val="24"/>
        </w:rPr>
      </w:pPr>
      <w:r w:rsidRPr="00D46B25">
        <w:rPr>
          <w:rFonts w:ascii="Arial" w:hAnsi="Arial" w:cs="Arial"/>
          <w:szCs w:val="24"/>
        </w:rPr>
        <w:t>Прогноз численности населения и трудовых ресурсов – важнейшая составная часть градостроительного проектирования, на базе которой определяются проектные параметры отраслевого хозяйственного комплекса, жилищного строительства, комплекса общественных услуг.</w:t>
      </w:r>
    </w:p>
    <w:p w:rsidR="00F44A16" w:rsidRPr="00D46B25" w:rsidRDefault="00F44A16" w:rsidP="00F44A16">
      <w:pPr>
        <w:ind w:firstLine="709"/>
        <w:rPr>
          <w:rFonts w:ascii="Arial" w:hAnsi="Arial" w:cs="Arial"/>
          <w:szCs w:val="24"/>
        </w:rPr>
      </w:pPr>
      <w:r w:rsidRPr="00D46B25">
        <w:rPr>
          <w:rFonts w:ascii="Arial" w:hAnsi="Arial" w:cs="Arial"/>
          <w:szCs w:val="24"/>
        </w:rPr>
        <w:t>Существенное улучшение демографической ситуации является общенациональным приоритетом, так как издержки демографического развития препятствуют решению кардинальных социально-экономических задач, эффективному обеспечению национальной безопасности.</w:t>
      </w:r>
    </w:p>
    <w:p w:rsidR="00F44A16" w:rsidRPr="00D46B25" w:rsidRDefault="00F44A16" w:rsidP="00F44A16">
      <w:pPr>
        <w:ind w:firstLine="720"/>
        <w:rPr>
          <w:rFonts w:ascii="Arial" w:hAnsi="Arial" w:cs="Arial"/>
          <w:szCs w:val="24"/>
        </w:rPr>
      </w:pPr>
      <w:r w:rsidRPr="00D46B25">
        <w:rPr>
          <w:rFonts w:ascii="Arial" w:hAnsi="Arial" w:cs="Arial"/>
          <w:szCs w:val="24"/>
        </w:rPr>
        <w:t xml:space="preserve">В тоже время, несмотря на некоторые позитивные сдвиги, демографическая ситуация </w:t>
      </w:r>
      <w:r>
        <w:rPr>
          <w:rFonts w:ascii="Arial" w:hAnsi="Arial" w:cs="Arial"/>
          <w:szCs w:val="24"/>
        </w:rPr>
        <w:t>район</w:t>
      </w:r>
      <w:r w:rsidR="004F3C7C">
        <w:rPr>
          <w:rFonts w:ascii="Arial" w:hAnsi="Arial" w:cs="Arial"/>
          <w:szCs w:val="24"/>
        </w:rPr>
        <w:t>а</w:t>
      </w:r>
      <w:r>
        <w:rPr>
          <w:rFonts w:ascii="Arial" w:hAnsi="Arial" w:cs="Arial"/>
          <w:szCs w:val="24"/>
        </w:rPr>
        <w:t xml:space="preserve"> </w:t>
      </w:r>
      <w:r w:rsidRPr="00D46B25">
        <w:rPr>
          <w:rFonts w:ascii="Arial" w:hAnsi="Arial" w:cs="Arial"/>
          <w:szCs w:val="24"/>
        </w:rPr>
        <w:t xml:space="preserve">в целом остается неблагополучной, основные параметры демографического развития продолжают ухудшаться. </w:t>
      </w:r>
    </w:p>
    <w:p w:rsidR="00F44A16" w:rsidRPr="00A02F4E" w:rsidRDefault="00F44A16" w:rsidP="00F44A16">
      <w:pPr>
        <w:ind w:firstLine="720"/>
        <w:rPr>
          <w:rFonts w:ascii="Arial" w:hAnsi="Arial" w:cs="Arial"/>
          <w:szCs w:val="24"/>
        </w:rPr>
      </w:pPr>
      <w:r w:rsidRPr="00A02F4E">
        <w:rPr>
          <w:rFonts w:ascii="Arial" w:hAnsi="Arial" w:cs="Arial"/>
          <w:szCs w:val="24"/>
        </w:rPr>
        <w:t>Причины сложившейся ситуации многочисленны. Так, например, к ним относятся: отсутствие у многих молодых людей хорошо оплачиваемой работы, надлежащих жилищных условий, наличие у них во многом обоснованных сомнений в собственных возможностях обеспечить будущему ребенку достойный уровень медицинских услуг, качественное образование.</w:t>
      </w:r>
    </w:p>
    <w:p w:rsidR="00F44A16" w:rsidRPr="00A02F4E" w:rsidRDefault="00F44A16" w:rsidP="00F44A16">
      <w:pPr>
        <w:ind w:firstLine="720"/>
        <w:rPr>
          <w:rFonts w:ascii="Arial" w:hAnsi="Arial" w:cs="Arial"/>
          <w:szCs w:val="24"/>
        </w:rPr>
      </w:pPr>
      <w:r w:rsidRPr="00A02F4E">
        <w:rPr>
          <w:rFonts w:ascii="Arial" w:hAnsi="Arial" w:cs="Arial"/>
          <w:szCs w:val="24"/>
        </w:rPr>
        <w:t>Для изменения демографической динамики, обеспечения в будущем хотя бы простого воспроизводства населения недостаточно мер демографической политики, направленных на создание семьям условий для рождения желаемого количества детей. Необходимо реализовывать способы воздействия на формирование у молодежи потребности в детях.</w:t>
      </w:r>
    </w:p>
    <w:p w:rsidR="00F44A16" w:rsidRPr="00A02F4E" w:rsidRDefault="00F44A16" w:rsidP="00F44A16">
      <w:pPr>
        <w:ind w:firstLine="720"/>
        <w:rPr>
          <w:rFonts w:ascii="Arial" w:hAnsi="Arial" w:cs="Arial"/>
          <w:szCs w:val="24"/>
        </w:rPr>
      </w:pPr>
      <w:r w:rsidRPr="00A02F4E">
        <w:rPr>
          <w:rFonts w:ascii="Arial" w:hAnsi="Arial" w:cs="Arial"/>
          <w:szCs w:val="24"/>
        </w:rPr>
        <w:t>Серьезное отрицательное влияние оказывает деформация института семьи. К более низким репродуктивным ориентациям может вести либерализация отношения молодежи к государственной регистрации брака.</w:t>
      </w:r>
    </w:p>
    <w:p w:rsidR="00F44A16" w:rsidRPr="00A02F4E" w:rsidRDefault="00F44A16" w:rsidP="00F44A16">
      <w:pPr>
        <w:ind w:firstLine="720"/>
        <w:rPr>
          <w:rFonts w:ascii="Arial" w:hAnsi="Arial" w:cs="Arial"/>
          <w:szCs w:val="24"/>
        </w:rPr>
      </w:pPr>
      <w:r w:rsidRPr="00A02F4E">
        <w:rPr>
          <w:rFonts w:ascii="Arial" w:hAnsi="Arial" w:cs="Arial"/>
          <w:szCs w:val="24"/>
        </w:rPr>
        <w:t xml:space="preserve">Негативное воздействие на формирование будущего репродуктивного поведения молодежи оказывает воспитание детей в неполных семьях. </w:t>
      </w:r>
    </w:p>
    <w:p w:rsidR="00F44A16" w:rsidRPr="00A02F4E" w:rsidRDefault="00F44A16" w:rsidP="00F44A16">
      <w:pPr>
        <w:ind w:firstLine="720"/>
        <w:rPr>
          <w:rFonts w:ascii="Arial" w:hAnsi="Arial" w:cs="Arial"/>
          <w:szCs w:val="24"/>
        </w:rPr>
      </w:pPr>
      <w:r w:rsidRPr="00A02F4E">
        <w:rPr>
          <w:rFonts w:ascii="Arial" w:hAnsi="Arial" w:cs="Arial"/>
          <w:szCs w:val="24"/>
        </w:rPr>
        <w:t>Значительная часть семей испытывает серьезные материальные затруднения.</w:t>
      </w:r>
    </w:p>
    <w:p w:rsidR="00F44A16" w:rsidRPr="00A02F4E" w:rsidRDefault="00F44A16" w:rsidP="00F44A16">
      <w:pPr>
        <w:ind w:firstLine="720"/>
        <w:rPr>
          <w:rFonts w:ascii="Arial" w:hAnsi="Arial" w:cs="Arial"/>
          <w:szCs w:val="24"/>
        </w:rPr>
      </w:pPr>
      <w:r w:rsidRPr="00A02F4E">
        <w:rPr>
          <w:rFonts w:ascii="Arial" w:hAnsi="Arial" w:cs="Arial"/>
          <w:szCs w:val="24"/>
        </w:rPr>
        <w:lastRenderedPageBreak/>
        <w:t>Высокой остается смертность населения в трудоспособном возрасте. В результате высокой смертности, такой важный демографический показатель, как ожидаемая продолжительность жизни при рождении, несмотря на некоторый его рост в последние 2-3 года, остается ниже уровня 2000 года.</w:t>
      </w:r>
    </w:p>
    <w:p w:rsidR="00F44A16" w:rsidRPr="00D46B25" w:rsidRDefault="00F44A16" w:rsidP="00F44A16">
      <w:pPr>
        <w:ind w:firstLine="720"/>
        <w:rPr>
          <w:rFonts w:ascii="Arial" w:hAnsi="Arial" w:cs="Arial"/>
          <w:szCs w:val="24"/>
        </w:rPr>
      </w:pPr>
      <w:r w:rsidRPr="00A02F4E">
        <w:rPr>
          <w:rFonts w:ascii="Arial" w:hAnsi="Arial" w:cs="Arial"/>
          <w:szCs w:val="24"/>
        </w:rPr>
        <w:t>В целом, анализ показывает, что основными факторами, влияющими на демографическую ситуацию, являются факторы, обеспечивающие рост уровня и качества жизни населения.</w:t>
      </w:r>
      <w:r w:rsidRPr="00D46B25">
        <w:rPr>
          <w:rFonts w:ascii="Arial" w:hAnsi="Arial" w:cs="Arial"/>
          <w:szCs w:val="24"/>
        </w:rPr>
        <w:t xml:space="preserve"> </w:t>
      </w:r>
    </w:p>
    <w:p w:rsidR="00F44A16" w:rsidRPr="00D46B25" w:rsidRDefault="00F44A16" w:rsidP="00F44A16">
      <w:pPr>
        <w:ind w:firstLine="709"/>
        <w:rPr>
          <w:rFonts w:ascii="Arial" w:hAnsi="Arial" w:cs="Arial"/>
        </w:rPr>
      </w:pPr>
      <w:r w:rsidRPr="00D050D4">
        <w:rPr>
          <w:rFonts w:ascii="Arial" w:hAnsi="Arial" w:cs="Arial"/>
          <w:szCs w:val="24"/>
        </w:rPr>
        <w:t xml:space="preserve">Также принимаются во внимание положения схемы территориального планирования Смоленской области. </w:t>
      </w:r>
      <w:r w:rsidRPr="00D050D4">
        <w:rPr>
          <w:rFonts w:ascii="Arial" w:hAnsi="Arial" w:cs="Arial"/>
        </w:rPr>
        <w:t xml:space="preserve">Планируемая численность населения на 2015 год — 48 тыс. человек. Существующая численность района — 46,2 тыс. человек. Таким образом, схемой территориального планирования Смоленской области предполагается </w:t>
      </w:r>
      <w:r w:rsidR="002557D1">
        <w:rPr>
          <w:rFonts w:ascii="Arial" w:hAnsi="Arial" w:cs="Arial"/>
        </w:rPr>
        <w:t>увеличение</w:t>
      </w:r>
      <w:r w:rsidRPr="00D050D4">
        <w:rPr>
          <w:rFonts w:ascii="Arial" w:hAnsi="Arial" w:cs="Arial"/>
        </w:rPr>
        <w:t xml:space="preserve"> существующей численности планировочного района на 2%.</w:t>
      </w:r>
    </w:p>
    <w:p w:rsidR="00F44A16" w:rsidRPr="00D46B25" w:rsidRDefault="00F44A16" w:rsidP="00F44A16">
      <w:pPr>
        <w:autoSpaceDE w:val="0"/>
        <w:autoSpaceDN w:val="0"/>
        <w:adjustRightInd w:val="0"/>
        <w:ind w:firstLine="709"/>
        <w:rPr>
          <w:rFonts w:ascii="Arial" w:hAnsi="Arial" w:cs="Arial"/>
          <w:szCs w:val="24"/>
        </w:rPr>
      </w:pPr>
      <w:r w:rsidRPr="00A02F4E">
        <w:rPr>
          <w:rFonts w:ascii="Arial" w:hAnsi="Arial" w:cs="Arial"/>
          <w:szCs w:val="24"/>
        </w:rPr>
        <w:t>Поэтому генеральный</w:t>
      </w:r>
      <w:r>
        <w:rPr>
          <w:rFonts w:ascii="Arial" w:hAnsi="Arial" w:cs="Arial"/>
          <w:szCs w:val="24"/>
        </w:rPr>
        <w:t xml:space="preserve"> план Катынского сельского поселения</w:t>
      </w:r>
      <w:r w:rsidRPr="00D46B25">
        <w:rPr>
          <w:rFonts w:ascii="Arial" w:hAnsi="Arial" w:cs="Arial"/>
          <w:szCs w:val="24"/>
        </w:rPr>
        <w:t xml:space="preserve">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демографический обстановки. Проектом выбрано направление относительной стабилизации численности населения (позитивный сценарий), т.к. иная позиция является тупиковой, не способной к развитию.</w:t>
      </w:r>
    </w:p>
    <w:p w:rsidR="00F44A16" w:rsidRPr="00D46B25" w:rsidRDefault="00F44A16" w:rsidP="00F44A16">
      <w:pPr>
        <w:ind w:firstLine="709"/>
        <w:rPr>
          <w:rFonts w:ascii="Arial" w:hAnsi="Arial" w:cs="Arial"/>
          <w:szCs w:val="24"/>
        </w:rPr>
      </w:pPr>
      <w:r w:rsidRPr="009304AF">
        <w:rPr>
          <w:rFonts w:ascii="Arial" w:hAnsi="Arial" w:cs="Arial"/>
          <w:szCs w:val="24"/>
        </w:rPr>
        <w:t xml:space="preserve">Реализация программ и мероприятий, предусмотренных </w:t>
      </w:r>
      <w:r>
        <w:rPr>
          <w:rFonts w:ascii="Arial" w:hAnsi="Arial" w:cs="Arial"/>
          <w:szCs w:val="24"/>
        </w:rPr>
        <w:t>генеральным планом Катынского сельского поселения</w:t>
      </w:r>
      <w:r w:rsidRPr="009304AF">
        <w:rPr>
          <w:rFonts w:ascii="Arial" w:hAnsi="Arial" w:cs="Arial"/>
          <w:szCs w:val="24"/>
        </w:rPr>
        <w:t xml:space="preserve">, должна оказать положительное влияние на экономическое и социальное развитие </w:t>
      </w:r>
      <w:r>
        <w:rPr>
          <w:rFonts w:ascii="Arial" w:hAnsi="Arial" w:cs="Arial"/>
          <w:szCs w:val="24"/>
        </w:rPr>
        <w:t>территории.</w:t>
      </w:r>
    </w:p>
    <w:p w:rsidR="00F44A16" w:rsidRPr="00D46B25" w:rsidRDefault="00F44A16" w:rsidP="00F44A16">
      <w:pPr>
        <w:ind w:firstLine="709"/>
        <w:rPr>
          <w:rFonts w:ascii="Arial" w:hAnsi="Arial" w:cs="Arial"/>
          <w:szCs w:val="24"/>
        </w:rPr>
      </w:pPr>
      <w:r w:rsidRPr="00D46B25">
        <w:rPr>
          <w:rFonts w:ascii="Arial" w:hAnsi="Arial" w:cs="Arial"/>
          <w:szCs w:val="24"/>
        </w:rPr>
        <w:t>Таким образом, прогноз опирался на следующие методы и статические данные:</w:t>
      </w:r>
    </w:p>
    <w:p w:rsidR="00F44A16" w:rsidRPr="00D46B25" w:rsidRDefault="00F44A16" w:rsidP="00F44A16">
      <w:pPr>
        <w:ind w:firstLine="709"/>
        <w:rPr>
          <w:rFonts w:ascii="Arial" w:hAnsi="Arial" w:cs="Arial"/>
          <w:szCs w:val="24"/>
        </w:rPr>
      </w:pPr>
      <w:r w:rsidRPr="00D46B25">
        <w:rPr>
          <w:rFonts w:ascii="Arial" w:hAnsi="Arial" w:cs="Arial"/>
          <w:szCs w:val="24"/>
        </w:rPr>
        <w:t xml:space="preserve">1. Численность населения </w:t>
      </w:r>
      <w:r>
        <w:rPr>
          <w:rFonts w:ascii="Arial" w:hAnsi="Arial" w:cs="Arial"/>
          <w:szCs w:val="24"/>
        </w:rPr>
        <w:t>Катынского сельского поселения</w:t>
      </w:r>
      <w:r w:rsidRPr="00D46B25">
        <w:rPr>
          <w:rFonts w:ascii="Arial" w:hAnsi="Arial" w:cs="Arial"/>
          <w:szCs w:val="24"/>
        </w:rPr>
        <w:t xml:space="preserve"> за последние годы;</w:t>
      </w:r>
    </w:p>
    <w:p w:rsidR="00F44A16" w:rsidRPr="00D46B25" w:rsidRDefault="00F44A16" w:rsidP="00F44A16">
      <w:pPr>
        <w:ind w:firstLine="709"/>
        <w:rPr>
          <w:rFonts w:ascii="Arial" w:hAnsi="Arial" w:cs="Arial"/>
          <w:szCs w:val="24"/>
        </w:rPr>
      </w:pPr>
      <w:r w:rsidRPr="00D46B25">
        <w:rPr>
          <w:rFonts w:ascii="Arial" w:hAnsi="Arial" w:cs="Arial"/>
          <w:szCs w:val="24"/>
        </w:rPr>
        <w:t>2. Метод передвижки возрастов;</w:t>
      </w:r>
    </w:p>
    <w:p w:rsidR="00F44A16" w:rsidRDefault="00F44A16" w:rsidP="00F44A16">
      <w:pPr>
        <w:ind w:firstLine="709"/>
        <w:rPr>
          <w:rFonts w:ascii="Arial" w:hAnsi="Arial" w:cs="Arial"/>
          <w:szCs w:val="24"/>
        </w:rPr>
      </w:pPr>
      <w:r w:rsidRPr="00D46B25">
        <w:rPr>
          <w:rFonts w:ascii="Arial" w:hAnsi="Arial" w:cs="Arial"/>
          <w:szCs w:val="24"/>
        </w:rPr>
        <w:t xml:space="preserve">3. Прогноз, выполненный схемой территориального </w:t>
      </w:r>
      <w:r w:rsidRPr="00D050D4">
        <w:rPr>
          <w:rFonts w:ascii="Arial" w:hAnsi="Arial" w:cs="Arial"/>
          <w:szCs w:val="24"/>
        </w:rPr>
        <w:t>планирования Смоленской области;</w:t>
      </w:r>
    </w:p>
    <w:p w:rsidR="00F44A16" w:rsidRPr="00D46B25" w:rsidRDefault="00DA6BDB" w:rsidP="00DA6BDB">
      <w:pPr>
        <w:tabs>
          <w:tab w:val="left" w:pos="993"/>
        </w:tabs>
        <w:ind w:firstLine="709"/>
        <w:rPr>
          <w:rFonts w:ascii="Arial" w:hAnsi="Arial" w:cs="Arial"/>
          <w:szCs w:val="24"/>
        </w:rPr>
      </w:pPr>
      <w:r>
        <w:rPr>
          <w:rFonts w:ascii="Arial" w:hAnsi="Arial" w:cs="Arial"/>
          <w:szCs w:val="24"/>
        </w:rPr>
        <w:t>4.</w:t>
      </w:r>
      <w:r>
        <w:rPr>
          <w:rFonts w:ascii="Arial" w:hAnsi="Arial" w:cs="Arial"/>
          <w:szCs w:val="24"/>
        </w:rPr>
        <w:tab/>
      </w:r>
      <w:r w:rsidR="00F44A16">
        <w:rPr>
          <w:rFonts w:ascii="Arial" w:hAnsi="Arial" w:cs="Arial"/>
          <w:szCs w:val="24"/>
        </w:rPr>
        <w:t>П</w:t>
      </w:r>
      <w:r w:rsidR="00F44A16" w:rsidRPr="00D46B25">
        <w:rPr>
          <w:rFonts w:ascii="Arial" w:hAnsi="Arial" w:cs="Arial"/>
          <w:szCs w:val="24"/>
        </w:rPr>
        <w:t xml:space="preserve">рогноз, </w:t>
      </w:r>
      <w:r w:rsidR="00F44A16" w:rsidRPr="00EC00B8">
        <w:rPr>
          <w:rFonts w:ascii="Arial" w:hAnsi="Arial" w:cs="Arial"/>
          <w:szCs w:val="24"/>
        </w:rPr>
        <w:t>выполненный схемой территориального планирования</w:t>
      </w:r>
      <w:r w:rsidR="00F44A16" w:rsidRPr="00D46B25">
        <w:rPr>
          <w:rFonts w:ascii="Arial" w:hAnsi="Arial" w:cs="Arial"/>
          <w:szCs w:val="24"/>
        </w:rPr>
        <w:t xml:space="preserve"> </w:t>
      </w:r>
      <w:r w:rsidR="00F44A16" w:rsidRPr="003B4170">
        <w:rPr>
          <w:rFonts w:ascii="Arial" w:hAnsi="Arial" w:cs="Arial"/>
          <w:szCs w:val="24"/>
        </w:rPr>
        <w:t>Смоленского района Смоленской области;</w:t>
      </w:r>
    </w:p>
    <w:p w:rsidR="00F44A16" w:rsidRPr="00D46B25" w:rsidRDefault="00F44A16" w:rsidP="00F44A16">
      <w:pPr>
        <w:ind w:firstLine="709"/>
        <w:rPr>
          <w:rFonts w:ascii="Arial" w:hAnsi="Arial" w:cs="Arial"/>
          <w:szCs w:val="24"/>
        </w:rPr>
      </w:pPr>
      <w:r>
        <w:rPr>
          <w:rFonts w:ascii="Arial" w:hAnsi="Arial" w:cs="Arial"/>
          <w:szCs w:val="24"/>
        </w:rPr>
        <w:t>5</w:t>
      </w:r>
      <w:r w:rsidRPr="00D46B25">
        <w:rPr>
          <w:rFonts w:ascii="Arial" w:hAnsi="Arial" w:cs="Arial"/>
          <w:szCs w:val="24"/>
        </w:rPr>
        <w:t xml:space="preserve">. Учет позитивного влияния выполнения </w:t>
      </w:r>
      <w:r w:rsidRPr="009304AF">
        <w:rPr>
          <w:rFonts w:ascii="Arial" w:hAnsi="Arial" w:cs="Arial"/>
          <w:szCs w:val="24"/>
        </w:rPr>
        <w:t xml:space="preserve">мероприятий </w:t>
      </w:r>
      <w:r>
        <w:rPr>
          <w:rFonts w:ascii="Arial" w:hAnsi="Arial" w:cs="Arial"/>
          <w:szCs w:val="24"/>
        </w:rPr>
        <w:t>генерального плана Катынского сельского поселения</w:t>
      </w:r>
      <w:r w:rsidRPr="009304AF">
        <w:rPr>
          <w:rFonts w:ascii="Arial" w:hAnsi="Arial" w:cs="Arial"/>
          <w:szCs w:val="24"/>
        </w:rPr>
        <w:t>.</w:t>
      </w:r>
    </w:p>
    <w:p w:rsidR="00F44A16" w:rsidRPr="00D46B25" w:rsidRDefault="00F44A16" w:rsidP="00F44A16">
      <w:pPr>
        <w:ind w:firstLine="709"/>
        <w:rPr>
          <w:rFonts w:ascii="Arial" w:hAnsi="Arial" w:cs="Arial"/>
          <w:bCs/>
        </w:rPr>
      </w:pPr>
      <w:r w:rsidRPr="00D46B25">
        <w:rPr>
          <w:rFonts w:ascii="Arial" w:hAnsi="Arial" w:cs="Arial"/>
          <w:bCs/>
        </w:rPr>
        <w:t xml:space="preserve">С учетом всех вышеизложенных факторов планируется следующая численность населения в разрезе муниципальных образований (табл. </w:t>
      </w:r>
      <w:r>
        <w:rPr>
          <w:rFonts w:ascii="Arial" w:hAnsi="Arial" w:cs="Arial"/>
          <w:bCs/>
        </w:rPr>
        <w:t>2.2</w:t>
      </w:r>
      <w:r w:rsidR="00FF352A">
        <w:rPr>
          <w:rFonts w:ascii="Arial" w:hAnsi="Arial" w:cs="Arial"/>
          <w:bCs/>
        </w:rPr>
        <w:t>.2</w:t>
      </w:r>
      <w:r w:rsidRPr="00D46B25">
        <w:rPr>
          <w:rFonts w:ascii="Arial" w:hAnsi="Arial" w:cs="Arial"/>
          <w:bCs/>
        </w:rPr>
        <w:t>).</w:t>
      </w:r>
    </w:p>
    <w:tbl>
      <w:tblPr>
        <w:tblpPr w:leftFromText="180" w:rightFromText="180" w:vertAnchor="text" w:horzAnchor="margin" w:tblpY="43"/>
        <w:tblW w:w="9804" w:type="dxa"/>
        <w:tblLook w:val="04A0" w:firstRow="1" w:lastRow="0" w:firstColumn="1" w:lastColumn="0" w:noHBand="0" w:noVBand="1"/>
      </w:tblPr>
      <w:tblGrid>
        <w:gridCol w:w="9804"/>
      </w:tblGrid>
      <w:tr w:rsidR="0003587B" w:rsidTr="0003587B">
        <w:trPr>
          <w:trHeight w:val="300"/>
        </w:trPr>
        <w:tc>
          <w:tcPr>
            <w:tcW w:w="9804" w:type="dxa"/>
            <w:noWrap/>
            <w:vAlign w:val="bottom"/>
            <w:hideMark/>
          </w:tcPr>
          <w:p w:rsidR="0003587B" w:rsidRDefault="0003587B" w:rsidP="00DA6BDB">
            <w:pPr>
              <w:jc w:val="left"/>
              <w:rPr>
                <w:rFonts w:ascii="Arial" w:eastAsia="Times New Roman" w:hAnsi="Arial" w:cs="Arial"/>
                <w:i/>
                <w:iCs/>
                <w:color w:val="000000"/>
                <w:lang w:eastAsia="ru-RU"/>
              </w:rPr>
            </w:pPr>
            <w:r>
              <w:rPr>
                <w:rFonts w:ascii="Arial" w:eastAsia="Times New Roman" w:hAnsi="Arial" w:cs="Arial"/>
                <w:i/>
                <w:iCs/>
                <w:color w:val="000000"/>
                <w:sz w:val="22"/>
                <w:lang w:eastAsia="ru-RU"/>
              </w:rPr>
              <w:lastRenderedPageBreak/>
              <w:t>Таблица 2.2</w:t>
            </w:r>
            <w:r w:rsidR="00FF352A">
              <w:rPr>
                <w:rFonts w:ascii="Arial" w:eastAsia="Times New Roman" w:hAnsi="Arial" w:cs="Arial"/>
                <w:i/>
                <w:iCs/>
                <w:color w:val="000000"/>
                <w:sz w:val="22"/>
                <w:lang w:eastAsia="ru-RU"/>
              </w:rPr>
              <w:t>.2</w:t>
            </w:r>
            <w:r>
              <w:rPr>
                <w:rFonts w:ascii="Arial" w:eastAsia="Times New Roman" w:hAnsi="Arial" w:cs="Arial"/>
                <w:i/>
                <w:iCs/>
                <w:color w:val="000000"/>
                <w:sz w:val="22"/>
                <w:lang w:eastAsia="ru-RU"/>
              </w:rPr>
              <w:t xml:space="preserve"> – Расчет численности населения</w:t>
            </w:r>
          </w:p>
        </w:tc>
      </w:tr>
    </w:tbl>
    <w:tbl>
      <w:tblPr>
        <w:tblW w:w="5000" w:type="pct"/>
        <w:tblLook w:val="04A0" w:firstRow="1" w:lastRow="0" w:firstColumn="1" w:lastColumn="0" w:noHBand="0" w:noVBand="1"/>
      </w:tblPr>
      <w:tblGrid>
        <w:gridCol w:w="2629"/>
        <w:gridCol w:w="1935"/>
        <w:gridCol w:w="1624"/>
        <w:gridCol w:w="1835"/>
        <w:gridCol w:w="1831"/>
      </w:tblGrid>
      <w:tr w:rsidR="0003587B" w:rsidRPr="00E45EAA" w:rsidTr="00DA6BDB">
        <w:trPr>
          <w:trHeight w:val="285"/>
        </w:trPr>
        <w:tc>
          <w:tcPr>
            <w:tcW w:w="1334" w:type="pct"/>
            <w:vMerge w:val="restart"/>
            <w:tcBorders>
              <w:top w:val="single" w:sz="4" w:space="0" w:color="auto"/>
              <w:left w:val="single" w:sz="4" w:space="0" w:color="auto"/>
              <w:bottom w:val="single" w:sz="4" w:space="0" w:color="000000"/>
              <w:right w:val="single" w:sz="4" w:space="0" w:color="auto"/>
            </w:tcBorders>
            <w:noWrap/>
            <w:vAlign w:val="center"/>
          </w:tcPr>
          <w:p w:rsidR="0003587B" w:rsidRPr="00DA6BDB" w:rsidRDefault="00DA6BDB" w:rsidP="00DA6BDB">
            <w:pPr>
              <w:jc w:val="center"/>
              <w:rPr>
                <w:rFonts w:ascii="Arial" w:eastAsia="Times New Roman" w:hAnsi="Arial" w:cs="Arial"/>
                <w:b/>
                <w:bCs/>
                <w:color w:val="000000"/>
                <w:lang w:eastAsia="ru-RU"/>
              </w:rPr>
            </w:pPr>
            <w:r w:rsidRPr="00DA6BDB">
              <w:rPr>
                <w:rFonts w:ascii="Arial" w:eastAsia="Times New Roman" w:hAnsi="Arial" w:cs="Arial"/>
                <w:b/>
                <w:bCs/>
                <w:color w:val="000000"/>
                <w:sz w:val="22"/>
                <w:lang w:eastAsia="ru-RU"/>
              </w:rPr>
              <w:t>Населённый пункт</w:t>
            </w:r>
          </w:p>
        </w:tc>
        <w:tc>
          <w:tcPr>
            <w:tcW w:w="982" w:type="pct"/>
            <w:tcBorders>
              <w:top w:val="single" w:sz="4" w:space="0" w:color="auto"/>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b/>
                <w:bCs/>
                <w:color w:val="000000"/>
                <w:lang w:eastAsia="ru-RU"/>
              </w:rPr>
            </w:pPr>
            <w:r w:rsidRPr="00E45EAA">
              <w:rPr>
                <w:rFonts w:ascii="Arial" w:eastAsia="Times New Roman" w:hAnsi="Arial" w:cs="Arial"/>
                <w:b/>
                <w:bCs/>
                <w:color w:val="000000"/>
                <w:sz w:val="22"/>
                <w:lang w:eastAsia="ru-RU"/>
              </w:rPr>
              <w:t>На 2013</w:t>
            </w:r>
            <w:r w:rsidR="00DA6BDB">
              <w:rPr>
                <w:rFonts w:ascii="Arial" w:eastAsia="Times New Roman" w:hAnsi="Arial" w:cs="Arial"/>
                <w:b/>
                <w:bCs/>
                <w:color w:val="000000"/>
                <w:sz w:val="22"/>
                <w:lang w:eastAsia="ru-RU"/>
              </w:rPr>
              <w:t xml:space="preserve"> </w:t>
            </w:r>
            <w:r w:rsidRPr="00E45EAA">
              <w:rPr>
                <w:rFonts w:ascii="Arial" w:eastAsia="Times New Roman" w:hAnsi="Arial" w:cs="Arial"/>
                <w:b/>
                <w:bCs/>
                <w:color w:val="000000"/>
                <w:sz w:val="22"/>
                <w:lang w:eastAsia="ru-RU"/>
              </w:rPr>
              <w:t>год</w:t>
            </w:r>
          </w:p>
        </w:tc>
        <w:tc>
          <w:tcPr>
            <w:tcW w:w="824" w:type="pct"/>
            <w:tcBorders>
              <w:top w:val="single" w:sz="4" w:space="0" w:color="auto"/>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b/>
                <w:bCs/>
                <w:color w:val="000000"/>
                <w:lang w:eastAsia="ru-RU"/>
              </w:rPr>
            </w:pPr>
            <w:r w:rsidRPr="00E45EAA">
              <w:rPr>
                <w:rFonts w:ascii="Arial" w:eastAsia="Times New Roman" w:hAnsi="Arial" w:cs="Arial"/>
                <w:b/>
                <w:bCs/>
                <w:color w:val="000000"/>
                <w:sz w:val="22"/>
                <w:lang w:eastAsia="ru-RU"/>
              </w:rPr>
              <w:t>На 2013 год</w:t>
            </w:r>
          </w:p>
        </w:tc>
        <w:tc>
          <w:tcPr>
            <w:tcW w:w="1860" w:type="pct"/>
            <w:gridSpan w:val="2"/>
            <w:tcBorders>
              <w:top w:val="single" w:sz="4" w:space="0" w:color="auto"/>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b/>
                <w:bCs/>
                <w:color w:val="000000"/>
                <w:lang w:eastAsia="ru-RU"/>
              </w:rPr>
            </w:pPr>
            <w:r w:rsidRPr="00E45EAA">
              <w:rPr>
                <w:rFonts w:ascii="Arial" w:eastAsia="Times New Roman" w:hAnsi="Arial" w:cs="Arial"/>
                <w:b/>
                <w:bCs/>
                <w:color w:val="000000"/>
                <w:sz w:val="22"/>
                <w:lang w:eastAsia="ru-RU"/>
              </w:rPr>
              <w:t>Без учета сезонного населения</w:t>
            </w:r>
          </w:p>
        </w:tc>
      </w:tr>
      <w:tr w:rsidR="0003587B" w:rsidRPr="00E45EAA" w:rsidTr="00DA6BDB">
        <w:trPr>
          <w:trHeight w:val="285"/>
        </w:trPr>
        <w:tc>
          <w:tcPr>
            <w:tcW w:w="1334" w:type="pct"/>
            <w:vMerge/>
            <w:tcBorders>
              <w:top w:val="single" w:sz="4" w:space="0" w:color="auto"/>
              <w:left w:val="single" w:sz="4" w:space="0" w:color="auto"/>
              <w:bottom w:val="single" w:sz="4" w:space="0" w:color="000000"/>
              <w:right w:val="single" w:sz="4" w:space="0" w:color="auto"/>
            </w:tcBorders>
            <w:vAlign w:val="center"/>
            <w:hideMark/>
          </w:tcPr>
          <w:p w:rsidR="0003587B" w:rsidRPr="00E45EAA" w:rsidRDefault="0003587B" w:rsidP="00DA6BDB">
            <w:pPr>
              <w:spacing w:line="240" w:lineRule="auto"/>
              <w:jc w:val="left"/>
              <w:rPr>
                <w:rFonts w:ascii="Arial" w:eastAsia="Times New Roman" w:hAnsi="Arial" w:cs="Arial"/>
                <w:b/>
                <w:bCs/>
                <w:color w:val="000000"/>
                <w:lang w:eastAsia="ru-RU"/>
              </w:rPr>
            </w:pP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b/>
                <w:bCs/>
                <w:color w:val="000000"/>
                <w:lang w:eastAsia="ru-RU"/>
              </w:rPr>
            </w:pPr>
            <w:r w:rsidRPr="00E45EAA">
              <w:rPr>
                <w:rFonts w:ascii="Arial" w:eastAsia="Times New Roman" w:hAnsi="Arial" w:cs="Arial"/>
                <w:b/>
                <w:bCs/>
                <w:color w:val="000000"/>
                <w:sz w:val="22"/>
                <w:lang w:eastAsia="ru-RU"/>
              </w:rPr>
              <w:t>без сезонного</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b/>
                <w:bCs/>
                <w:color w:val="000000"/>
                <w:lang w:eastAsia="ru-RU"/>
              </w:rPr>
            </w:pPr>
            <w:r w:rsidRPr="00E45EAA">
              <w:rPr>
                <w:rFonts w:ascii="Arial" w:eastAsia="Times New Roman" w:hAnsi="Arial" w:cs="Arial"/>
                <w:b/>
                <w:bCs/>
                <w:color w:val="000000"/>
                <w:sz w:val="22"/>
                <w:lang w:eastAsia="ru-RU"/>
              </w:rPr>
              <w:t xml:space="preserve">с сезонным </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b/>
                <w:bCs/>
                <w:color w:val="000000"/>
                <w:lang w:eastAsia="ru-RU"/>
              </w:rPr>
            </w:pPr>
            <w:r w:rsidRPr="00E45EAA">
              <w:rPr>
                <w:rFonts w:ascii="Arial" w:eastAsia="Times New Roman" w:hAnsi="Arial" w:cs="Arial"/>
                <w:b/>
                <w:bCs/>
                <w:color w:val="000000"/>
                <w:sz w:val="22"/>
                <w:lang w:eastAsia="ru-RU"/>
              </w:rPr>
              <w:t>2014</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b/>
                <w:bCs/>
                <w:color w:val="000000"/>
                <w:lang w:eastAsia="ru-RU"/>
              </w:rPr>
            </w:pPr>
            <w:r w:rsidRPr="00E45EAA">
              <w:rPr>
                <w:rFonts w:ascii="Arial" w:eastAsia="Times New Roman" w:hAnsi="Arial" w:cs="Arial"/>
                <w:b/>
                <w:bCs/>
                <w:color w:val="000000"/>
                <w:sz w:val="22"/>
                <w:lang w:eastAsia="ru-RU"/>
              </w:rPr>
              <w:t>2033</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С. Катынь</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1613</w:t>
            </w:r>
          </w:p>
        </w:tc>
        <w:tc>
          <w:tcPr>
            <w:tcW w:w="824" w:type="pct"/>
            <w:tcBorders>
              <w:top w:val="nil"/>
              <w:left w:val="nil"/>
              <w:bottom w:val="single" w:sz="4" w:space="0" w:color="auto"/>
              <w:right w:val="single" w:sz="4" w:space="0" w:color="auto"/>
            </w:tcBorders>
            <w:noWrap/>
            <w:vAlign w:val="bottom"/>
            <w:hideMark/>
          </w:tcPr>
          <w:p w:rsidR="0003587B" w:rsidRPr="00FF352A" w:rsidRDefault="0003587B" w:rsidP="00DA6BDB">
            <w:pPr>
              <w:jc w:val="left"/>
              <w:rPr>
                <w:rFonts w:ascii="Arial" w:eastAsia="Times New Roman" w:hAnsi="Arial" w:cs="Arial"/>
                <w:color w:val="000000"/>
                <w:lang w:eastAsia="ru-RU"/>
              </w:rPr>
            </w:pPr>
            <w:r w:rsidRPr="00FF352A">
              <w:rPr>
                <w:rFonts w:ascii="Arial" w:eastAsia="Times New Roman" w:hAnsi="Arial" w:cs="Arial"/>
                <w:color w:val="000000"/>
                <w:sz w:val="22"/>
                <w:lang w:eastAsia="ru-RU"/>
              </w:rPr>
              <w:t>34</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1609</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1633</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П. Авторемзавод</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1139</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val="en-US" w:eastAsia="ru-RU"/>
              </w:rPr>
            </w:pPr>
            <w:r w:rsidRPr="00E45EAA">
              <w:rPr>
                <w:rFonts w:ascii="Arial" w:eastAsia="Times New Roman" w:hAnsi="Arial" w:cs="Arial"/>
                <w:color w:val="000000"/>
                <w:sz w:val="22"/>
                <w:lang w:val="en-US" w:eastAsia="ru-RU"/>
              </w:rPr>
              <w:t>46</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1131</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1139</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Алексеевка</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2</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val="en-US" w:eastAsia="ru-RU"/>
              </w:rPr>
            </w:pPr>
            <w:r w:rsidRPr="00E45EAA">
              <w:rPr>
                <w:rFonts w:ascii="Arial" w:eastAsia="Times New Roman" w:hAnsi="Arial" w:cs="Arial"/>
                <w:color w:val="000000"/>
                <w:sz w:val="22"/>
                <w:lang w:val="en-US" w:eastAsia="ru-RU"/>
              </w:rPr>
              <w:t>1</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2</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Борок</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110</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val="en-US" w:eastAsia="ru-RU"/>
              </w:rPr>
            </w:pPr>
            <w:r w:rsidRPr="00E45EAA">
              <w:rPr>
                <w:rFonts w:ascii="Arial" w:eastAsia="Times New Roman" w:hAnsi="Arial" w:cs="Arial"/>
                <w:color w:val="000000"/>
                <w:sz w:val="22"/>
                <w:lang w:val="en-US" w:eastAsia="ru-RU"/>
              </w:rPr>
              <w:t>16</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111</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117</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Санаторий Борок</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521</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val="en-US" w:eastAsia="ru-RU"/>
              </w:rPr>
            </w:pPr>
            <w:r w:rsidRPr="00E45EAA">
              <w:rPr>
                <w:rFonts w:ascii="Arial" w:eastAsia="Times New Roman" w:hAnsi="Arial" w:cs="Arial"/>
                <w:color w:val="000000"/>
                <w:sz w:val="22"/>
                <w:lang w:val="en-US" w:eastAsia="ru-RU"/>
              </w:rPr>
              <w:t>15</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514</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512</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Будково</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4</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val="en-US" w:eastAsia="ru-RU"/>
              </w:rPr>
            </w:pPr>
            <w:r w:rsidRPr="00E45EAA">
              <w:rPr>
                <w:rFonts w:ascii="Arial" w:eastAsia="Times New Roman" w:hAnsi="Arial" w:cs="Arial"/>
                <w:color w:val="000000"/>
                <w:sz w:val="22"/>
                <w:lang w:val="en-US" w:eastAsia="ru-RU"/>
              </w:rPr>
              <w:t>1</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4</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4</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Вонлярово</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244</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val="en-US" w:eastAsia="ru-RU"/>
              </w:rPr>
            </w:pPr>
            <w:r w:rsidRPr="00E45EAA">
              <w:rPr>
                <w:rFonts w:ascii="Arial" w:eastAsia="Times New Roman" w:hAnsi="Arial" w:cs="Arial"/>
                <w:color w:val="000000"/>
                <w:sz w:val="22"/>
                <w:lang w:val="en-US" w:eastAsia="ru-RU"/>
              </w:rPr>
              <w:t>13</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244</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250</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Щоссейный дом</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16</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0</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16</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17</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Р-д Вонлярово</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10</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0</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10</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10</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Высокий Холм</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176</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val="en-US" w:eastAsia="ru-RU"/>
              </w:rPr>
            </w:pPr>
            <w:r w:rsidRPr="00E45EAA">
              <w:rPr>
                <w:rFonts w:ascii="Arial" w:eastAsia="Times New Roman" w:hAnsi="Arial" w:cs="Arial"/>
                <w:color w:val="000000"/>
                <w:sz w:val="22"/>
                <w:lang w:val="en-US" w:eastAsia="ru-RU"/>
              </w:rPr>
              <w:t>6</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173</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172</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Власова Слобода</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val="en-US" w:eastAsia="ru-RU"/>
              </w:rPr>
            </w:pPr>
            <w:r w:rsidRPr="00E45EAA">
              <w:rPr>
                <w:rFonts w:ascii="Arial" w:eastAsia="Times New Roman" w:hAnsi="Arial" w:cs="Arial"/>
                <w:color w:val="000000"/>
                <w:sz w:val="22"/>
                <w:lang w:val="en-US" w:eastAsia="ru-RU"/>
              </w:rPr>
              <w:t>1</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0</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Воронино</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9</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val="en-US" w:eastAsia="ru-RU"/>
              </w:rPr>
            </w:pPr>
            <w:r w:rsidRPr="00E45EAA">
              <w:rPr>
                <w:rFonts w:ascii="Arial" w:eastAsia="Times New Roman" w:hAnsi="Arial" w:cs="Arial"/>
                <w:color w:val="000000"/>
                <w:sz w:val="22"/>
                <w:lang w:val="en-US" w:eastAsia="ru-RU"/>
              </w:rPr>
              <w:t>4</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9</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10</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Гусино</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21</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val="en-US" w:eastAsia="ru-RU"/>
              </w:rPr>
            </w:pPr>
            <w:r w:rsidRPr="00E45EAA">
              <w:rPr>
                <w:rFonts w:ascii="Arial" w:eastAsia="Times New Roman" w:hAnsi="Arial" w:cs="Arial"/>
                <w:color w:val="000000"/>
                <w:sz w:val="22"/>
                <w:lang w:val="en-US" w:eastAsia="ru-RU"/>
              </w:rPr>
              <w:t>3</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20</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19</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Загусинье</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14</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0</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14</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15</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Зебревица</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6</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0</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5</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4</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Д.Коробино</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4</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0</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4</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4</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Красная Горка</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67</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val="en-US" w:eastAsia="ru-RU"/>
              </w:rPr>
            </w:pPr>
            <w:r w:rsidRPr="00E45EAA">
              <w:rPr>
                <w:rFonts w:ascii="Arial" w:eastAsia="Times New Roman" w:hAnsi="Arial" w:cs="Arial"/>
                <w:color w:val="000000"/>
                <w:sz w:val="22"/>
                <w:lang w:val="en-US" w:eastAsia="ru-RU"/>
              </w:rPr>
              <w:t>1</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67</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68</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 xml:space="preserve">Д. Козьи </w:t>
            </w:r>
            <w:r w:rsidR="0091256B">
              <w:rPr>
                <w:rFonts w:ascii="Arial" w:eastAsia="Times New Roman" w:hAnsi="Arial" w:cs="Arial"/>
                <w:color w:val="000000"/>
                <w:sz w:val="22"/>
                <w:lang w:eastAsia="ru-RU"/>
              </w:rPr>
              <w:t>Горы</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4</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val="en-US" w:eastAsia="ru-RU"/>
              </w:rPr>
            </w:pPr>
            <w:r w:rsidRPr="00E45EAA">
              <w:rPr>
                <w:rFonts w:ascii="Arial" w:eastAsia="Times New Roman" w:hAnsi="Arial" w:cs="Arial"/>
                <w:color w:val="000000"/>
                <w:sz w:val="22"/>
                <w:lang w:val="en-US" w:eastAsia="ru-RU"/>
              </w:rPr>
              <w:t>3</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4</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4</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Михайловка</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2</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0</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2</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2</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Макруха</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9</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0</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9</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8</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Панцово</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13</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0</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13</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14</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Рожаново</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165</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val="en-US" w:eastAsia="ru-RU"/>
              </w:rPr>
            </w:pPr>
            <w:r w:rsidRPr="00E45EAA">
              <w:rPr>
                <w:rFonts w:ascii="Arial" w:eastAsia="Times New Roman" w:hAnsi="Arial" w:cs="Arial"/>
                <w:color w:val="000000"/>
                <w:sz w:val="22"/>
                <w:lang w:val="en-US" w:eastAsia="ru-RU"/>
              </w:rPr>
              <w:t>8</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165</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169</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Ст. Катынь</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89</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val="en-US" w:eastAsia="ru-RU"/>
              </w:rPr>
            </w:pPr>
            <w:r w:rsidRPr="00E45EAA">
              <w:rPr>
                <w:rFonts w:ascii="Arial" w:eastAsia="Times New Roman" w:hAnsi="Arial" w:cs="Arial"/>
                <w:color w:val="000000"/>
                <w:sz w:val="22"/>
                <w:lang w:val="en-US" w:eastAsia="ru-RU"/>
              </w:rPr>
              <w:t>11</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89</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91</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Турово</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2</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0</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2</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2</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Шафорово</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16</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val="en-US" w:eastAsia="ru-RU"/>
              </w:rPr>
            </w:pPr>
            <w:r w:rsidRPr="00E45EAA">
              <w:rPr>
                <w:rFonts w:ascii="Arial" w:eastAsia="Times New Roman" w:hAnsi="Arial" w:cs="Arial"/>
                <w:color w:val="000000"/>
                <w:sz w:val="22"/>
                <w:lang w:val="en-US" w:eastAsia="ru-RU"/>
              </w:rPr>
              <w:t>3</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16</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16</w:t>
            </w:r>
          </w:p>
        </w:tc>
      </w:tr>
      <w:tr w:rsidR="0003587B" w:rsidRPr="00E45EAA" w:rsidTr="00DA6BDB">
        <w:trPr>
          <w:trHeight w:val="285"/>
        </w:trPr>
        <w:tc>
          <w:tcPr>
            <w:tcW w:w="1334" w:type="pct"/>
            <w:tcBorders>
              <w:top w:val="nil"/>
              <w:left w:val="single" w:sz="4" w:space="0" w:color="auto"/>
              <w:bottom w:val="single" w:sz="4" w:space="0" w:color="auto"/>
              <w:right w:val="single" w:sz="4" w:space="0" w:color="auto"/>
            </w:tcBorders>
            <w:noWrap/>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Д. Школьный</w:t>
            </w:r>
          </w:p>
        </w:tc>
        <w:tc>
          <w:tcPr>
            <w:tcW w:w="982"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28</w:t>
            </w:r>
          </w:p>
        </w:tc>
        <w:tc>
          <w:tcPr>
            <w:tcW w:w="824"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val="en-US" w:eastAsia="ru-RU"/>
              </w:rPr>
            </w:pPr>
            <w:r w:rsidRPr="00E45EAA">
              <w:rPr>
                <w:rFonts w:ascii="Arial" w:eastAsia="Times New Roman" w:hAnsi="Arial" w:cs="Arial"/>
                <w:color w:val="000000"/>
                <w:sz w:val="22"/>
                <w:lang w:val="en-US" w:eastAsia="ru-RU"/>
              </w:rPr>
              <w:t>3</w:t>
            </w:r>
          </w:p>
        </w:tc>
        <w:tc>
          <w:tcPr>
            <w:tcW w:w="931"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28</w:t>
            </w:r>
          </w:p>
        </w:tc>
        <w:tc>
          <w:tcPr>
            <w:tcW w:w="929" w:type="pct"/>
            <w:tcBorders>
              <w:top w:val="nil"/>
              <w:left w:val="nil"/>
              <w:bottom w:val="single" w:sz="4" w:space="0" w:color="auto"/>
              <w:right w:val="single" w:sz="4" w:space="0" w:color="auto"/>
            </w:tcBorders>
            <w:noWrap/>
            <w:vAlign w:val="bottom"/>
            <w:hideMark/>
          </w:tcPr>
          <w:p w:rsidR="0003587B" w:rsidRPr="00E45EAA" w:rsidRDefault="0003587B" w:rsidP="00DA6BDB">
            <w:pPr>
              <w:jc w:val="left"/>
              <w:rPr>
                <w:rFonts w:ascii="Arial" w:eastAsia="Times New Roman" w:hAnsi="Arial" w:cs="Arial"/>
                <w:color w:val="000000"/>
                <w:lang w:eastAsia="ru-RU"/>
              </w:rPr>
            </w:pPr>
            <w:r w:rsidRPr="00E45EAA">
              <w:rPr>
                <w:rFonts w:ascii="Arial" w:eastAsia="Times New Roman" w:hAnsi="Arial" w:cs="Arial"/>
                <w:color w:val="000000"/>
                <w:sz w:val="22"/>
                <w:lang w:eastAsia="ru-RU"/>
              </w:rPr>
              <w:t>29</w:t>
            </w:r>
          </w:p>
        </w:tc>
      </w:tr>
    </w:tbl>
    <w:p w:rsidR="00F44A16" w:rsidRPr="00D46B25" w:rsidRDefault="00F44A16" w:rsidP="00F44A16">
      <w:pPr>
        <w:spacing w:line="240" w:lineRule="auto"/>
        <w:jc w:val="left"/>
        <w:rPr>
          <w:rFonts w:ascii="Arial" w:hAnsi="Arial" w:cs="Arial"/>
          <w:b/>
          <w:bCs/>
          <w:i/>
          <w:sz w:val="22"/>
        </w:rPr>
      </w:pPr>
    </w:p>
    <w:p w:rsidR="00F44A16" w:rsidRDefault="00F44A16" w:rsidP="00F44A16">
      <w:pPr>
        <w:spacing w:line="240" w:lineRule="auto"/>
        <w:jc w:val="left"/>
        <w:rPr>
          <w:rFonts w:ascii="Arial" w:eastAsia="Times New Roman" w:hAnsi="Arial" w:cs="Arial"/>
          <w:i/>
          <w:iCs/>
          <w:color w:val="000000"/>
          <w:sz w:val="22"/>
          <w:lang w:eastAsia="ru-RU"/>
        </w:rPr>
      </w:pPr>
    </w:p>
    <w:p w:rsidR="00F44A16" w:rsidRDefault="00F44A16" w:rsidP="00F44A16">
      <w:pPr>
        <w:spacing w:line="240" w:lineRule="auto"/>
        <w:jc w:val="left"/>
        <w:rPr>
          <w:rFonts w:ascii="Arial" w:eastAsia="Times New Roman" w:hAnsi="Arial" w:cs="Arial"/>
          <w:i/>
          <w:iCs/>
          <w:color w:val="000000"/>
          <w:sz w:val="22"/>
          <w:lang w:eastAsia="ru-RU"/>
        </w:rPr>
        <w:sectPr w:rsidR="00F44A16" w:rsidSect="00E965FF">
          <w:headerReference w:type="default" r:id="rId26"/>
          <w:pgSz w:w="11906" w:h="16838" w:code="9"/>
          <w:pgMar w:top="1249" w:right="567" w:bottom="539" w:left="1701" w:header="426" w:footer="283" w:gutter="0"/>
          <w:cols w:space="708"/>
          <w:docGrid w:linePitch="360"/>
        </w:sectPr>
      </w:pPr>
    </w:p>
    <w:p w:rsidR="0035718B" w:rsidRPr="0003587B" w:rsidRDefault="0035718B" w:rsidP="0003587B">
      <w:pPr>
        <w:pStyle w:val="2"/>
      </w:pPr>
      <w:bookmarkStart w:id="37" w:name="_Toc351479875"/>
      <w:bookmarkStart w:id="38" w:name="_Toc375218063"/>
      <w:r w:rsidRPr="00A02F4E">
        <w:lastRenderedPageBreak/>
        <w:t xml:space="preserve">ГЛАВА </w:t>
      </w:r>
      <w:r>
        <w:t>3</w:t>
      </w:r>
      <w:r w:rsidRPr="00A02F4E">
        <w:t>. ПАМЯТНИКИ ИСТОРИИ И КУЛЬТУРЫ. ОСОБО ОХРАНЯЕМЫЕ ПРИРОДНЫЕ ТЕРРИТОРИИ</w:t>
      </w:r>
      <w:bookmarkEnd w:id="37"/>
      <w:bookmarkEnd w:id="38"/>
    </w:p>
    <w:p w:rsidR="0035718B" w:rsidRDefault="0035718B" w:rsidP="0035718B">
      <w:pPr>
        <w:pStyle w:val="a"/>
        <w:numPr>
          <w:ilvl w:val="0"/>
          <w:numId w:val="0"/>
        </w:numPr>
        <w:spacing w:line="360" w:lineRule="auto"/>
        <w:jc w:val="left"/>
        <w:outlineLvl w:val="2"/>
        <w:rPr>
          <w:rFonts w:ascii="Arial" w:hAnsi="Arial" w:cs="Arial"/>
          <w:b/>
        </w:rPr>
      </w:pPr>
      <w:bookmarkStart w:id="39" w:name="_Toc351479876"/>
      <w:bookmarkStart w:id="40" w:name="_Toc375218064"/>
      <w:r>
        <w:rPr>
          <w:rFonts w:ascii="Arial" w:hAnsi="Arial" w:cs="Arial"/>
          <w:b/>
        </w:rPr>
        <w:t xml:space="preserve">3.1 </w:t>
      </w:r>
      <w:r w:rsidRPr="00D46B25">
        <w:rPr>
          <w:rFonts w:ascii="Arial" w:hAnsi="Arial" w:cs="Arial"/>
          <w:b/>
        </w:rPr>
        <w:t xml:space="preserve">ПАМЯТНИКИ </w:t>
      </w:r>
      <w:r>
        <w:rPr>
          <w:rFonts w:ascii="Arial" w:hAnsi="Arial" w:cs="Arial"/>
          <w:b/>
        </w:rPr>
        <w:t>ИСТОРИИ И КУЛЬТУРЫ</w:t>
      </w:r>
      <w:bookmarkEnd w:id="39"/>
      <w:bookmarkEnd w:id="40"/>
    </w:p>
    <w:p w:rsidR="0035718B" w:rsidRPr="00D46B25" w:rsidRDefault="0035718B" w:rsidP="0035718B">
      <w:pPr>
        <w:pStyle w:val="a"/>
        <w:numPr>
          <w:ilvl w:val="0"/>
          <w:numId w:val="0"/>
        </w:numPr>
        <w:spacing w:line="360" w:lineRule="auto"/>
        <w:jc w:val="left"/>
        <w:rPr>
          <w:rFonts w:ascii="Arial" w:hAnsi="Arial" w:cs="Arial"/>
        </w:rPr>
      </w:pPr>
      <w:r w:rsidRPr="00D80696">
        <w:rPr>
          <w:rFonts w:ascii="Arial" w:eastAsia="Times New Roman" w:hAnsi="Arial" w:cs="Arial"/>
          <w:b/>
          <w:color w:val="000000"/>
        </w:rPr>
        <w:t>Современное состояние</w:t>
      </w:r>
    </w:p>
    <w:p w:rsidR="0035718B" w:rsidRPr="00D46B25" w:rsidRDefault="0035718B" w:rsidP="0035718B">
      <w:pPr>
        <w:ind w:firstLine="709"/>
        <w:rPr>
          <w:rFonts w:ascii="Arial" w:eastAsia="Times New Roman" w:hAnsi="Arial" w:cs="Arial"/>
          <w:szCs w:val="24"/>
        </w:rPr>
      </w:pPr>
      <w:r w:rsidRPr="00D46B25">
        <w:rPr>
          <w:rFonts w:ascii="Arial" w:eastAsia="Times New Roman" w:hAnsi="Arial" w:cs="Arial"/>
          <w:szCs w:val="24"/>
        </w:rPr>
        <w:t xml:space="preserve">На территории </w:t>
      </w:r>
      <w:r>
        <w:rPr>
          <w:rFonts w:ascii="Arial" w:hAnsi="Arial" w:cs="Arial"/>
          <w:szCs w:val="24"/>
        </w:rPr>
        <w:t xml:space="preserve">Катынского сельского поселения </w:t>
      </w:r>
      <w:r>
        <w:rPr>
          <w:rFonts w:ascii="Arial" w:eastAsia="Times New Roman" w:hAnsi="Arial" w:cs="Arial"/>
          <w:szCs w:val="24"/>
        </w:rPr>
        <w:t xml:space="preserve">Смоленского </w:t>
      </w:r>
      <w:r w:rsidRPr="00D46B25">
        <w:rPr>
          <w:rFonts w:ascii="Arial" w:eastAsia="Times New Roman" w:hAnsi="Arial" w:cs="Arial"/>
          <w:szCs w:val="24"/>
        </w:rPr>
        <w:t xml:space="preserve">района </w:t>
      </w:r>
      <w:r>
        <w:rPr>
          <w:rFonts w:ascii="Arial" w:eastAsia="Times New Roman" w:hAnsi="Arial" w:cs="Arial"/>
          <w:szCs w:val="24"/>
        </w:rPr>
        <w:t>10</w:t>
      </w:r>
      <w:r w:rsidRPr="00D46B25">
        <w:rPr>
          <w:rFonts w:ascii="Arial" w:eastAsia="Times New Roman" w:hAnsi="Arial" w:cs="Arial"/>
          <w:szCs w:val="24"/>
        </w:rPr>
        <w:t xml:space="preserve"> памятников археологии федерального значения и </w:t>
      </w:r>
      <w:r w:rsidR="00C90107">
        <w:rPr>
          <w:rFonts w:ascii="Arial" w:eastAsia="Times New Roman" w:hAnsi="Arial" w:cs="Arial"/>
          <w:szCs w:val="24"/>
        </w:rPr>
        <w:t>9</w:t>
      </w:r>
      <w:r w:rsidRPr="00D46B25">
        <w:rPr>
          <w:rFonts w:ascii="Arial" w:eastAsia="Times New Roman" w:hAnsi="Arial" w:cs="Arial"/>
          <w:szCs w:val="24"/>
        </w:rPr>
        <w:t xml:space="preserve"> регионального значения, </w:t>
      </w:r>
      <w:r w:rsidR="00C90107">
        <w:rPr>
          <w:rFonts w:ascii="Arial" w:eastAsia="Times New Roman" w:hAnsi="Arial" w:cs="Arial"/>
          <w:szCs w:val="24"/>
        </w:rPr>
        <w:t xml:space="preserve">1 </w:t>
      </w:r>
      <w:r w:rsidRPr="00D46B25">
        <w:rPr>
          <w:rFonts w:ascii="Arial" w:eastAsia="Times New Roman" w:hAnsi="Arial" w:cs="Arial"/>
          <w:szCs w:val="24"/>
        </w:rPr>
        <w:t xml:space="preserve">памятник архитектуры регионального значения, </w:t>
      </w:r>
      <w:r w:rsidR="00C90107">
        <w:rPr>
          <w:rFonts w:ascii="Arial" w:eastAsia="Times New Roman" w:hAnsi="Arial" w:cs="Arial"/>
          <w:szCs w:val="24"/>
        </w:rPr>
        <w:t>3</w:t>
      </w:r>
      <w:r w:rsidRPr="00D46B25">
        <w:rPr>
          <w:rFonts w:ascii="Arial" w:eastAsia="Times New Roman" w:hAnsi="Arial" w:cs="Arial"/>
          <w:szCs w:val="24"/>
        </w:rPr>
        <w:t xml:space="preserve"> памятник</w:t>
      </w:r>
      <w:r w:rsidR="00C90107">
        <w:rPr>
          <w:rFonts w:ascii="Arial" w:eastAsia="Times New Roman" w:hAnsi="Arial" w:cs="Arial"/>
          <w:szCs w:val="24"/>
        </w:rPr>
        <w:t>а</w:t>
      </w:r>
      <w:r w:rsidRPr="00D46B25">
        <w:rPr>
          <w:rFonts w:ascii="Arial" w:eastAsia="Times New Roman" w:hAnsi="Arial" w:cs="Arial"/>
          <w:szCs w:val="24"/>
        </w:rPr>
        <w:t xml:space="preserve"> истории регионального значения.</w:t>
      </w:r>
    </w:p>
    <w:p w:rsidR="0035718B" w:rsidRPr="00D46B25" w:rsidRDefault="0035718B" w:rsidP="0035718B">
      <w:pPr>
        <w:ind w:firstLine="709"/>
        <w:rPr>
          <w:rFonts w:ascii="Arial" w:eastAsia="Times New Roman" w:hAnsi="Arial" w:cs="Arial"/>
          <w:szCs w:val="24"/>
        </w:rPr>
      </w:pPr>
      <w:r w:rsidRPr="00D46B25">
        <w:rPr>
          <w:rFonts w:ascii="Arial" w:eastAsia="Times New Roman" w:hAnsi="Arial" w:cs="Arial"/>
          <w:szCs w:val="24"/>
        </w:rPr>
        <w:t xml:space="preserve">Перечень объектов культурного наследия приведен в таблице </w:t>
      </w:r>
      <w:r w:rsidR="00FF352A">
        <w:rPr>
          <w:rFonts w:ascii="Arial" w:eastAsia="Times New Roman" w:hAnsi="Arial" w:cs="Arial"/>
          <w:szCs w:val="24"/>
        </w:rPr>
        <w:t>2.3</w:t>
      </w:r>
      <w:r>
        <w:rPr>
          <w:rFonts w:ascii="Arial" w:eastAsia="Times New Roman" w:hAnsi="Arial" w:cs="Arial"/>
          <w:szCs w:val="24"/>
        </w:rPr>
        <w:t>.</w:t>
      </w:r>
      <w:r w:rsidR="00FF352A">
        <w:rPr>
          <w:rFonts w:ascii="Arial" w:eastAsia="Times New Roman" w:hAnsi="Arial" w:cs="Arial"/>
          <w:szCs w:val="24"/>
        </w:rPr>
        <w:t>1</w:t>
      </w:r>
      <w:r w:rsidRPr="00D46B25">
        <w:rPr>
          <w:rFonts w:ascii="Arial" w:eastAsia="Times New Roman" w:hAnsi="Arial" w:cs="Arial"/>
          <w:szCs w:val="24"/>
        </w:rPr>
        <w:t>.</w:t>
      </w:r>
    </w:p>
    <w:p w:rsidR="0035718B" w:rsidRPr="00E509BC" w:rsidRDefault="0035718B" w:rsidP="00DA6BDB">
      <w:pPr>
        <w:rPr>
          <w:rFonts w:ascii="Arial" w:hAnsi="Arial" w:cs="Arial"/>
          <w:i/>
          <w:sz w:val="22"/>
        </w:rPr>
      </w:pPr>
      <w:bookmarkStart w:id="41" w:name="_Toc286845412"/>
      <w:r w:rsidRPr="00A22391">
        <w:rPr>
          <w:rFonts w:ascii="Arial" w:eastAsia="Times New Roman" w:hAnsi="Arial" w:cs="Arial"/>
          <w:i/>
          <w:sz w:val="22"/>
          <w:lang w:eastAsia="ru-RU"/>
        </w:rPr>
        <w:t xml:space="preserve">Таблица </w:t>
      </w:r>
      <w:r w:rsidR="006E3B78" w:rsidRPr="006E3B78">
        <w:rPr>
          <w:rFonts w:ascii="Arial" w:eastAsia="Times New Roman" w:hAnsi="Arial" w:cs="Arial"/>
          <w:i/>
          <w:sz w:val="22"/>
          <w:lang w:eastAsia="ru-RU"/>
        </w:rPr>
        <w:t>2.</w:t>
      </w:r>
      <w:r w:rsidR="006E3B78" w:rsidRPr="00FF352A">
        <w:rPr>
          <w:rFonts w:ascii="Arial" w:eastAsia="Times New Roman" w:hAnsi="Arial" w:cs="Arial"/>
          <w:i/>
          <w:sz w:val="22"/>
          <w:lang w:eastAsia="ru-RU"/>
        </w:rPr>
        <w:t>3</w:t>
      </w:r>
      <w:r w:rsidR="00FF352A">
        <w:rPr>
          <w:rFonts w:ascii="Arial" w:eastAsia="Times New Roman" w:hAnsi="Arial" w:cs="Arial"/>
          <w:i/>
          <w:sz w:val="22"/>
          <w:lang w:eastAsia="ru-RU"/>
        </w:rPr>
        <w:t>.1</w:t>
      </w:r>
      <w:r w:rsidRPr="00A22391">
        <w:rPr>
          <w:rFonts w:ascii="Arial" w:eastAsia="Times New Roman" w:hAnsi="Arial" w:cs="Arial"/>
          <w:i/>
          <w:sz w:val="22"/>
          <w:lang w:eastAsia="ru-RU"/>
        </w:rPr>
        <w:t xml:space="preserve"> </w:t>
      </w:r>
      <w:r>
        <w:rPr>
          <w:rFonts w:ascii="Arial" w:eastAsia="Times New Roman" w:hAnsi="Arial" w:cs="Arial"/>
          <w:i/>
          <w:sz w:val="22"/>
          <w:lang w:eastAsia="ru-RU"/>
        </w:rPr>
        <w:t xml:space="preserve">- </w:t>
      </w:r>
      <w:r w:rsidRPr="00E509BC">
        <w:rPr>
          <w:rFonts w:ascii="Arial" w:eastAsia="Times New Roman" w:hAnsi="Arial" w:cs="Arial"/>
          <w:i/>
          <w:iCs/>
          <w:sz w:val="22"/>
          <w:lang w:eastAsia="ru-RU"/>
        </w:rPr>
        <w:t xml:space="preserve">Объекты культурного наследия </w:t>
      </w:r>
      <w:bookmarkEnd w:id="41"/>
    </w:p>
    <w:tbl>
      <w:tblPr>
        <w:tblW w:w="4946" w:type="pct"/>
        <w:tblInd w:w="-34" w:type="dxa"/>
        <w:shd w:val="clear" w:color="auto" w:fill="FFFFFF" w:themeFill="background1"/>
        <w:tblLayout w:type="fixed"/>
        <w:tblLook w:val="04A0" w:firstRow="1" w:lastRow="0" w:firstColumn="1" w:lastColumn="0" w:noHBand="0" w:noVBand="1"/>
      </w:tblPr>
      <w:tblGrid>
        <w:gridCol w:w="785"/>
        <w:gridCol w:w="2588"/>
        <w:gridCol w:w="1619"/>
        <w:gridCol w:w="1754"/>
        <w:gridCol w:w="3240"/>
        <w:gridCol w:w="4390"/>
      </w:tblGrid>
      <w:tr w:rsidR="0035718B" w:rsidRPr="00B33122" w:rsidTr="00DA6BDB">
        <w:trPr>
          <w:cantSplit/>
          <w:trHeight w:val="889"/>
          <w:tblHeader/>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rPr>
                <w:rFonts w:ascii="Arial" w:eastAsia="Times New Roman" w:hAnsi="Arial" w:cs="Arial"/>
                <w:b/>
                <w:color w:val="000000"/>
                <w:lang w:eastAsia="ru-RU"/>
              </w:rPr>
            </w:pPr>
            <w:r w:rsidRPr="00B33122">
              <w:rPr>
                <w:rFonts w:ascii="Arial" w:eastAsia="Times New Roman" w:hAnsi="Arial" w:cs="Arial"/>
                <w:b/>
                <w:color w:val="000000"/>
                <w:sz w:val="22"/>
                <w:lang w:eastAsia="ru-RU"/>
              </w:rPr>
              <w:t> № Объекта</w:t>
            </w:r>
          </w:p>
        </w:tc>
        <w:tc>
          <w:tcPr>
            <w:tcW w:w="900" w:type="pct"/>
            <w:tcBorders>
              <w:top w:val="single" w:sz="4" w:space="0" w:color="auto"/>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b/>
                <w:color w:val="000000"/>
                <w:lang w:eastAsia="ru-RU"/>
              </w:rPr>
            </w:pPr>
            <w:r w:rsidRPr="00B33122">
              <w:rPr>
                <w:rFonts w:ascii="Arial" w:eastAsia="Times New Roman" w:hAnsi="Arial" w:cs="Arial"/>
                <w:b/>
                <w:color w:val="000000"/>
                <w:sz w:val="22"/>
                <w:lang w:eastAsia="ru-RU"/>
              </w:rPr>
              <w:t>Наименование памятника</w:t>
            </w:r>
          </w:p>
        </w:tc>
        <w:tc>
          <w:tcPr>
            <w:tcW w:w="563" w:type="pct"/>
            <w:tcBorders>
              <w:top w:val="single" w:sz="4" w:space="0" w:color="auto"/>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b/>
                <w:color w:val="000000"/>
                <w:lang w:eastAsia="ru-RU"/>
              </w:rPr>
            </w:pPr>
            <w:r w:rsidRPr="00B33122">
              <w:rPr>
                <w:rFonts w:ascii="Arial" w:eastAsia="Times New Roman" w:hAnsi="Arial" w:cs="Arial"/>
                <w:b/>
                <w:color w:val="000000"/>
                <w:sz w:val="22"/>
                <w:lang w:eastAsia="ru-RU"/>
              </w:rPr>
              <w:t>Датировка объекта</w:t>
            </w:r>
          </w:p>
        </w:tc>
        <w:tc>
          <w:tcPr>
            <w:tcW w:w="610" w:type="pct"/>
            <w:tcBorders>
              <w:top w:val="single" w:sz="4" w:space="0" w:color="auto"/>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b/>
                <w:color w:val="000000"/>
                <w:lang w:eastAsia="ru-RU"/>
              </w:rPr>
            </w:pPr>
            <w:r w:rsidRPr="00B33122">
              <w:rPr>
                <w:rFonts w:ascii="Arial" w:eastAsia="Times New Roman" w:hAnsi="Arial" w:cs="Arial"/>
                <w:b/>
                <w:color w:val="000000"/>
                <w:sz w:val="22"/>
                <w:lang w:eastAsia="ru-RU"/>
              </w:rPr>
              <w:t xml:space="preserve">Категория </w:t>
            </w:r>
          </w:p>
          <w:p w:rsidR="0035718B" w:rsidRPr="00B33122" w:rsidRDefault="0035718B" w:rsidP="00E965FF">
            <w:pPr>
              <w:spacing w:line="240" w:lineRule="auto"/>
              <w:jc w:val="center"/>
              <w:rPr>
                <w:rFonts w:ascii="Arial" w:eastAsia="Times New Roman" w:hAnsi="Arial" w:cs="Arial"/>
                <w:b/>
                <w:color w:val="000000"/>
                <w:lang w:eastAsia="ru-RU"/>
              </w:rPr>
            </w:pPr>
            <w:r w:rsidRPr="00B33122">
              <w:rPr>
                <w:rFonts w:ascii="Arial" w:eastAsia="Times New Roman" w:hAnsi="Arial" w:cs="Arial"/>
                <w:b/>
                <w:color w:val="000000"/>
                <w:sz w:val="22"/>
                <w:lang w:eastAsia="ru-RU"/>
              </w:rPr>
              <w:t>охраны</w:t>
            </w:r>
          </w:p>
        </w:tc>
        <w:tc>
          <w:tcPr>
            <w:tcW w:w="1127" w:type="pct"/>
            <w:tcBorders>
              <w:top w:val="single" w:sz="4" w:space="0" w:color="auto"/>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b/>
                <w:color w:val="000000"/>
                <w:lang w:eastAsia="ru-RU"/>
              </w:rPr>
            </w:pPr>
            <w:r w:rsidRPr="00B33122">
              <w:rPr>
                <w:rFonts w:ascii="Arial" w:eastAsia="Times New Roman" w:hAnsi="Arial" w:cs="Arial"/>
                <w:b/>
                <w:color w:val="000000"/>
                <w:sz w:val="22"/>
                <w:lang w:eastAsia="ru-RU"/>
              </w:rPr>
              <w:t>Документ о принятии на гос. охрану</w:t>
            </w:r>
          </w:p>
        </w:tc>
        <w:tc>
          <w:tcPr>
            <w:tcW w:w="1527" w:type="pct"/>
            <w:tcBorders>
              <w:top w:val="single" w:sz="4" w:space="0" w:color="auto"/>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b/>
                <w:color w:val="000000"/>
                <w:lang w:eastAsia="ru-RU"/>
              </w:rPr>
            </w:pPr>
            <w:r w:rsidRPr="00B33122">
              <w:rPr>
                <w:rFonts w:ascii="Arial" w:eastAsia="Times New Roman" w:hAnsi="Arial" w:cs="Arial"/>
                <w:b/>
                <w:color w:val="000000"/>
                <w:sz w:val="22"/>
                <w:lang w:eastAsia="ru-RU"/>
              </w:rPr>
              <w:t>Место нахождения объекта</w:t>
            </w:r>
          </w:p>
        </w:tc>
      </w:tr>
      <w:tr w:rsidR="0035718B" w:rsidRPr="00B33122" w:rsidTr="00DA6BDB">
        <w:trPr>
          <w:trHeight w:val="222"/>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val="en-US" w:eastAsia="ru-RU"/>
              </w:rPr>
            </w:pPr>
            <w:r w:rsidRPr="00B33122">
              <w:rPr>
                <w:rFonts w:ascii="Arial" w:eastAsia="Times New Roman" w:hAnsi="Arial" w:cs="Arial"/>
                <w:color w:val="000000"/>
                <w:sz w:val="22"/>
                <w:lang w:val="en-US" w:eastAsia="ru-RU"/>
              </w:rPr>
              <w:t>1</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Курган-2</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Кон. 1 тыс.</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Федерального значения</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rPr>
                <w:rFonts w:ascii="Arial" w:eastAsia="Times New Roman" w:hAnsi="Arial" w:cs="Arial"/>
                <w:color w:val="000000"/>
                <w:lang w:eastAsia="ru-RU"/>
              </w:rPr>
            </w:pPr>
            <w:r w:rsidRPr="00B33122">
              <w:rPr>
                <w:rFonts w:ascii="Arial" w:eastAsia="Times New Roman" w:hAnsi="Arial" w:cs="Arial"/>
                <w:color w:val="000000"/>
                <w:sz w:val="22"/>
                <w:lang w:eastAsia="ru-RU"/>
              </w:rPr>
              <w:t>Указ Президента РФ от 20.02.1995 №176</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в 1 км восточнее восточного края поселка</w:t>
            </w:r>
          </w:p>
        </w:tc>
      </w:tr>
      <w:tr w:rsidR="0035718B" w:rsidRPr="00B33122" w:rsidTr="00DA6BDB">
        <w:trPr>
          <w:trHeight w:val="300"/>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2</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 xml:space="preserve">Курганная группа-4 </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Федерального значения</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rPr>
                <w:rFonts w:ascii="Arial" w:eastAsia="Times New Roman" w:hAnsi="Arial" w:cs="Arial"/>
                <w:color w:val="000000"/>
                <w:lang w:eastAsia="ru-RU"/>
              </w:rPr>
            </w:pPr>
            <w:r w:rsidRPr="00B33122">
              <w:rPr>
                <w:rFonts w:ascii="Arial" w:eastAsia="Times New Roman" w:hAnsi="Arial" w:cs="Arial"/>
                <w:color w:val="000000"/>
                <w:sz w:val="22"/>
                <w:lang w:eastAsia="ru-RU"/>
              </w:rPr>
              <w:t>Указ Президента РФ от 20.02.1995 №176</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в 1,4 км к северо-востоку от с. Катынь</w:t>
            </w:r>
          </w:p>
        </w:tc>
      </w:tr>
      <w:tr w:rsidR="0035718B" w:rsidRPr="00B33122" w:rsidTr="00DA6BDB">
        <w:trPr>
          <w:trHeight w:val="300"/>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3</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Курганная группа-8</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Кон. 1 тыс. – нач. 2 тыс.</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Федерального значения</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Указ Президента РФ от 20.02.1995 №176</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в 0,8 км восточнее Катынской средней школы</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4</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Курганная группа-7</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Кон. 1 тыс. – нач. 2 тыс.</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Федерального значения</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Указ Президента РФ от 20.02.1995 №176</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в 0,6 км восточнее окраины села и западнее санатория</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5</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Стоянка-</w:t>
            </w:r>
            <w:r w:rsidRPr="00B33122">
              <w:rPr>
                <w:rFonts w:ascii="Arial" w:eastAsia="Times New Roman" w:hAnsi="Arial" w:cs="Arial"/>
                <w:color w:val="000000"/>
                <w:sz w:val="22"/>
                <w:lang w:val="en-US" w:eastAsia="ru-RU"/>
              </w:rPr>
              <w:t>XVII</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Эпоха неолита</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Федерального значения</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Указ Президента РФ от 20.02.1995 №176</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в 0,5 км восточнее Катынского свинокомплекса</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6</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Стоянка-</w:t>
            </w:r>
            <w:r w:rsidRPr="00B33122">
              <w:rPr>
                <w:rFonts w:ascii="Arial" w:eastAsia="Times New Roman" w:hAnsi="Arial" w:cs="Arial"/>
                <w:color w:val="000000"/>
                <w:sz w:val="22"/>
                <w:lang w:val="en-US" w:eastAsia="ru-RU"/>
              </w:rPr>
              <w:t>XVIII</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Эпоха неолита</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Федерального значения</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Указ Президента РФ от 20.02.1995 №176</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в 0,55 км восточнее Катынского свинокомплекса</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7</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Стоянка-</w:t>
            </w:r>
            <w:r w:rsidRPr="00B33122">
              <w:rPr>
                <w:rFonts w:ascii="Arial" w:eastAsia="Times New Roman" w:hAnsi="Arial" w:cs="Arial"/>
                <w:color w:val="000000"/>
                <w:sz w:val="22"/>
                <w:lang w:val="en-US" w:eastAsia="ru-RU"/>
              </w:rPr>
              <w:t>XIX</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Эпоха неолита</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Федерального значения</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Указ Президента РФ от 20.02.1995 №176</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в 0,5 км восточнее Катынского свинокомплекса</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8</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Стоянка-</w:t>
            </w:r>
            <w:r w:rsidRPr="00B33122">
              <w:rPr>
                <w:rFonts w:ascii="Arial" w:eastAsia="Times New Roman" w:hAnsi="Arial" w:cs="Arial"/>
                <w:color w:val="000000"/>
                <w:sz w:val="22"/>
                <w:lang w:val="en-US" w:eastAsia="ru-RU"/>
              </w:rPr>
              <w:t>XX</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 xml:space="preserve">Эпоха </w:t>
            </w:r>
            <w:r w:rsidRPr="00B33122">
              <w:rPr>
                <w:rFonts w:ascii="Arial" w:eastAsia="Times New Roman" w:hAnsi="Arial" w:cs="Arial"/>
                <w:color w:val="000000"/>
                <w:sz w:val="22"/>
                <w:lang w:eastAsia="ru-RU"/>
              </w:rPr>
              <w:lastRenderedPageBreak/>
              <w:t>неолита</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lastRenderedPageBreak/>
              <w:t xml:space="preserve">ОКН </w:t>
            </w:r>
            <w:r w:rsidRPr="00B33122">
              <w:rPr>
                <w:rFonts w:ascii="Arial" w:eastAsia="Times New Roman" w:hAnsi="Arial" w:cs="Arial"/>
                <w:color w:val="000000"/>
                <w:sz w:val="22"/>
                <w:lang w:eastAsia="ru-RU"/>
              </w:rPr>
              <w:lastRenderedPageBreak/>
              <w:t>Федерального значения</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lastRenderedPageBreak/>
              <w:t xml:space="preserve">Указ Президента РФ от </w:t>
            </w:r>
            <w:r w:rsidRPr="00B33122">
              <w:rPr>
                <w:rFonts w:ascii="Arial" w:eastAsia="Times New Roman" w:hAnsi="Arial" w:cs="Arial"/>
                <w:color w:val="000000"/>
                <w:sz w:val="22"/>
                <w:lang w:eastAsia="ru-RU"/>
              </w:rPr>
              <w:lastRenderedPageBreak/>
              <w:t>20.02.1995 №176</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lastRenderedPageBreak/>
              <w:t xml:space="preserve">С. Катынь, в 1 км севернее Катынского </w:t>
            </w:r>
            <w:r w:rsidRPr="00B33122">
              <w:rPr>
                <w:rFonts w:ascii="Arial" w:eastAsia="Times New Roman" w:hAnsi="Arial" w:cs="Arial"/>
                <w:color w:val="000000"/>
                <w:sz w:val="22"/>
                <w:lang w:eastAsia="ru-RU"/>
              </w:rPr>
              <w:lastRenderedPageBreak/>
              <w:t>свинокомлекса и в 0,2 км к северо-западу от построек охотхозяйства</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lastRenderedPageBreak/>
              <w:t>9</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Курган -1</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Федерального значения</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Указ Президента РФ от 20.02.1995 №176</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в 1,5 км восточнее Катынского свинокомлекса и в 1,3 км северо-западнее санатория «Борок»</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10</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Курганная группа</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Кон. 1 тыс. – нач. 2 тыс. н.э.</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Федерального значения</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Указ Президента РФ от 20.02.1995 №176</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1,4 км восточнее – юго-восточнее Катынского свинокомплекса и 0,7 км северо-западнее санатория «Борок»</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11</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Неолитическая стоянка</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Эпоха неолита</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регионального значения</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Решение Смоленского облисполкома от от 11.06.1974 №358</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Д. Борок, на склоне правого берега реки Днепр</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12</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Селище</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регионального значения</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Решение Смоленского облисполкома от 04.05.1984 №251</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Д. Будково, в 0,2-0,3 км севернее деревни, на берегу озера Купринское</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13</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Городище</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регионального значения</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Решение Смоленского облисполкома от от 11.06.1974 №358</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2557D1">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Д. Вонлярово, северо-западнее деревни, на левом берегу реки Кр</w:t>
            </w:r>
            <w:r w:rsidR="002557D1" w:rsidRPr="00B33122">
              <w:rPr>
                <w:rFonts w:ascii="Arial" w:eastAsia="Times New Roman" w:hAnsi="Arial" w:cs="Arial"/>
                <w:color w:val="000000"/>
                <w:sz w:val="22"/>
                <w:lang w:eastAsia="ru-RU"/>
              </w:rPr>
              <w:t>иливня</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14</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Курганная группа (38 курганов)</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регионального значения</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Решение Смоленского облисполкома от от 11.06.1974 №358</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на территории села</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 xml:space="preserve">15 </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Неолитическая стоянка (10 стоянок)</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Эпоха неолита</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регионального значения</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Решение Смоленского облисполкома от от 11.06.1974 №358</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16</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Курган</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регионального значения</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Решение Смоленского облисполкома от от 11.06.1974 №358</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 xml:space="preserve">В 0,8 км севернее ст. Катынь </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17</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Курганная группа (88 курганов)</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регионального значения</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Решение Смоленского облисполкома от от 11.06.1974 №358</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Д. Коробино, в 1 км юго-восточнее деревни, на правом берегу реки Днепр</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18</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Городище</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регионального значения</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rPr>
                <w:rFonts w:ascii="Arial" w:eastAsia="Times New Roman" w:hAnsi="Arial" w:cs="Arial"/>
                <w:color w:val="000000"/>
                <w:lang w:eastAsia="ru-RU"/>
              </w:rPr>
            </w:pPr>
            <w:r w:rsidRPr="00B33122">
              <w:rPr>
                <w:rFonts w:ascii="Arial" w:eastAsia="Times New Roman" w:hAnsi="Arial" w:cs="Arial"/>
                <w:color w:val="000000"/>
                <w:sz w:val="22"/>
                <w:lang w:eastAsia="ru-RU"/>
              </w:rPr>
              <w:t>Решение Смоленского облисполкома от от 11.06.1974 №358</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 xml:space="preserve">Д. Красная горка, западнее деревни </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19</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Два кургана</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регионального значения</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rPr>
                <w:rFonts w:ascii="Arial" w:eastAsia="Times New Roman" w:hAnsi="Arial" w:cs="Arial"/>
                <w:color w:val="000000"/>
                <w:lang w:eastAsia="ru-RU"/>
              </w:rPr>
            </w:pPr>
            <w:r w:rsidRPr="00B33122">
              <w:rPr>
                <w:rFonts w:ascii="Arial" w:eastAsia="Times New Roman" w:hAnsi="Arial" w:cs="Arial"/>
                <w:color w:val="000000"/>
                <w:sz w:val="22"/>
                <w:lang w:eastAsia="ru-RU"/>
              </w:rPr>
              <w:t>Решение Смоленского облисполкома от от 11.06.1974 №358</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Д. Красная горка, близ деревни, на правом берегу реки Днепр</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lastRenderedPageBreak/>
              <w:t>20</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Стоянка</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Выявленный ОКН</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Д. Борок, 1,5 км западнее деревни, на правом берегу Днепра</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21</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Стоянка</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Выявленный ОКН</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 xml:space="preserve">Д. Будково, 0,2 км севернее деревни, на берегу озера Купринское </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22</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Селище</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Выявленный ОКН</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 xml:space="preserve">Д. Будково, 0,3 км севернее деревни, на берегу озера Купринское </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23</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Селище</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Выявленный ОКН</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2557D1">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Д. Вонлярово, северо-западнее деревни, на правом берегу реки Кр</w:t>
            </w:r>
            <w:r w:rsidR="002557D1" w:rsidRPr="00B33122">
              <w:rPr>
                <w:rFonts w:ascii="Arial" w:eastAsia="Times New Roman" w:hAnsi="Arial" w:cs="Arial"/>
                <w:color w:val="000000"/>
                <w:sz w:val="22"/>
                <w:lang w:eastAsia="ru-RU"/>
              </w:rPr>
              <w:t>иливня</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24</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Курган</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Выявленный ОКН</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Д. Загусинье, у деревни</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25</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Стоянка</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Выявленный ОКН</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западнее ст. Катынь, на левом берегу Катынки, южнее ж/д станции</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26</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Стоянка</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Выявленный ОКН</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восточнее села на левом берегу реки Катынка</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27</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Стоянка</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Выявленный ОКН</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на левом берегу реки Катынка, севернее шоссе</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28</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Стоянка</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Выявленный ОКН</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на правом берегу реки Катынка между шоссе и ж/д</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29</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Стоянка</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Выявленный ОКН</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0,3 км севернее ж/д, на правом берегу реки Катынка</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30</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Стоянка</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Выявленный ОКН</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1,0 км северо-восточнее села, направом берегу р. Катынка</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31</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Стоянка</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Выявленный ОКН</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1,4 км северо-восточнее села, на правом берегу реки Катынка</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32</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Курганный могильник (7 насыпей)</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Выявленный ОКН</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левый берег реки Катынка</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33</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Курганный могильник (2 насыпи)</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Выявленный ОКН</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южнее ж/, у моста на левом берегу реки Катынка</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34</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Курганный могильник (4 насыпи)</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Выявленный ОКН</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северо-восточнее ст. Катынь</w:t>
            </w:r>
          </w:p>
        </w:tc>
      </w:tr>
      <w:tr w:rsidR="0035718B" w:rsidRPr="00B33122" w:rsidTr="00DA6BDB">
        <w:trPr>
          <w:trHeight w:val="481"/>
        </w:trPr>
        <w:tc>
          <w:tcPr>
            <w:tcW w:w="273" w:type="pct"/>
            <w:tcBorders>
              <w:top w:val="nil"/>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35</w:t>
            </w:r>
          </w:p>
        </w:tc>
        <w:tc>
          <w:tcPr>
            <w:tcW w:w="90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Курган</w:t>
            </w:r>
          </w:p>
        </w:tc>
        <w:tc>
          <w:tcPr>
            <w:tcW w:w="563"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Выявленный ОКН</w:t>
            </w:r>
          </w:p>
        </w:tc>
        <w:tc>
          <w:tcPr>
            <w:tcW w:w="11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1527" w:type="pct"/>
            <w:tcBorders>
              <w:top w:val="nil"/>
              <w:left w:val="nil"/>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Д. Шафорово, у деревни на правом берегу реки Днепр, на правой стороне ручья недалеко от впадения в Днепр</w:t>
            </w:r>
          </w:p>
        </w:tc>
      </w:tr>
      <w:tr w:rsidR="0035718B" w:rsidRPr="00B33122" w:rsidTr="00DA6BDB">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lastRenderedPageBreak/>
              <w:t>Памятники истории</w:t>
            </w:r>
          </w:p>
        </w:tc>
      </w:tr>
      <w:tr w:rsidR="0035718B" w:rsidRPr="00B33122" w:rsidTr="00DA6BDB">
        <w:trPr>
          <w:trHeight w:val="631"/>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36</w:t>
            </w:r>
          </w:p>
        </w:tc>
        <w:tc>
          <w:tcPr>
            <w:tcW w:w="9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rPr>
                <w:rFonts w:ascii="Arial" w:eastAsia="Times New Roman" w:hAnsi="Arial" w:cs="Arial"/>
                <w:color w:val="000000"/>
                <w:lang w:eastAsia="ru-RU"/>
              </w:rPr>
            </w:pPr>
            <w:r w:rsidRPr="00B33122">
              <w:rPr>
                <w:rFonts w:ascii="Arial" w:eastAsia="Times New Roman" w:hAnsi="Arial" w:cs="Arial"/>
                <w:color w:val="000000"/>
                <w:sz w:val="22"/>
                <w:lang w:eastAsia="ru-RU"/>
              </w:rPr>
              <w:t xml:space="preserve">Памятное место, где жил и работал учителем </w:t>
            </w:r>
            <w:r w:rsidR="00C97F70">
              <w:rPr>
                <w:rFonts w:ascii="Arial" w:eastAsia="Times New Roman" w:hAnsi="Arial" w:cs="Arial"/>
                <w:color w:val="000000"/>
                <w:sz w:val="22"/>
                <w:lang w:eastAsia="ru-RU"/>
              </w:rPr>
              <w:t xml:space="preserve">                      </w:t>
            </w:r>
            <w:r w:rsidRPr="00B33122">
              <w:rPr>
                <w:rFonts w:ascii="Arial" w:eastAsia="Times New Roman" w:hAnsi="Arial" w:cs="Arial"/>
                <w:color w:val="000000"/>
                <w:sz w:val="22"/>
                <w:lang w:eastAsia="ru-RU"/>
              </w:rPr>
              <w:t>С.П. Колосов – этнограф, собиратель и исполнитель народных песен</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регионального значения</w:t>
            </w:r>
          </w:p>
        </w:tc>
        <w:tc>
          <w:tcPr>
            <w:tcW w:w="11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Решение Смоленского облисполкома от от 11.06.1974 №358</w:t>
            </w:r>
          </w:p>
        </w:tc>
        <w:tc>
          <w:tcPr>
            <w:tcW w:w="1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Д. Вонлярово</w:t>
            </w:r>
          </w:p>
        </w:tc>
      </w:tr>
      <w:tr w:rsidR="0035718B" w:rsidRPr="00B33122" w:rsidTr="00DA6BDB">
        <w:trPr>
          <w:trHeight w:val="698"/>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37</w:t>
            </w:r>
          </w:p>
        </w:tc>
        <w:tc>
          <w:tcPr>
            <w:tcW w:w="9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rPr>
                <w:rFonts w:ascii="Arial" w:eastAsia="Times New Roman" w:hAnsi="Arial" w:cs="Arial"/>
                <w:color w:val="000000"/>
                <w:lang w:eastAsia="ru-RU"/>
              </w:rPr>
            </w:pPr>
            <w:r w:rsidRPr="00B33122">
              <w:rPr>
                <w:rFonts w:ascii="Arial" w:eastAsia="Times New Roman" w:hAnsi="Arial" w:cs="Arial"/>
                <w:color w:val="000000"/>
                <w:sz w:val="22"/>
                <w:lang w:eastAsia="ru-RU"/>
              </w:rPr>
              <w:t>Братская могила военнопленных польских офицеров, расстрелянных гитлеровцами в 1941 г. Установлен обелиск</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1941 г.</w:t>
            </w:r>
          </w:p>
        </w:tc>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регионального значения</w:t>
            </w:r>
          </w:p>
        </w:tc>
        <w:tc>
          <w:tcPr>
            <w:tcW w:w="11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Решение Смоленского облисполкома от от 11.06.1974 №358</w:t>
            </w:r>
          </w:p>
        </w:tc>
        <w:tc>
          <w:tcPr>
            <w:tcW w:w="1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Катынский лес, в 3 км восточнее деревни</w:t>
            </w:r>
          </w:p>
        </w:tc>
      </w:tr>
      <w:tr w:rsidR="0035718B" w:rsidRPr="00B33122" w:rsidTr="00DA6BDB">
        <w:trPr>
          <w:trHeight w:val="698"/>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38</w:t>
            </w:r>
          </w:p>
        </w:tc>
        <w:tc>
          <w:tcPr>
            <w:tcW w:w="9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rPr>
                <w:rFonts w:ascii="Arial" w:eastAsia="Times New Roman" w:hAnsi="Arial" w:cs="Arial"/>
                <w:color w:val="000000"/>
                <w:lang w:eastAsia="ru-RU"/>
              </w:rPr>
            </w:pPr>
            <w:r w:rsidRPr="00B33122">
              <w:rPr>
                <w:rFonts w:ascii="Arial" w:eastAsia="Times New Roman" w:hAnsi="Arial" w:cs="Arial"/>
                <w:color w:val="000000"/>
                <w:sz w:val="22"/>
                <w:lang w:eastAsia="ru-RU"/>
              </w:rPr>
              <w:t>Памятное место, где в июне 1919 года перед крестьянами выступал М.И. Калинин</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1919 г.</w:t>
            </w:r>
          </w:p>
        </w:tc>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регионального значения</w:t>
            </w:r>
          </w:p>
        </w:tc>
        <w:tc>
          <w:tcPr>
            <w:tcW w:w="11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Решение Смоленского облисполкома от от 11.06.1974 №358</w:t>
            </w:r>
          </w:p>
        </w:tc>
        <w:tc>
          <w:tcPr>
            <w:tcW w:w="1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w:t>
            </w:r>
          </w:p>
        </w:tc>
      </w:tr>
      <w:tr w:rsidR="0035718B" w:rsidRPr="00B33122" w:rsidTr="00DA6BDB">
        <w:trPr>
          <w:trHeight w:val="698"/>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39</w:t>
            </w:r>
          </w:p>
        </w:tc>
        <w:tc>
          <w:tcPr>
            <w:tcW w:w="9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rPr>
                <w:rFonts w:ascii="Arial" w:eastAsia="Times New Roman" w:hAnsi="Arial" w:cs="Arial"/>
                <w:color w:val="000000"/>
                <w:lang w:eastAsia="ru-RU"/>
              </w:rPr>
            </w:pPr>
            <w:r w:rsidRPr="00B33122">
              <w:rPr>
                <w:rFonts w:ascii="Arial" w:eastAsia="Times New Roman" w:hAnsi="Arial" w:cs="Arial"/>
                <w:color w:val="000000"/>
                <w:sz w:val="22"/>
                <w:lang w:eastAsia="ru-RU"/>
              </w:rPr>
              <w:t xml:space="preserve">Могила революционера Науменкова Григория Васильевича </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1863-1926</w:t>
            </w:r>
            <w:r w:rsidR="00C97F70">
              <w:rPr>
                <w:rFonts w:ascii="Arial" w:eastAsia="Times New Roman" w:hAnsi="Arial" w:cs="Arial"/>
                <w:color w:val="000000"/>
                <w:sz w:val="22"/>
                <w:lang w:eastAsia="ru-RU"/>
              </w:rPr>
              <w:t xml:space="preserve"> гг.</w:t>
            </w:r>
          </w:p>
        </w:tc>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Выявленный ОКН</w:t>
            </w:r>
          </w:p>
        </w:tc>
        <w:tc>
          <w:tcPr>
            <w:tcW w:w="11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1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w:t>
            </w:r>
          </w:p>
        </w:tc>
      </w:tr>
      <w:tr w:rsidR="0035718B" w:rsidRPr="00B33122" w:rsidTr="00DA6BDB">
        <w:trPr>
          <w:trHeight w:val="698"/>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40</w:t>
            </w:r>
          </w:p>
        </w:tc>
        <w:tc>
          <w:tcPr>
            <w:tcW w:w="9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rPr>
                <w:rFonts w:ascii="Arial" w:eastAsia="Times New Roman" w:hAnsi="Arial" w:cs="Arial"/>
                <w:color w:val="000000"/>
                <w:lang w:eastAsia="ru-RU"/>
              </w:rPr>
            </w:pPr>
            <w:r w:rsidRPr="00B33122">
              <w:rPr>
                <w:rFonts w:ascii="Arial" w:eastAsia="Times New Roman" w:hAnsi="Arial" w:cs="Arial"/>
                <w:color w:val="000000"/>
                <w:sz w:val="22"/>
                <w:lang w:eastAsia="ru-RU"/>
              </w:rPr>
              <w:t>Братская могила 500 советских воинов, расстрелянных фашистами в 1943 г. Установлен памятный знак</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1943 г.</w:t>
            </w:r>
          </w:p>
        </w:tc>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Выявленный ОКН</w:t>
            </w:r>
          </w:p>
        </w:tc>
        <w:tc>
          <w:tcPr>
            <w:tcW w:w="11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w:t>
            </w:r>
          </w:p>
        </w:tc>
        <w:tc>
          <w:tcPr>
            <w:tcW w:w="1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С. Катынь, в лесу</w:t>
            </w:r>
          </w:p>
        </w:tc>
      </w:tr>
      <w:tr w:rsidR="0035718B" w:rsidRPr="00B33122" w:rsidTr="00DA6BDB">
        <w:trPr>
          <w:trHeight w:val="305"/>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Памятники градостроительства и архитектуры</w:t>
            </w:r>
          </w:p>
        </w:tc>
      </w:tr>
      <w:tr w:rsidR="0035718B" w:rsidRPr="00B33122" w:rsidTr="00DA6BDB">
        <w:trPr>
          <w:trHeight w:val="300"/>
        </w:trPr>
        <w:tc>
          <w:tcPr>
            <w:tcW w:w="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41</w:t>
            </w:r>
          </w:p>
        </w:tc>
        <w:tc>
          <w:tcPr>
            <w:tcW w:w="9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6F0335">
            <w:pPr>
              <w:spacing w:line="240" w:lineRule="auto"/>
              <w:rPr>
                <w:rFonts w:ascii="Arial" w:eastAsia="Times New Roman" w:hAnsi="Arial" w:cs="Arial"/>
                <w:color w:val="000000"/>
                <w:lang w:eastAsia="ru-RU"/>
              </w:rPr>
            </w:pPr>
            <w:r w:rsidRPr="00B33122">
              <w:rPr>
                <w:rFonts w:ascii="Arial" w:eastAsia="Times New Roman" w:hAnsi="Arial" w:cs="Arial"/>
                <w:color w:val="000000"/>
                <w:sz w:val="22"/>
                <w:lang w:eastAsia="ru-RU"/>
              </w:rPr>
              <w:t xml:space="preserve">Церковь Александра </w:t>
            </w:r>
            <w:r w:rsidR="006F0335" w:rsidRPr="00B33122">
              <w:rPr>
                <w:rFonts w:ascii="Arial" w:eastAsia="Times New Roman" w:hAnsi="Arial" w:cs="Arial"/>
                <w:color w:val="000000"/>
                <w:sz w:val="22"/>
                <w:lang w:eastAsia="ru-RU"/>
              </w:rPr>
              <w:t>Н</w:t>
            </w:r>
            <w:r w:rsidRPr="00B33122">
              <w:rPr>
                <w:rFonts w:ascii="Arial" w:eastAsia="Times New Roman" w:hAnsi="Arial" w:cs="Arial"/>
                <w:color w:val="000000"/>
                <w:sz w:val="22"/>
                <w:lang w:eastAsia="ru-RU"/>
              </w:rPr>
              <w:t>евского</w:t>
            </w:r>
          </w:p>
        </w:tc>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1853 г.</w:t>
            </w:r>
          </w:p>
        </w:tc>
        <w:tc>
          <w:tcPr>
            <w:tcW w:w="6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ОКН регионального значения</w:t>
            </w:r>
          </w:p>
        </w:tc>
        <w:tc>
          <w:tcPr>
            <w:tcW w:w="11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Решение Смоленского облисполкома от от 11.06.1974 №358</w:t>
            </w:r>
          </w:p>
        </w:tc>
        <w:tc>
          <w:tcPr>
            <w:tcW w:w="1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Д. Вонлярово</w:t>
            </w:r>
          </w:p>
        </w:tc>
      </w:tr>
    </w:tbl>
    <w:p w:rsidR="0035718B" w:rsidRDefault="0035718B" w:rsidP="0035718B">
      <w:pPr>
        <w:rPr>
          <w:rFonts w:ascii="Arial" w:hAnsi="Arial" w:cs="Arial"/>
          <w:sz w:val="10"/>
          <w:szCs w:val="10"/>
        </w:rPr>
        <w:sectPr w:rsidR="0035718B" w:rsidSect="00C97F70">
          <w:headerReference w:type="default" r:id="rId27"/>
          <w:pgSz w:w="16838" w:h="11906" w:orient="landscape" w:code="9"/>
          <w:pgMar w:top="992" w:right="820" w:bottom="567" w:left="1701" w:header="425" w:footer="284" w:gutter="0"/>
          <w:cols w:space="708"/>
          <w:docGrid w:linePitch="360"/>
        </w:sectPr>
      </w:pPr>
    </w:p>
    <w:p w:rsidR="0035718B" w:rsidRPr="00D46B25" w:rsidRDefault="0035718B" w:rsidP="0035718B">
      <w:pPr>
        <w:rPr>
          <w:rFonts w:ascii="Arial" w:hAnsi="Arial" w:cs="Arial"/>
          <w:sz w:val="10"/>
          <w:szCs w:val="10"/>
        </w:rPr>
      </w:pPr>
    </w:p>
    <w:p w:rsidR="0035718B" w:rsidRPr="00AF1DC3" w:rsidRDefault="0035718B" w:rsidP="0035718B">
      <w:pPr>
        <w:spacing w:line="240" w:lineRule="auto"/>
        <w:jc w:val="left"/>
        <w:rPr>
          <w:rFonts w:ascii="Arial" w:hAnsi="Arial" w:cs="Arial"/>
          <w:b/>
        </w:rPr>
      </w:pPr>
      <w:bookmarkStart w:id="42" w:name="_Toc289685637"/>
      <w:r w:rsidRPr="00AF1DC3">
        <w:rPr>
          <w:rFonts w:ascii="Arial" w:hAnsi="Arial" w:cs="Arial"/>
          <w:b/>
        </w:rPr>
        <w:t>Мероприятия по сохранению и регенерации исторического и культурного наследия</w:t>
      </w:r>
      <w:bookmarkEnd w:id="42"/>
    </w:p>
    <w:p w:rsidR="0035718B" w:rsidRPr="00D46B25" w:rsidRDefault="0035718B" w:rsidP="0035718B">
      <w:pPr>
        <w:pStyle w:val="af2"/>
        <w:spacing w:before="0" w:after="0" w:line="360" w:lineRule="auto"/>
        <w:ind w:firstLine="709"/>
        <w:rPr>
          <w:rFonts w:ascii="Arial" w:hAnsi="Arial" w:cs="Arial"/>
        </w:rPr>
      </w:pPr>
      <w:r w:rsidRPr="00D46B25">
        <w:rPr>
          <w:rFonts w:ascii="Arial" w:hAnsi="Arial" w:cs="Arial"/>
        </w:rPr>
        <w:t xml:space="preserve">Материальные  объекты  культурного  наследия,  представленные  памятниками истории  и  культуры, памятниками археологии, архитектуры  испытывают  воздействие  многочисленных  факторов  риска естественного  (подтопление паводковыми водами, сильные ветры, ураганы,  засухи и повышенная  пожароопасность,  другие  стихийные  бедствия)  и  антропогенного (загрязнение  воздушного  бассейна,  загрязнение  территории  памятников  промышленными  и  бытовыми  отходами,  транспортная  вибрация,  подтопление  грунтовыми  и техногенными  водами,  подмыв  и  разрушение  берегов,  оползни)  происхождения, действующих порознь или  в  различных  сочетаниях. В </w:t>
      </w:r>
      <w:r>
        <w:rPr>
          <w:rFonts w:ascii="Arial" w:hAnsi="Arial" w:cs="Arial"/>
        </w:rPr>
        <w:t>Катынском сельском поселении</w:t>
      </w:r>
      <w:r w:rsidRPr="00D46B25">
        <w:rPr>
          <w:rFonts w:ascii="Arial" w:hAnsi="Arial" w:cs="Arial"/>
        </w:rPr>
        <w:t xml:space="preserve"> большинство объектов культурного наследия подвергаются постоянному или временному воздействию факторов риска естественного и  антропогенного происхождения.</w:t>
      </w:r>
    </w:p>
    <w:p w:rsidR="0035718B" w:rsidRPr="00D46B25" w:rsidRDefault="0035718B" w:rsidP="0035718B">
      <w:pPr>
        <w:pStyle w:val="af2"/>
        <w:spacing w:before="0" w:after="0" w:line="360" w:lineRule="auto"/>
        <w:ind w:firstLine="709"/>
        <w:rPr>
          <w:rFonts w:ascii="Arial" w:hAnsi="Arial" w:cs="Arial"/>
        </w:rPr>
      </w:pPr>
      <w:r w:rsidRPr="00D46B25">
        <w:rPr>
          <w:rFonts w:ascii="Arial" w:hAnsi="Arial" w:cs="Arial"/>
        </w:rPr>
        <w:t xml:space="preserve">Основными мероприятиями по сохранению объектов культурного наследия являются:  </w:t>
      </w:r>
    </w:p>
    <w:p w:rsidR="0035718B" w:rsidRPr="00D46B25" w:rsidRDefault="0035718B" w:rsidP="0035718B">
      <w:pPr>
        <w:pStyle w:val="af"/>
        <w:numPr>
          <w:ilvl w:val="0"/>
          <w:numId w:val="8"/>
        </w:numPr>
        <w:spacing w:after="200"/>
        <w:ind w:left="709" w:hanging="357"/>
        <w:rPr>
          <w:rFonts w:ascii="Arial" w:hAnsi="Arial" w:cs="Arial"/>
        </w:rPr>
      </w:pPr>
      <w:r w:rsidRPr="00D46B25">
        <w:rPr>
          <w:rFonts w:ascii="Arial" w:hAnsi="Arial" w:cs="Arial"/>
        </w:rPr>
        <w:t xml:space="preserve">заключение охранных обязательств на объекты культурного наследия;  </w:t>
      </w:r>
    </w:p>
    <w:p w:rsidR="0035718B" w:rsidRPr="00D46B25" w:rsidRDefault="0035718B" w:rsidP="0035718B">
      <w:pPr>
        <w:pStyle w:val="af"/>
        <w:numPr>
          <w:ilvl w:val="0"/>
          <w:numId w:val="8"/>
        </w:numPr>
        <w:spacing w:after="200"/>
        <w:ind w:left="709" w:hanging="357"/>
        <w:rPr>
          <w:rFonts w:ascii="Arial" w:hAnsi="Arial" w:cs="Arial"/>
        </w:rPr>
      </w:pPr>
      <w:r w:rsidRPr="00D46B25">
        <w:rPr>
          <w:rFonts w:ascii="Arial" w:hAnsi="Arial" w:cs="Arial"/>
        </w:rPr>
        <w:t>разработка проектов зон охраны объектов культурного наследия;</w:t>
      </w:r>
    </w:p>
    <w:p w:rsidR="0035718B" w:rsidRPr="00D46B25" w:rsidRDefault="0035718B" w:rsidP="0035718B">
      <w:pPr>
        <w:pStyle w:val="af"/>
        <w:numPr>
          <w:ilvl w:val="0"/>
          <w:numId w:val="8"/>
        </w:numPr>
        <w:spacing w:after="200"/>
        <w:ind w:left="709" w:hanging="357"/>
        <w:rPr>
          <w:rFonts w:ascii="Arial" w:hAnsi="Arial" w:cs="Arial"/>
        </w:rPr>
      </w:pPr>
      <w:r w:rsidRPr="00D46B25">
        <w:rPr>
          <w:rFonts w:ascii="Arial" w:hAnsi="Arial" w:cs="Arial"/>
        </w:rPr>
        <w:t xml:space="preserve">проведение археологических разведок разрушающихся памятников;  </w:t>
      </w:r>
    </w:p>
    <w:p w:rsidR="0035718B" w:rsidRPr="00D46B25" w:rsidRDefault="0035718B" w:rsidP="0035718B">
      <w:pPr>
        <w:pStyle w:val="af"/>
        <w:numPr>
          <w:ilvl w:val="0"/>
          <w:numId w:val="8"/>
        </w:numPr>
        <w:spacing w:after="200"/>
        <w:ind w:left="709" w:hanging="357"/>
        <w:rPr>
          <w:rFonts w:ascii="Arial" w:hAnsi="Arial" w:cs="Arial"/>
        </w:rPr>
      </w:pPr>
      <w:r w:rsidRPr="00D46B25">
        <w:rPr>
          <w:rFonts w:ascii="Arial" w:hAnsi="Arial" w:cs="Arial"/>
        </w:rPr>
        <w:t xml:space="preserve">организация охранно-спасательных археологических работ; </w:t>
      </w:r>
    </w:p>
    <w:p w:rsidR="0035718B" w:rsidRPr="00D46B25" w:rsidRDefault="0035718B" w:rsidP="0035718B">
      <w:pPr>
        <w:pStyle w:val="af"/>
        <w:numPr>
          <w:ilvl w:val="0"/>
          <w:numId w:val="8"/>
        </w:numPr>
        <w:spacing w:after="200"/>
        <w:ind w:left="709" w:hanging="357"/>
        <w:rPr>
          <w:rFonts w:ascii="Arial" w:hAnsi="Arial" w:cs="Arial"/>
        </w:rPr>
      </w:pPr>
      <w:r w:rsidRPr="00D46B25">
        <w:rPr>
          <w:rFonts w:ascii="Arial" w:hAnsi="Arial" w:cs="Arial"/>
        </w:rPr>
        <w:t>организация системы мониторинга объектов культурного наследия.</w:t>
      </w:r>
    </w:p>
    <w:p w:rsidR="0035718B" w:rsidRPr="00D46B25" w:rsidRDefault="0035718B" w:rsidP="0035718B">
      <w:pPr>
        <w:pStyle w:val="af2"/>
        <w:spacing w:before="0" w:after="0" w:line="360" w:lineRule="auto"/>
        <w:ind w:firstLine="709"/>
        <w:rPr>
          <w:rFonts w:ascii="Arial" w:hAnsi="Arial" w:cs="Arial"/>
        </w:rPr>
      </w:pPr>
      <w:r w:rsidRPr="00D46B25">
        <w:rPr>
          <w:rFonts w:ascii="Arial" w:hAnsi="Arial" w:cs="Arial"/>
        </w:rPr>
        <w:t>В соответствии с Федеральным законом от 25.06.2002</w:t>
      </w:r>
      <w:r>
        <w:rPr>
          <w:rFonts w:ascii="Arial" w:hAnsi="Arial" w:cs="Arial"/>
        </w:rPr>
        <w:t xml:space="preserve"> г.</w:t>
      </w:r>
      <w:r w:rsidRPr="00D46B25">
        <w:rPr>
          <w:rFonts w:ascii="Arial" w:hAnsi="Arial" w:cs="Arial"/>
        </w:rPr>
        <w:t xml:space="preserve"> </w:t>
      </w:r>
      <w:r>
        <w:rPr>
          <w:rFonts w:ascii="Arial" w:hAnsi="Arial" w:cs="Arial"/>
        </w:rPr>
        <w:t>№</w:t>
      </w:r>
      <w:r w:rsidRPr="00D46B25">
        <w:rPr>
          <w:rFonts w:ascii="Arial" w:hAnsi="Arial" w:cs="Arial"/>
        </w:rPr>
        <w:t xml:space="preserve"> 73-ФЗ </w:t>
      </w:r>
      <w:r w:rsidR="00493857">
        <w:rPr>
          <w:rFonts w:ascii="Arial" w:hAnsi="Arial" w:cs="Arial"/>
        </w:rPr>
        <w:t>«</w:t>
      </w:r>
      <w:r w:rsidRPr="00D46B25">
        <w:rPr>
          <w:rFonts w:ascii="Arial" w:hAnsi="Arial" w:cs="Arial"/>
        </w:rPr>
        <w:t>Об объектах культурного наследия (памятниках истории и культуры) народов Российской Федерации</w:t>
      </w:r>
      <w:r w:rsidR="00493857">
        <w:rPr>
          <w:rFonts w:ascii="Arial" w:hAnsi="Arial" w:cs="Arial"/>
        </w:rPr>
        <w:t>»</w:t>
      </w:r>
      <w:r w:rsidRPr="00D46B25">
        <w:rPr>
          <w:rFonts w:ascii="Arial" w:hAnsi="Arial" w:cs="Arial"/>
        </w:rPr>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5718B" w:rsidRPr="00D46B25" w:rsidRDefault="0035718B" w:rsidP="0035718B">
      <w:pPr>
        <w:pStyle w:val="af2"/>
        <w:spacing w:before="0" w:after="0" w:line="360" w:lineRule="auto"/>
        <w:ind w:firstLine="709"/>
        <w:rPr>
          <w:rFonts w:ascii="Arial" w:hAnsi="Arial" w:cs="Arial"/>
        </w:rPr>
      </w:pPr>
      <w:r w:rsidRPr="00D46B25">
        <w:rPr>
          <w:rFonts w:ascii="Arial" w:hAnsi="Arial" w:cs="Arial"/>
        </w:rPr>
        <w:t>Проектирование и проведение землеустроительных, земляных, строительных, мелиоративных, хозяйственных и иных работ на территории памятника запрещаются, за исключением работ по сохранению данного памятника и его территории, а также хозяйственной деятельности, не нарушающей целостности памятника и не создающей угрозы их повреждения, разрушения или уничтожения.</w:t>
      </w:r>
    </w:p>
    <w:p w:rsidR="0035718B" w:rsidRPr="00D46B25" w:rsidRDefault="0035718B" w:rsidP="0035718B">
      <w:pPr>
        <w:pStyle w:val="af2"/>
        <w:spacing w:before="0" w:after="0" w:line="360" w:lineRule="auto"/>
        <w:ind w:firstLine="709"/>
        <w:rPr>
          <w:rFonts w:ascii="Arial" w:hAnsi="Arial" w:cs="Arial"/>
        </w:rPr>
      </w:pPr>
      <w:r w:rsidRPr="00D46B25">
        <w:rPr>
          <w:rFonts w:ascii="Arial" w:hAnsi="Arial" w:cs="Arial"/>
        </w:rPr>
        <w:lastRenderedPageBreak/>
        <w:t>Проектирование и проведение работ по сохранению памятника и его территории осуществляются по согласованию с соответствующим органом охраны объектов культурного наследия.</w:t>
      </w:r>
    </w:p>
    <w:p w:rsidR="0035718B" w:rsidRPr="00D46B25" w:rsidRDefault="0035718B" w:rsidP="0035718B">
      <w:pPr>
        <w:pStyle w:val="af2"/>
        <w:spacing w:before="0" w:after="0" w:line="360" w:lineRule="auto"/>
        <w:ind w:firstLine="709"/>
        <w:rPr>
          <w:rFonts w:ascii="Arial" w:hAnsi="Arial" w:cs="Arial"/>
        </w:rPr>
      </w:pPr>
      <w:r w:rsidRPr="00D46B25">
        <w:rPr>
          <w:rFonts w:ascii="Arial" w:hAnsi="Arial" w:cs="Arial"/>
        </w:rPr>
        <w:t>В случае угрозы нарушения целостности и сохранности объекта культурного наследия, наличие которой устанавливается актом государственного органа охраны объектов культурного наследия области, движение транспортных средств на территории данного объекта или в его зонах охраны ограничивается или запрещается Правительством области до устранения причин, вызвавших такое ограничение или запрещение, по представлению государственного органа охраны объектов культурного наследия области и по согласованию с органом местного самоуправления, на территории которого находится данный объект.</w:t>
      </w:r>
    </w:p>
    <w:p w:rsidR="0035718B" w:rsidRPr="00D46B25" w:rsidRDefault="0035718B" w:rsidP="0035718B">
      <w:pPr>
        <w:pStyle w:val="af2"/>
        <w:spacing w:before="0" w:after="0" w:line="360" w:lineRule="auto"/>
        <w:ind w:firstLine="0"/>
        <w:rPr>
          <w:rFonts w:ascii="Arial" w:hAnsi="Arial" w:cs="Arial"/>
          <w:i/>
          <w:u w:val="single"/>
        </w:rPr>
      </w:pPr>
      <w:r w:rsidRPr="00D46B25">
        <w:rPr>
          <w:rFonts w:ascii="Arial" w:hAnsi="Arial" w:cs="Arial"/>
          <w:i/>
          <w:u w:val="single"/>
        </w:rPr>
        <w:t>Обременения прав, связанные с сохранением объектов археологического наследия</w:t>
      </w:r>
    </w:p>
    <w:p w:rsidR="0035718B" w:rsidRPr="00D46B25" w:rsidRDefault="0035718B" w:rsidP="0035718B">
      <w:pPr>
        <w:pStyle w:val="af2"/>
        <w:spacing w:before="0" w:after="0" w:line="360" w:lineRule="auto"/>
        <w:rPr>
          <w:rFonts w:ascii="Arial" w:hAnsi="Arial" w:cs="Arial"/>
        </w:rPr>
      </w:pPr>
      <w:r w:rsidRPr="00D46B25">
        <w:rPr>
          <w:rFonts w:ascii="Arial" w:hAnsi="Arial" w:cs="Arial"/>
        </w:rPr>
        <w:t>В пределах границ территорий объектов археологического наследия и выявленных объектов археологического наследия, пользователи (собственники) земельных участков при проектировании и проведение землеустроительных, земляных, строительных, мелиоративных и иных работ обязаны:</w:t>
      </w:r>
    </w:p>
    <w:p w:rsidR="0035718B" w:rsidRPr="00D46B25" w:rsidRDefault="0035718B" w:rsidP="00AB6289">
      <w:pPr>
        <w:pStyle w:val="af"/>
        <w:numPr>
          <w:ilvl w:val="0"/>
          <w:numId w:val="9"/>
        </w:numPr>
        <w:tabs>
          <w:tab w:val="left" w:pos="993"/>
        </w:tabs>
        <w:spacing w:after="0" w:line="360" w:lineRule="auto"/>
        <w:ind w:left="0" w:firstLine="709"/>
        <w:jc w:val="both"/>
        <w:rPr>
          <w:rFonts w:ascii="Arial" w:hAnsi="Arial" w:cs="Arial"/>
        </w:rPr>
      </w:pPr>
      <w:r w:rsidRPr="00D46B25">
        <w:rPr>
          <w:rFonts w:ascii="Arial" w:hAnsi="Arial" w:cs="Arial"/>
        </w:rPr>
        <w:t>заключить со специально уполномоченным региональным госорганом охраны объектов культурного наследия (далее региональный госорган охраны объектов культурного наследия) Охранное обязательство по земельному участку, в пределах которого располагается объект археологического наследия (памятник археологии);</w:t>
      </w:r>
    </w:p>
    <w:p w:rsidR="0035718B" w:rsidRPr="00D46B25" w:rsidRDefault="0035718B" w:rsidP="00AB6289">
      <w:pPr>
        <w:pStyle w:val="af"/>
        <w:numPr>
          <w:ilvl w:val="0"/>
          <w:numId w:val="9"/>
        </w:numPr>
        <w:tabs>
          <w:tab w:val="left" w:pos="993"/>
        </w:tabs>
        <w:spacing w:after="0" w:line="360" w:lineRule="auto"/>
        <w:ind w:left="0" w:firstLine="709"/>
        <w:jc w:val="both"/>
        <w:rPr>
          <w:rFonts w:ascii="Arial" w:hAnsi="Arial" w:cs="Arial"/>
        </w:rPr>
      </w:pPr>
      <w:r w:rsidRPr="00D46B25">
        <w:rPr>
          <w:rFonts w:ascii="Arial" w:hAnsi="Arial" w:cs="Arial"/>
        </w:rPr>
        <w:t>до начала проведения земляных, строительных, мелиоративных и иных работ согласовывать с региональным государственным органом охраны объектов культурного наследия проекты хозяйственного освоения земельных участков, проведения землеустроительных, земляных, строительных, мелиоративных и иных работ;</w:t>
      </w:r>
    </w:p>
    <w:p w:rsidR="0035718B" w:rsidRPr="00D46B25" w:rsidRDefault="0035718B" w:rsidP="00AB6289">
      <w:pPr>
        <w:pStyle w:val="af"/>
        <w:numPr>
          <w:ilvl w:val="0"/>
          <w:numId w:val="9"/>
        </w:numPr>
        <w:tabs>
          <w:tab w:val="left" w:pos="993"/>
        </w:tabs>
        <w:spacing w:after="0" w:line="360" w:lineRule="auto"/>
        <w:ind w:left="0" w:firstLine="709"/>
        <w:jc w:val="both"/>
        <w:rPr>
          <w:rFonts w:ascii="Arial" w:hAnsi="Arial" w:cs="Arial"/>
        </w:rPr>
      </w:pPr>
      <w:r w:rsidRPr="00D46B25">
        <w:rPr>
          <w:rFonts w:ascii="Arial" w:hAnsi="Arial" w:cs="Arial"/>
        </w:rPr>
        <w:t>разработать в составе проекта строительства, хозяйственной и иной деятельности раздел об обеспечении сохранности объекта археологического наследия и согласовать данный раздел с региональном госорганом охраны объектов культурного наследия;</w:t>
      </w:r>
    </w:p>
    <w:p w:rsidR="0035718B" w:rsidRPr="00D46B25" w:rsidRDefault="0035718B" w:rsidP="00AB6289">
      <w:pPr>
        <w:pStyle w:val="af"/>
        <w:numPr>
          <w:ilvl w:val="0"/>
          <w:numId w:val="9"/>
        </w:numPr>
        <w:tabs>
          <w:tab w:val="left" w:pos="993"/>
        </w:tabs>
        <w:spacing w:after="0" w:line="360" w:lineRule="auto"/>
        <w:ind w:left="0" w:firstLine="709"/>
        <w:jc w:val="both"/>
        <w:rPr>
          <w:rFonts w:ascii="Arial" w:hAnsi="Arial" w:cs="Arial"/>
        </w:rPr>
      </w:pPr>
      <w:r w:rsidRPr="00D46B25">
        <w:rPr>
          <w:rFonts w:ascii="Arial" w:hAnsi="Arial" w:cs="Arial"/>
        </w:rPr>
        <w:t>обеспечить организацию проведения и финансирование археологических работ в соответствии с разделом об обеспечении сохранности объекта археологического наследия.</w:t>
      </w:r>
    </w:p>
    <w:p w:rsidR="0035718B" w:rsidRPr="00D46B25" w:rsidRDefault="0035718B" w:rsidP="00D63478">
      <w:pPr>
        <w:pStyle w:val="af2"/>
        <w:spacing w:before="0" w:after="200" w:line="360" w:lineRule="auto"/>
        <w:rPr>
          <w:rFonts w:ascii="Arial" w:hAnsi="Arial" w:cs="Arial"/>
        </w:rPr>
      </w:pPr>
      <w:r w:rsidRPr="00D46B25">
        <w:rPr>
          <w:rFonts w:ascii="Arial" w:hAnsi="Arial" w:cs="Arial"/>
        </w:rPr>
        <w:lastRenderedPageBreak/>
        <w:t>На земельных участках, подлежащих хозяйственному освоению, расположенных вне границ территорий объектов археологического наследия и их охранных зон заказчик до начала землеустроительных, земляных, строительных, мелиоративных, хозяйственных и иных работ обязан:</w:t>
      </w:r>
    </w:p>
    <w:p w:rsidR="0035718B" w:rsidRPr="00D46B25" w:rsidRDefault="0035718B" w:rsidP="00AB6289">
      <w:pPr>
        <w:pStyle w:val="af"/>
        <w:numPr>
          <w:ilvl w:val="0"/>
          <w:numId w:val="9"/>
        </w:numPr>
        <w:tabs>
          <w:tab w:val="left" w:pos="993"/>
        </w:tabs>
        <w:spacing w:after="0" w:line="360" w:lineRule="auto"/>
        <w:ind w:left="0" w:firstLine="709"/>
        <w:jc w:val="both"/>
        <w:rPr>
          <w:rFonts w:ascii="Arial" w:hAnsi="Arial" w:cs="Arial"/>
        </w:rPr>
      </w:pPr>
      <w:r w:rsidRPr="00D46B25">
        <w:rPr>
          <w:rFonts w:ascii="Arial" w:hAnsi="Arial" w:cs="Arial"/>
        </w:rPr>
        <w:t>согласовать отводы земельных участков, подлежащих хозяйственному освоению, с региональным госорганом охраны объектов культурного наследия;</w:t>
      </w:r>
    </w:p>
    <w:p w:rsidR="0035718B" w:rsidRPr="00D46B25" w:rsidRDefault="0035718B" w:rsidP="00AB6289">
      <w:pPr>
        <w:pStyle w:val="af"/>
        <w:numPr>
          <w:ilvl w:val="0"/>
          <w:numId w:val="9"/>
        </w:numPr>
        <w:tabs>
          <w:tab w:val="left" w:pos="993"/>
        </w:tabs>
        <w:spacing w:after="0" w:line="360" w:lineRule="auto"/>
        <w:ind w:left="0" w:firstLine="709"/>
        <w:jc w:val="both"/>
        <w:rPr>
          <w:rFonts w:ascii="Arial" w:hAnsi="Arial" w:cs="Arial"/>
        </w:rPr>
      </w:pPr>
      <w:r w:rsidRPr="00D46B25">
        <w:rPr>
          <w:rFonts w:ascii="Arial" w:hAnsi="Arial" w:cs="Arial"/>
        </w:rPr>
        <w:t>обеспечить проведение и финансирование историко-культурной (археологической) экспертизы земельных участков, подлежащих хозяйственному освоению;</w:t>
      </w:r>
    </w:p>
    <w:p w:rsidR="0035718B" w:rsidRPr="00D46B25" w:rsidRDefault="0035718B" w:rsidP="00AB6289">
      <w:pPr>
        <w:pStyle w:val="af"/>
        <w:numPr>
          <w:ilvl w:val="0"/>
          <w:numId w:val="9"/>
        </w:numPr>
        <w:tabs>
          <w:tab w:val="left" w:pos="993"/>
        </w:tabs>
        <w:spacing w:after="0" w:line="360" w:lineRule="auto"/>
        <w:ind w:left="0" w:firstLine="709"/>
        <w:jc w:val="both"/>
        <w:rPr>
          <w:rFonts w:ascii="Arial" w:hAnsi="Arial" w:cs="Arial"/>
        </w:rPr>
      </w:pPr>
      <w:r w:rsidRPr="00D46B25">
        <w:rPr>
          <w:rFonts w:ascii="Arial" w:hAnsi="Arial" w:cs="Arial"/>
        </w:rPr>
        <w:t>представить в региональный госорган охраны объектов культурного наследия Заключение специализированной научно-исследовательской организации археологического профиля по результатам историко-культурной (археологической) экспертизы о наличии либо отсутствии объектов археологического наследия на земельных участках, подлежащих хозяйственному освоению;</w:t>
      </w:r>
    </w:p>
    <w:p w:rsidR="0035718B" w:rsidRPr="00D46B25" w:rsidRDefault="0035718B" w:rsidP="00AB6289">
      <w:pPr>
        <w:pStyle w:val="af"/>
        <w:numPr>
          <w:ilvl w:val="0"/>
          <w:numId w:val="9"/>
        </w:numPr>
        <w:tabs>
          <w:tab w:val="left" w:pos="993"/>
        </w:tabs>
        <w:spacing w:after="0" w:line="360" w:lineRule="auto"/>
        <w:ind w:left="0" w:firstLine="709"/>
        <w:jc w:val="both"/>
        <w:rPr>
          <w:rFonts w:ascii="Arial" w:hAnsi="Arial" w:cs="Arial"/>
        </w:rPr>
      </w:pPr>
      <w:r w:rsidRPr="00D46B25">
        <w:rPr>
          <w:rFonts w:ascii="Arial" w:hAnsi="Arial" w:cs="Arial"/>
        </w:rPr>
        <w:t xml:space="preserve">разработать в составе проектно-сметной документации на проведение землеустроительных, земляных, строительных, мелиоративных, хозяйственных и иных работ раздел об обеспечении сохранности выявленного объекта археологического наследия и согласовать данный раздел с управлением (в случае выявления в границе земельного участка, подлежащего хозяйственному освоению, неизвестных ранее объектов археологического наследия); </w:t>
      </w:r>
    </w:p>
    <w:p w:rsidR="0035718B" w:rsidRPr="00D46B25" w:rsidRDefault="0035718B" w:rsidP="00AB6289">
      <w:pPr>
        <w:pStyle w:val="af"/>
        <w:numPr>
          <w:ilvl w:val="0"/>
          <w:numId w:val="9"/>
        </w:numPr>
        <w:tabs>
          <w:tab w:val="left" w:pos="993"/>
        </w:tabs>
        <w:spacing w:after="0" w:line="360" w:lineRule="auto"/>
        <w:ind w:left="0" w:firstLine="709"/>
        <w:jc w:val="both"/>
        <w:rPr>
          <w:rFonts w:ascii="Arial" w:hAnsi="Arial" w:cs="Arial"/>
        </w:rPr>
      </w:pPr>
      <w:r w:rsidRPr="00D46B25">
        <w:rPr>
          <w:rFonts w:ascii="Arial" w:hAnsi="Arial" w:cs="Arial"/>
        </w:rPr>
        <w:t xml:space="preserve">осуществлять в полном соответствии с разделом об обеспечении сохранности выявленного объекта археологического наследия проектирование и проведение землеустроительных, земляные, строительные, мелиоративных, хозяйственных и иных работ (при наличии на земельном участке выявленного объекта археологического наследия). </w:t>
      </w:r>
    </w:p>
    <w:p w:rsidR="0035718B" w:rsidRPr="00D46B25" w:rsidRDefault="0035718B" w:rsidP="0035718B">
      <w:pPr>
        <w:pStyle w:val="af2"/>
        <w:spacing w:before="0" w:after="0" w:line="360" w:lineRule="auto"/>
        <w:rPr>
          <w:rFonts w:ascii="Arial" w:hAnsi="Arial" w:cs="Arial"/>
        </w:rPr>
      </w:pPr>
      <w:r w:rsidRPr="00D46B25">
        <w:rPr>
          <w:rFonts w:ascii="Arial" w:hAnsi="Arial" w:cs="Arial"/>
        </w:rPr>
        <w:t>Сохранение объектов культурного наследия осуществляется в соответствии с Федеральным законом от 25.06.2002 г</w:t>
      </w:r>
      <w:r>
        <w:rPr>
          <w:rFonts w:ascii="Arial" w:hAnsi="Arial" w:cs="Arial"/>
        </w:rPr>
        <w:t>.</w:t>
      </w:r>
      <w:r w:rsidRPr="00D46B25">
        <w:rPr>
          <w:rFonts w:ascii="Arial" w:hAnsi="Arial" w:cs="Arial"/>
        </w:rPr>
        <w:t xml:space="preserve"> </w:t>
      </w:r>
      <w:r>
        <w:rPr>
          <w:rFonts w:ascii="Arial" w:hAnsi="Arial" w:cs="Arial"/>
        </w:rPr>
        <w:t>№</w:t>
      </w:r>
      <w:r w:rsidRPr="00D46B25">
        <w:rPr>
          <w:rFonts w:ascii="Arial" w:hAnsi="Arial" w:cs="Arial"/>
        </w:rPr>
        <w:t xml:space="preserve"> 73-ФЗ </w:t>
      </w:r>
      <w:r w:rsidR="00493857">
        <w:rPr>
          <w:rFonts w:ascii="Arial" w:hAnsi="Arial" w:cs="Arial"/>
        </w:rPr>
        <w:t>«</w:t>
      </w:r>
      <w:r w:rsidRPr="00D46B25">
        <w:rPr>
          <w:rFonts w:ascii="Arial" w:hAnsi="Arial" w:cs="Arial"/>
        </w:rPr>
        <w:t>Об объектах культурного наследия (памятниках истории и культуры</w:t>
      </w:r>
      <w:r>
        <w:rPr>
          <w:rFonts w:ascii="Arial" w:hAnsi="Arial" w:cs="Arial"/>
        </w:rPr>
        <w:t>) народов Российской Федерации</w:t>
      </w:r>
      <w:r w:rsidR="00493857">
        <w:rPr>
          <w:rFonts w:ascii="Arial" w:hAnsi="Arial" w:cs="Arial"/>
        </w:rPr>
        <w:t>»</w:t>
      </w:r>
      <w:r>
        <w:rPr>
          <w:rFonts w:ascii="Arial" w:hAnsi="Arial" w:cs="Arial"/>
        </w:rPr>
        <w:t>.</w:t>
      </w:r>
    </w:p>
    <w:p w:rsidR="0035718B" w:rsidRPr="00D46B25" w:rsidRDefault="0035718B" w:rsidP="0035718B">
      <w:pPr>
        <w:rPr>
          <w:rFonts w:ascii="Arial" w:hAnsi="Arial" w:cs="Arial"/>
          <w:color w:val="FF0000"/>
          <w:highlight w:val="green"/>
        </w:rPr>
      </w:pPr>
    </w:p>
    <w:p w:rsidR="0035718B" w:rsidRPr="00D46B25" w:rsidRDefault="0035718B" w:rsidP="0035718B">
      <w:pPr>
        <w:pStyle w:val="a"/>
        <w:numPr>
          <w:ilvl w:val="0"/>
          <w:numId w:val="0"/>
        </w:numPr>
        <w:spacing w:line="360" w:lineRule="auto"/>
        <w:jc w:val="left"/>
        <w:outlineLvl w:val="2"/>
        <w:rPr>
          <w:rFonts w:ascii="Arial" w:hAnsi="Arial" w:cs="Arial"/>
          <w:b/>
        </w:rPr>
      </w:pPr>
      <w:bookmarkStart w:id="43" w:name="_Toc351479877"/>
      <w:bookmarkStart w:id="44" w:name="_Toc375218065"/>
      <w:r>
        <w:rPr>
          <w:rFonts w:ascii="Arial" w:hAnsi="Arial" w:cs="Arial"/>
          <w:b/>
        </w:rPr>
        <w:t xml:space="preserve">3.2 </w:t>
      </w:r>
      <w:r w:rsidRPr="00FE2BDF">
        <w:rPr>
          <w:rFonts w:ascii="Arial" w:hAnsi="Arial" w:cs="Arial"/>
          <w:b/>
        </w:rPr>
        <w:t>ОСОБО ОХРАНЯЕМЫЕ ПРИРОДНЫЕ ТЕРРИТОРИИ</w:t>
      </w:r>
      <w:bookmarkEnd w:id="43"/>
      <w:bookmarkEnd w:id="44"/>
    </w:p>
    <w:p w:rsidR="0035718B" w:rsidRPr="00D46B25" w:rsidRDefault="0035718B" w:rsidP="0035718B">
      <w:pPr>
        <w:shd w:val="clear" w:color="auto" w:fill="FFFFFF"/>
        <w:autoSpaceDE w:val="0"/>
        <w:autoSpaceDN w:val="0"/>
        <w:adjustRightInd w:val="0"/>
        <w:ind w:firstLine="709"/>
        <w:rPr>
          <w:rFonts w:ascii="Arial" w:hAnsi="Arial" w:cs="Arial"/>
          <w:szCs w:val="24"/>
          <w:lang w:eastAsia="ru-RU"/>
        </w:rPr>
      </w:pPr>
      <w:r w:rsidRPr="00D46B25">
        <w:rPr>
          <w:rFonts w:ascii="Arial" w:eastAsia="Times New Roman" w:hAnsi="Arial" w:cs="Arial"/>
          <w:szCs w:val="24"/>
          <w:lang w:eastAsia="ru-RU"/>
        </w:rPr>
        <w:t xml:space="preserve">В целях сохранения уникальных объектов природы, имеющих большое научно-практическое, хозяйственное, эстетическое, рекреационное, оздоровительное значение, редких и исчезающих видов растений и животных </w:t>
      </w:r>
      <w:r w:rsidRPr="00D46B25">
        <w:rPr>
          <w:rFonts w:ascii="Arial" w:eastAsia="Times New Roman" w:hAnsi="Arial" w:cs="Arial"/>
          <w:szCs w:val="24"/>
          <w:lang w:eastAsia="ru-RU"/>
        </w:rPr>
        <w:lastRenderedPageBreak/>
        <w:t xml:space="preserve">признаны </w:t>
      </w:r>
      <w:r w:rsidRPr="00D46B25">
        <w:rPr>
          <w:rFonts w:ascii="Arial" w:eastAsia="Times New Roman" w:hAnsi="Arial" w:cs="Arial"/>
          <w:iCs/>
          <w:szCs w:val="24"/>
          <w:lang w:eastAsia="ru-RU"/>
        </w:rPr>
        <w:t xml:space="preserve">особо охраняемыми природными территориями </w:t>
      </w:r>
      <w:r w:rsidRPr="00D46B25">
        <w:rPr>
          <w:rFonts w:ascii="Arial" w:eastAsia="Times New Roman" w:hAnsi="Arial" w:cs="Arial"/>
          <w:szCs w:val="24"/>
          <w:lang w:eastAsia="ru-RU"/>
        </w:rPr>
        <w:t>регионального значения следующие природные объекты:</w:t>
      </w:r>
    </w:p>
    <w:p w:rsidR="0035718B" w:rsidRPr="006E3B78" w:rsidRDefault="0035718B" w:rsidP="00AB6289">
      <w:pPr>
        <w:spacing w:before="120" w:after="120"/>
        <w:ind w:firstLine="709"/>
        <w:rPr>
          <w:rFonts w:ascii="Arial" w:hAnsi="Arial" w:cs="Arial"/>
          <w:szCs w:val="24"/>
        </w:rPr>
      </w:pPr>
      <w:bookmarkStart w:id="45" w:name="_Toc289685638"/>
      <w:r w:rsidRPr="00D46B25">
        <w:rPr>
          <w:rFonts w:ascii="Arial" w:hAnsi="Arial" w:cs="Arial"/>
          <w:szCs w:val="24"/>
        </w:rPr>
        <w:t xml:space="preserve">Особо охраняемые природные территории </w:t>
      </w:r>
      <w:r>
        <w:rPr>
          <w:rFonts w:ascii="Arial" w:hAnsi="Arial" w:cs="Arial"/>
          <w:szCs w:val="24"/>
        </w:rPr>
        <w:t xml:space="preserve">Катынского сельского поселения </w:t>
      </w:r>
      <w:r w:rsidRPr="00D46B25">
        <w:rPr>
          <w:rFonts w:ascii="Arial" w:hAnsi="Arial" w:cs="Arial"/>
          <w:szCs w:val="24"/>
        </w:rPr>
        <w:t>приведены в таблице</w:t>
      </w:r>
      <w:r>
        <w:rPr>
          <w:rFonts w:ascii="Arial" w:hAnsi="Arial" w:cs="Arial"/>
          <w:szCs w:val="24"/>
        </w:rPr>
        <w:t xml:space="preserve"> </w:t>
      </w:r>
      <w:r w:rsidR="006E3B78" w:rsidRPr="006E3B78">
        <w:rPr>
          <w:rFonts w:ascii="Arial" w:hAnsi="Arial" w:cs="Arial"/>
          <w:szCs w:val="24"/>
        </w:rPr>
        <w:t>2.</w:t>
      </w:r>
      <w:r w:rsidR="00FF352A">
        <w:rPr>
          <w:rFonts w:ascii="Arial" w:hAnsi="Arial" w:cs="Arial"/>
          <w:szCs w:val="24"/>
        </w:rPr>
        <w:t>3.2</w:t>
      </w:r>
      <w:r w:rsidR="00493857">
        <w:rPr>
          <w:rFonts w:ascii="Arial" w:hAnsi="Arial" w:cs="Arial"/>
          <w:szCs w:val="24"/>
        </w:rPr>
        <w:t>.</w:t>
      </w:r>
    </w:p>
    <w:p w:rsidR="0035718B" w:rsidRPr="000C317A" w:rsidRDefault="0035718B" w:rsidP="0035718B">
      <w:pPr>
        <w:rPr>
          <w:rFonts w:ascii="Arial" w:hAnsi="Arial" w:cs="Arial"/>
          <w:i/>
          <w:sz w:val="22"/>
        </w:rPr>
      </w:pPr>
      <w:bookmarkStart w:id="46" w:name="_Toc286845414"/>
      <w:r w:rsidRPr="00A22391">
        <w:rPr>
          <w:rFonts w:ascii="Arial" w:eastAsia="Times New Roman" w:hAnsi="Arial" w:cs="Arial"/>
          <w:i/>
          <w:sz w:val="22"/>
          <w:lang w:eastAsia="ru-RU"/>
        </w:rPr>
        <w:t xml:space="preserve">Таблица </w:t>
      </w:r>
      <w:r w:rsidR="006E3B78" w:rsidRPr="006E3B78">
        <w:rPr>
          <w:rFonts w:ascii="Arial" w:eastAsia="Times New Roman" w:hAnsi="Arial" w:cs="Arial"/>
          <w:i/>
          <w:sz w:val="22"/>
          <w:lang w:eastAsia="ru-RU"/>
        </w:rPr>
        <w:t>2.</w:t>
      </w:r>
      <w:r w:rsidR="00FF352A">
        <w:rPr>
          <w:rFonts w:ascii="Arial" w:eastAsia="Times New Roman" w:hAnsi="Arial" w:cs="Arial"/>
          <w:i/>
          <w:sz w:val="22"/>
          <w:lang w:eastAsia="ru-RU"/>
        </w:rPr>
        <w:t>3.2</w:t>
      </w:r>
      <w:r w:rsidRPr="00A22391">
        <w:rPr>
          <w:rFonts w:ascii="Arial" w:eastAsia="Times New Roman" w:hAnsi="Arial" w:cs="Arial"/>
          <w:i/>
          <w:sz w:val="22"/>
          <w:lang w:eastAsia="ru-RU"/>
        </w:rPr>
        <w:t xml:space="preserve"> </w:t>
      </w:r>
      <w:r>
        <w:rPr>
          <w:rFonts w:ascii="Arial" w:eastAsia="Times New Roman" w:hAnsi="Arial" w:cs="Arial"/>
          <w:i/>
          <w:sz w:val="22"/>
          <w:lang w:eastAsia="ru-RU"/>
        </w:rPr>
        <w:t xml:space="preserve">- </w:t>
      </w:r>
      <w:r>
        <w:rPr>
          <w:rFonts w:ascii="Arial" w:hAnsi="Arial" w:cs="Arial"/>
          <w:i/>
          <w:sz w:val="22"/>
        </w:rPr>
        <w:t>Перечень о</w:t>
      </w:r>
      <w:r w:rsidRPr="000C317A">
        <w:rPr>
          <w:rFonts w:ascii="Arial" w:hAnsi="Arial" w:cs="Arial"/>
          <w:i/>
          <w:sz w:val="22"/>
        </w:rPr>
        <w:t>собо охраняемы</w:t>
      </w:r>
      <w:r>
        <w:rPr>
          <w:rFonts w:ascii="Arial" w:hAnsi="Arial" w:cs="Arial"/>
          <w:i/>
          <w:sz w:val="22"/>
        </w:rPr>
        <w:t xml:space="preserve">х </w:t>
      </w:r>
      <w:r w:rsidRPr="000C317A">
        <w:rPr>
          <w:rFonts w:ascii="Arial" w:hAnsi="Arial" w:cs="Arial"/>
          <w:i/>
          <w:sz w:val="22"/>
        </w:rPr>
        <w:t>природны</w:t>
      </w:r>
      <w:r>
        <w:rPr>
          <w:rFonts w:ascii="Arial" w:hAnsi="Arial" w:cs="Arial"/>
          <w:i/>
          <w:sz w:val="22"/>
        </w:rPr>
        <w:t>х</w:t>
      </w:r>
      <w:r w:rsidRPr="000C317A">
        <w:rPr>
          <w:rFonts w:ascii="Arial" w:hAnsi="Arial" w:cs="Arial"/>
          <w:i/>
          <w:sz w:val="22"/>
        </w:rPr>
        <w:t xml:space="preserve"> территори</w:t>
      </w:r>
      <w:r>
        <w:rPr>
          <w:rFonts w:ascii="Arial" w:hAnsi="Arial" w:cs="Arial"/>
          <w:i/>
          <w:sz w:val="22"/>
        </w:rPr>
        <w:t>й</w:t>
      </w:r>
      <w:r w:rsidRPr="000C317A">
        <w:rPr>
          <w:rFonts w:ascii="Arial" w:hAnsi="Arial" w:cs="Arial"/>
          <w:i/>
          <w:sz w:val="22"/>
        </w:rPr>
        <w:t xml:space="preserve"> </w:t>
      </w:r>
      <w:bookmarkEnd w:id="46"/>
    </w:p>
    <w:tbl>
      <w:tblPr>
        <w:tblW w:w="9763" w:type="dxa"/>
        <w:jc w:val="center"/>
        <w:tblLook w:val="04A0" w:firstRow="1" w:lastRow="0" w:firstColumn="1" w:lastColumn="0" w:noHBand="0" w:noVBand="1"/>
      </w:tblPr>
      <w:tblGrid>
        <w:gridCol w:w="557"/>
        <w:gridCol w:w="2255"/>
        <w:gridCol w:w="1327"/>
        <w:gridCol w:w="3112"/>
        <w:gridCol w:w="2613"/>
      </w:tblGrid>
      <w:tr w:rsidR="0035718B" w:rsidRPr="00B33122" w:rsidTr="0003587B">
        <w:trPr>
          <w:trHeight w:val="612"/>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718B" w:rsidRPr="00B33122" w:rsidRDefault="0035718B" w:rsidP="00E965FF">
            <w:pPr>
              <w:spacing w:line="240" w:lineRule="auto"/>
              <w:jc w:val="center"/>
              <w:rPr>
                <w:rFonts w:ascii="Arial" w:eastAsia="Times New Roman" w:hAnsi="Arial" w:cs="Arial"/>
                <w:b/>
                <w:lang w:eastAsia="ru-RU"/>
              </w:rPr>
            </w:pPr>
            <w:r w:rsidRPr="00B33122">
              <w:rPr>
                <w:rFonts w:ascii="Arial" w:eastAsia="Times New Roman" w:hAnsi="Arial" w:cs="Arial"/>
                <w:b/>
                <w:sz w:val="22"/>
                <w:lang w:eastAsia="ru-RU"/>
              </w:rPr>
              <w:t>№</w:t>
            </w:r>
          </w:p>
          <w:p w:rsidR="0035718B" w:rsidRPr="00B33122" w:rsidRDefault="0035718B" w:rsidP="00E965FF">
            <w:pPr>
              <w:spacing w:line="240" w:lineRule="auto"/>
              <w:jc w:val="center"/>
              <w:rPr>
                <w:rFonts w:ascii="Arial" w:eastAsia="Times New Roman" w:hAnsi="Arial" w:cs="Arial"/>
                <w:b/>
                <w:lang w:eastAsia="ru-RU"/>
              </w:rPr>
            </w:pPr>
            <w:r w:rsidRPr="00B33122">
              <w:rPr>
                <w:rFonts w:ascii="Arial" w:eastAsia="Times New Roman" w:hAnsi="Arial" w:cs="Arial"/>
                <w:b/>
                <w:sz w:val="22"/>
                <w:lang w:eastAsia="ru-RU"/>
              </w:rPr>
              <w:t>п/п</w:t>
            </w:r>
          </w:p>
        </w:tc>
        <w:tc>
          <w:tcPr>
            <w:tcW w:w="2255" w:type="dxa"/>
            <w:tcBorders>
              <w:top w:val="single" w:sz="4" w:space="0" w:color="auto"/>
              <w:left w:val="nil"/>
              <w:bottom w:val="single" w:sz="4" w:space="0" w:color="auto"/>
              <w:right w:val="single" w:sz="4" w:space="0" w:color="auto"/>
            </w:tcBorders>
            <w:shd w:val="clear" w:color="auto" w:fill="auto"/>
            <w:noWrap/>
            <w:vAlign w:val="center"/>
          </w:tcPr>
          <w:p w:rsidR="0035718B" w:rsidRPr="00B33122" w:rsidRDefault="0035718B" w:rsidP="00E965FF">
            <w:pPr>
              <w:spacing w:line="240" w:lineRule="auto"/>
              <w:jc w:val="center"/>
              <w:rPr>
                <w:rFonts w:ascii="Arial" w:eastAsia="Times New Roman" w:hAnsi="Arial" w:cs="Arial"/>
                <w:b/>
                <w:lang w:eastAsia="ru-RU"/>
              </w:rPr>
            </w:pPr>
            <w:r w:rsidRPr="00B33122">
              <w:rPr>
                <w:rFonts w:ascii="Arial" w:eastAsia="Times New Roman" w:hAnsi="Arial" w:cs="Arial"/>
                <w:b/>
                <w:sz w:val="22"/>
                <w:lang w:eastAsia="ru-RU"/>
              </w:rPr>
              <w:t>Наименование</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35718B" w:rsidRPr="00B33122" w:rsidRDefault="0035718B" w:rsidP="00E965FF">
            <w:pPr>
              <w:spacing w:line="240" w:lineRule="auto"/>
              <w:jc w:val="center"/>
              <w:rPr>
                <w:rFonts w:ascii="Arial" w:eastAsia="Times New Roman" w:hAnsi="Arial" w:cs="Arial"/>
                <w:b/>
                <w:lang w:eastAsia="ru-RU"/>
              </w:rPr>
            </w:pPr>
            <w:r w:rsidRPr="00B33122">
              <w:rPr>
                <w:rFonts w:ascii="Arial" w:eastAsia="Times New Roman" w:hAnsi="Arial" w:cs="Arial"/>
                <w:b/>
                <w:sz w:val="22"/>
                <w:lang w:eastAsia="ru-RU"/>
              </w:rPr>
              <w:t>Категория</w:t>
            </w:r>
          </w:p>
        </w:tc>
        <w:tc>
          <w:tcPr>
            <w:tcW w:w="3112" w:type="dxa"/>
            <w:tcBorders>
              <w:top w:val="single" w:sz="4" w:space="0" w:color="auto"/>
              <w:left w:val="nil"/>
              <w:bottom w:val="single" w:sz="4" w:space="0" w:color="auto"/>
              <w:right w:val="single" w:sz="4" w:space="0" w:color="auto"/>
            </w:tcBorders>
            <w:shd w:val="clear" w:color="auto" w:fill="auto"/>
            <w:noWrap/>
            <w:vAlign w:val="center"/>
          </w:tcPr>
          <w:p w:rsidR="0035718B" w:rsidRPr="00B33122" w:rsidRDefault="0035718B" w:rsidP="00493857">
            <w:pPr>
              <w:spacing w:line="240" w:lineRule="auto"/>
              <w:jc w:val="center"/>
              <w:rPr>
                <w:rFonts w:ascii="Arial" w:eastAsia="Times New Roman" w:hAnsi="Arial" w:cs="Arial"/>
                <w:b/>
                <w:lang w:eastAsia="ru-RU"/>
              </w:rPr>
            </w:pPr>
            <w:r w:rsidRPr="00B33122">
              <w:rPr>
                <w:rFonts w:ascii="Arial" w:eastAsia="Times New Roman" w:hAnsi="Arial" w:cs="Arial"/>
                <w:b/>
                <w:sz w:val="22"/>
                <w:lang w:eastAsia="ru-RU"/>
              </w:rPr>
              <w:t>Площ</w:t>
            </w:r>
            <w:r w:rsidR="00493857">
              <w:rPr>
                <w:rFonts w:ascii="Arial" w:eastAsia="Times New Roman" w:hAnsi="Arial" w:cs="Arial"/>
                <w:b/>
                <w:sz w:val="22"/>
                <w:lang w:eastAsia="ru-RU"/>
              </w:rPr>
              <w:t>адь</w:t>
            </w:r>
            <w:r w:rsidRPr="00B33122">
              <w:rPr>
                <w:rFonts w:ascii="Arial" w:eastAsia="Times New Roman" w:hAnsi="Arial" w:cs="Arial"/>
                <w:b/>
                <w:sz w:val="22"/>
                <w:lang w:eastAsia="ru-RU"/>
              </w:rPr>
              <w:t>, га</w:t>
            </w:r>
          </w:p>
        </w:tc>
        <w:tc>
          <w:tcPr>
            <w:tcW w:w="2613" w:type="dxa"/>
            <w:tcBorders>
              <w:top w:val="single" w:sz="4" w:space="0" w:color="auto"/>
              <w:left w:val="nil"/>
              <w:bottom w:val="single" w:sz="4" w:space="0" w:color="auto"/>
              <w:right w:val="single" w:sz="4" w:space="0" w:color="auto"/>
            </w:tcBorders>
            <w:shd w:val="clear" w:color="auto" w:fill="auto"/>
            <w:noWrap/>
            <w:vAlign w:val="center"/>
          </w:tcPr>
          <w:p w:rsidR="0035718B" w:rsidRPr="00B33122" w:rsidRDefault="0035718B" w:rsidP="00E965FF">
            <w:pPr>
              <w:spacing w:line="240" w:lineRule="auto"/>
              <w:jc w:val="center"/>
              <w:rPr>
                <w:rFonts w:ascii="Arial" w:eastAsia="Times New Roman" w:hAnsi="Arial" w:cs="Arial"/>
                <w:b/>
                <w:lang w:eastAsia="ru-RU"/>
              </w:rPr>
            </w:pPr>
            <w:r w:rsidRPr="00B33122">
              <w:rPr>
                <w:rFonts w:ascii="Arial" w:eastAsia="Times New Roman" w:hAnsi="Arial" w:cs="Arial"/>
                <w:b/>
                <w:sz w:val="22"/>
                <w:lang w:eastAsia="ru-RU"/>
              </w:rPr>
              <w:t>Дополнительные характеристики</w:t>
            </w:r>
          </w:p>
        </w:tc>
      </w:tr>
      <w:tr w:rsidR="0035718B" w:rsidRPr="00B33122" w:rsidTr="0003587B">
        <w:trPr>
          <w:trHeight w:val="300"/>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718B" w:rsidRPr="00B33122" w:rsidRDefault="0035718B" w:rsidP="00E965FF">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1</w:t>
            </w:r>
          </w:p>
        </w:tc>
        <w:tc>
          <w:tcPr>
            <w:tcW w:w="2255" w:type="dxa"/>
            <w:tcBorders>
              <w:top w:val="single" w:sz="4" w:space="0" w:color="auto"/>
              <w:left w:val="nil"/>
              <w:bottom w:val="single" w:sz="4" w:space="0" w:color="auto"/>
              <w:right w:val="single" w:sz="4" w:space="0" w:color="auto"/>
            </w:tcBorders>
            <w:shd w:val="clear" w:color="auto" w:fill="auto"/>
            <w:noWrap/>
            <w:vAlign w:val="center"/>
          </w:tcPr>
          <w:p w:rsidR="0035718B" w:rsidRPr="00B33122" w:rsidRDefault="0035718B" w:rsidP="00E965FF">
            <w:pPr>
              <w:spacing w:line="240" w:lineRule="auto"/>
              <w:jc w:val="left"/>
              <w:rPr>
                <w:rFonts w:ascii="Arial" w:eastAsia="Times New Roman" w:hAnsi="Arial" w:cs="Arial"/>
                <w:lang w:eastAsia="ru-RU"/>
              </w:rPr>
            </w:pPr>
            <w:r w:rsidRPr="00B33122">
              <w:rPr>
                <w:rFonts w:ascii="Arial" w:eastAsia="Times New Roman" w:hAnsi="Arial" w:cs="Arial"/>
                <w:sz w:val="22"/>
                <w:lang w:eastAsia="ru-RU"/>
              </w:rPr>
              <w:t>Озеро Купринское</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35718B" w:rsidRPr="00B33122" w:rsidRDefault="0035718B" w:rsidP="00E965FF">
            <w:pPr>
              <w:spacing w:line="240" w:lineRule="auto"/>
              <w:jc w:val="center"/>
              <w:rPr>
                <w:rFonts w:ascii="Arial" w:eastAsia="Times New Roman" w:hAnsi="Arial" w:cs="Arial"/>
                <w:lang w:eastAsia="ru-RU"/>
              </w:rPr>
            </w:pPr>
            <w:r w:rsidRPr="00B33122">
              <w:rPr>
                <w:rFonts w:ascii="Arial" w:eastAsia="Times New Roman" w:hAnsi="Arial" w:cs="Arial"/>
                <w:sz w:val="22"/>
                <w:lang w:eastAsia="ru-RU"/>
              </w:rPr>
              <w:t>Р</w:t>
            </w:r>
          </w:p>
        </w:tc>
        <w:tc>
          <w:tcPr>
            <w:tcW w:w="3112" w:type="dxa"/>
            <w:tcBorders>
              <w:top w:val="single" w:sz="4" w:space="0" w:color="auto"/>
              <w:left w:val="nil"/>
              <w:bottom w:val="single" w:sz="4" w:space="0" w:color="auto"/>
              <w:right w:val="single" w:sz="4" w:space="0" w:color="auto"/>
            </w:tcBorders>
            <w:shd w:val="clear" w:color="auto" w:fill="auto"/>
            <w:noWrap/>
            <w:vAlign w:val="center"/>
          </w:tcPr>
          <w:p w:rsidR="0035718B" w:rsidRPr="00B33122" w:rsidRDefault="0035718B" w:rsidP="00E965FF">
            <w:pPr>
              <w:spacing w:line="240" w:lineRule="auto"/>
              <w:jc w:val="center"/>
              <w:rPr>
                <w:rFonts w:ascii="Arial" w:eastAsia="Times New Roman" w:hAnsi="Arial" w:cs="Arial"/>
                <w:lang w:eastAsia="ru-RU"/>
              </w:rPr>
            </w:pPr>
            <w:r w:rsidRPr="00B33122">
              <w:rPr>
                <w:rFonts w:ascii="Arial" w:eastAsia="Times New Roman" w:hAnsi="Arial" w:cs="Arial"/>
                <w:sz w:val="22"/>
                <w:lang w:eastAsia="ru-RU"/>
              </w:rPr>
              <w:t>228,6</w:t>
            </w:r>
          </w:p>
        </w:tc>
        <w:tc>
          <w:tcPr>
            <w:tcW w:w="2613" w:type="dxa"/>
            <w:tcBorders>
              <w:top w:val="single" w:sz="4" w:space="0" w:color="auto"/>
              <w:left w:val="nil"/>
              <w:bottom w:val="single" w:sz="4" w:space="0" w:color="auto"/>
              <w:right w:val="single" w:sz="4" w:space="0" w:color="auto"/>
            </w:tcBorders>
            <w:shd w:val="clear" w:color="auto" w:fill="auto"/>
            <w:noWrap/>
            <w:vAlign w:val="center"/>
          </w:tcPr>
          <w:p w:rsidR="0035718B" w:rsidRPr="00B33122" w:rsidRDefault="00AE0F61" w:rsidP="0003587B">
            <w:pPr>
              <w:spacing w:line="240" w:lineRule="auto"/>
              <w:jc w:val="center"/>
              <w:rPr>
                <w:rFonts w:ascii="Arial" w:eastAsia="Times New Roman" w:hAnsi="Arial" w:cs="Arial"/>
                <w:lang w:eastAsia="ru-RU"/>
              </w:rPr>
            </w:pPr>
            <w:r w:rsidRPr="00B33122">
              <w:rPr>
                <w:rFonts w:ascii="Arial" w:eastAsia="Times New Roman" w:hAnsi="Arial" w:cs="Arial"/>
                <w:sz w:val="22"/>
                <w:lang w:eastAsia="ru-RU"/>
              </w:rPr>
              <w:t>-</w:t>
            </w:r>
          </w:p>
        </w:tc>
      </w:tr>
      <w:tr w:rsidR="0035718B" w:rsidRPr="00B33122" w:rsidTr="0003587B">
        <w:trPr>
          <w:trHeight w:val="300"/>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718B" w:rsidRPr="00493857" w:rsidRDefault="0035718B" w:rsidP="00E965FF">
            <w:pPr>
              <w:spacing w:line="240" w:lineRule="auto"/>
              <w:jc w:val="center"/>
              <w:rPr>
                <w:rFonts w:ascii="Arial" w:eastAsia="Times New Roman" w:hAnsi="Arial" w:cs="Arial"/>
                <w:color w:val="000000"/>
                <w:lang w:eastAsia="ru-RU"/>
              </w:rPr>
            </w:pPr>
            <w:r w:rsidRPr="00493857">
              <w:rPr>
                <w:rFonts w:ascii="Arial" w:eastAsia="Times New Roman" w:hAnsi="Arial" w:cs="Arial"/>
                <w:color w:val="000000"/>
                <w:sz w:val="22"/>
                <w:lang w:eastAsia="ru-RU"/>
              </w:rPr>
              <w:t>2</w:t>
            </w:r>
          </w:p>
        </w:tc>
        <w:tc>
          <w:tcPr>
            <w:tcW w:w="2255" w:type="dxa"/>
            <w:tcBorders>
              <w:top w:val="single" w:sz="4" w:space="0" w:color="auto"/>
              <w:left w:val="nil"/>
              <w:bottom w:val="single" w:sz="4" w:space="0" w:color="auto"/>
              <w:right w:val="single" w:sz="4" w:space="0" w:color="auto"/>
            </w:tcBorders>
            <w:shd w:val="clear" w:color="auto" w:fill="auto"/>
            <w:noWrap/>
            <w:vAlign w:val="center"/>
          </w:tcPr>
          <w:p w:rsidR="0035718B" w:rsidRPr="00493857" w:rsidRDefault="0035718B" w:rsidP="00E965FF">
            <w:pPr>
              <w:spacing w:line="240" w:lineRule="auto"/>
              <w:jc w:val="left"/>
              <w:rPr>
                <w:rFonts w:ascii="Arial" w:eastAsia="Times New Roman" w:hAnsi="Arial" w:cs="Arial"/>
                <w:lang w:eastAsia="ru-RU"/>
              </w:rPr>
            </w:pPr>
            <w:r w:rsidRPr="00493857">
              <w:rPr>
                <w:rFonts w:ascii="Arial" w:eastAsia="Times New Roman" w:hAnsi="Arial" w:cs="Arial"/>
                <w:sz w:val="22"/>
                <w:lang w:eastAsia="ru-RU"/>
              </w:rPr>
              <w:t>Парк поселка Вонлярово</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35718B" w:rsidRPr="00493857" w:rsidRDefault="0035718B" w:rsidP="00E965FF">
            <w:pPr>
              <w:spacing w:line="240" w:lineRule="auto"/>
              <w:jc w:val="center"/>
              <w:rPr>
                <w:rFonts w:ascii="Arial" w:eastAsia="Times New Roman" w:hAnsi="Arial" w:cs="Arial"/>
                <w:lang w:eastAsia="ru-RU"/>
              </w:rPr>
            </w:pPr>
            <w:r w:rsidRPr="00493857">
              <w:rPr>
                <w:rFonts w:ascii="Arial" w:eastAsia="Times New Roman" w:hAnsi="Arial" w:cs="Arial"/>
                <w:sz w:val="22"/>
                <w:lang w:eastAsia="ru-RU"/>
              </w:rPr>
              <w:t>Р</w:t>
            </w:r>
          </w:p>
        </w:tc>
        <w:tc>
          <w:tcPr>
            <w:tcW w:w="3112" w:type="dxa"/>
            <w:tcBorders>
              <w:top w:val="single" w:sz="4" w:space="0" w:color="auto"/>
              <w:left w:val="nil"/>
              <w:bottom w:val="single" w:sz="4" w:space="0" w:color="auto"/>
              <w:right w:val="single" w:sz="4" w:space="0" w:color="auto"/>
            </w:tcBorders>
            <w:shd w:val="clear" w:color="auto" w:fill="auto"/>
            <w:noWrap/>
            <w:vAlign w:val="center"/>
          </w:tcPr>
          <w:p w:rsidR="0035718B" w:rsidRPr="00493857" w:rsidRDefault="0035718B" w:rsidP="00E965FF">
            <w:pPr>
              <w:spacing w:line="240" w:lineRule="auto"/>
              <w:jc w:val="center"/>
              <w:rPr>
                <w:rFonts w:ascii="Arial" w:eastAsia="Times New Roman" w:hAnsi="Arial" w:cs="Arial"/>
                <w:lang w:eastAsia="ru-RU"/>
              </w:rPr>
            </w:pPr>
            <w:r w:rsidRPr="00493857">
              <w:rPr>
                <w:rFonts w:ascii="Arial" w:eastAsia="Times New Roman" w:hAnsi="Arial" w:cs="Arial"/>
                <w:sz w:val="22"/>
                <w:lang w:eastAsia="ru-RU"/>
              </w:rPr>
              <w:t>42,3</w:t>
            </w:r>
          </w:p>
        </w:tc>
        <w:tc>
          <w:tcPr>
            <w:tcW w:w="2613" w:type="dxa"/>
            <w:tcBorders>
              <w:top w:val="single" w:sz="4" w:space="0" w:color="auto"/>
              <w:left w:val="nil"/>
              <w:bottom w:val="single" w:sz="4" w:space="0" w:color="auto"/>
              <w:right w:val="single" w:sz="4" w:space="0" w:color="auto"/>
            </w:tcBorders>
            <w:shd w:val="clear" w:color="auto" w:fill="auto"/>
            <w:noWrap/>
            <w:vAlign w:val="center"/>
          </w:tcPr>
          <w:p w:rsidR="0035718B" w:rsidRPr="00493857" w:rsidRDefault="00AE0F61" w:rsidP="0003587B">
            <w:pPr>
              <w:spacing w:line="240" w:lineRule="auto"/>
              <w:jc w:val="center"/>
              <w:rPr>
                <w:rFonts w:ascii="Arial" w:eastAsia="Times New Roman" w:hAnsi="Arial" w:cs="Arial"/>
                <w:lang w:eastAsia="ru-RU"/>
              </w:rPr>
            </w:pPr>
            <w:r w:rsidRPr="00493857">
              <w:rPr>
                <w:rFonts w:ascii="Arial" w:eastAsia="Times New Roman" w:hAnsi="Arial" w:cs="Arial"/>
                <w:sz w:val="22"/>
                <w:lang w:eastAsia="ru-RU"/>
              </w:rPr>
              <w:t>-</w:t>
            </w:r>
          </w:p>
        </w:tc>
      </w:tr>
    </w:tbl>
    <w:p w:rsidR="0035718B" w:rsidRDefault="0035718B" w:rsidP="0035718B">
      <w:pPr>
        <w:rPr>
          <w:rFonts w:ascii="Arial" w:hAnsi="Arial" w:cs="Arial"/>
          <w:b/>
        </w:rPr>
      </w:pPr>
    </w:p>
    <w:p w:rsidR="0035718B" w:rsidRPr="00AF1DC3" w:rsidRDefault="0035718B" w:rsidP="0035718B">
      <w:pPr>
        <w:rPr>
          <w:rFonts w:ascii="Arial" w:hAnsi="Arial" w:cs="Arial"/>
          <w:b/>
        </w:rPr>
      </w:pPr>
      <w:r w:rsidRPr="00AF1DC3">
        <w:rPr>
          <w:rFonts w:ascii="Arial" w:hAnsi="Arial" w:cs="Arial"/>
          <w:b/>
        </w:rPr>
        <w:t>Мероприятия по сохранению особо охраняемых природных территорий</w:t>
      </w:r>
      <w:bookmarkEnd w:id="45"/>
      <w:r w:rsidRPr="00AF1DC3">
        <w:rPr>
          <w:rFonts w:ascii="Arial" w:hAnsi="Arial" w:cs="Arial"/>
          <w:b/>
        </w:rPr>
        <w:t xml:space="preserve"> </w:t>
      </w:r>
    </w:p>
    <w:p w:rsidR="0035718B" w:rsidRPr="00D46D4B" w:rsidRDefault="0035718B" w:rsidP="0035718B">
      <w:pPr>
        <w:pStyle w:val="af2"/>
        <w:spacing w:before="0" w:after="0" w:line="360" w:lineRule="auto"/>
        <w:ind w:firstLine="709"/>
        <w:rPr>
          <w:rFonts w:ascii="Arial" w:hAnsi="Arial" w:cs="Arial"/>
        </w:rPr>
      </w:pPr>
      <w:r w:rsidRPr="00D46B25">
        <w:rPr>
          <w:rFonts w:ascii="Arial" w:hAnsi="Arial" w:cs="Arial"/>
        </w:rPr>
        <w:t xml:space="preserve">Отношения в области организации, охраны и использования особо охраняемых природных территорий (ООПТ)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регулирует </w:t>
      </w:r>
      <w:r>
        <w:rPr>
          <w:rFonts w:ascii="Arial" w:hAnsi="Arial" w:cs="Arial"/>
        </w:rPr>
        <w:t>Федеральный Закон «Об особо охраняемых природных территориях» №33-ФЗ от 14.03.1995</w:t>
      </w:r>
      <w:r w:rsidR="00141FE9">
        <w:rPr>
          <w:rFonts w:ascii="Arial" w:hAnsi="Arial" w:cs="Arial"/>
        </w:rPr>
        <w:t xml:space="preserve"> г</w:t>
      </w:r>
      <w:r>
        <w:rPr>
          <w:rFonts w:ascii="Arial" w:hAnsi="Arial" w:cs="Arial"/>
        </w:rPr>
        <w:t xml:space="preserve">. </w:t>
      </w:r>
      <w:r w:rsidRPr="00D46B25">
        <w:rPr>
          <w:rFonts w:ascii="Arial" w:hAnsi="Arial" w:cs="Arial"/>
        </w:rPr>
        <w:t xml:space="preserve">На территории </w:t>
      </w:r>
      <w:r>
        <w:rPr>
          <w:rFonts w:ascii="Arial" w:hAnsi="Arial" w:cs="Arial"/>
        </w:rPr>
        <w:t>Катынского сельского поселения</w:t>
      </w:r>
      <w:r w:rsidRPr="00D46B25">
        <w:rPr>
          <w:rFonts w:ascii="Arial" w:hAnsi="Arial" w:cs="Arial"/>
        </w:rPr>
        <w:t xml:space="preserve"> располагаются </w:t>
      </w:r>
      <w:r w:rsidRPr="00E41B8F">
        <w:rPr>
          <w:rFonts w:ascii="Arial" w:hAnsi="Arial" w:cs="Arial"/>
        </w:rPr>
        <w:t>памятники природы регионального значения.</w:t>
      </w:r>
    </w:p>
    <w:p w:rsidR="0035718B" w:rsidRPr="00D46B25" w:rsidRDefault="0035718B" w:rsidP="0035718B">
      <w:pPr>
        <w:pStyle w:val="af2"/>
        <w:spacing w:before="0" w:after="0" w:line="360" w:lineRule="auto"/>
        <w:ind w:firstLine="709"/>
        <w:rPr>
          <w:rFonts w:ascii="Arial" w:hAnsi="Arial" w:cs="Arial"/>
        </w:rPr>
      </w:pPr>
      <w:r w:rsidRPr="00D46B25">
        <w:rPr>
          <w:rFonts w:ascii="Arial" w:hAnsi="Arial" w:cs="Arial"/>
        </w:rPr>
        <w:t>На территориях памятников природы и их охранных зон запрещается всякая деятельность, влекущая за собой нарушение сохранности памятников природы.</w:t>
      </w:r>
    </w:p>
    <w:p w:rsidR="0035718B" w:rsidRPr="00D46B25" w:rsidRDefault="0035718B" w:rsidP="0035718B">
      <w:pPr>
        <w:ind w:firstLine="709"/>
        <w:rPr>
          <w:rFonts w:ascii="Arial" w:hAnsi="Arial" w:cs="Arial"/>
          <w:b/>
          <w:bCs/>
          <w:caps/>
          <w:kern w:val="36"/>
          <w:sz w:val="21"/>
          <w:szCs w:val="21"/>
        </w:rPr>
      </w:pPr>
      <w:r w:rsidRPr="00D46B25">
        <w:rPr>
          <w:rFonts w:ascii="Arial" w:hAnsi="Arial" w:cs="Arial"/>
        </w:rPr>
        <w:t xml:space="preserve">Задачи и особенности режима охраны конкретного памятника природы определяются его паспортом, который утверждается в том же порядке, в котором принимается решение об организации памятника природы. </w:t>
      </w:r>
    </w:p>
    <w:p w:rsidR="0035718B" w:rsidRPr="00D46B25" w:rsidRDefault="0035718B" w:rsidP="0035718B">
      <w:pPr>
        <w:pStyle w:val="af2"/>
        <w:spacing w:before="0" w:after="0" w:line="360" w:lineRule="auto"/>
        <w:ind w:firstLine="709"/>
        <w:rPr>
          <w:rFonts w:ascii="Arial" w:hAnsi="Arial" w:cs="Arial"/>
        </w:rPr>
      </w:pPr>
      <w:r w:rsidRPr="00D46B25">
        <w:rPr>
          <w:rFonts w:ascii="Arial" w:hAnsi="Arial" w:cs="Arial"/>
        </w:rPr>
        <w:t>В целях защиты ООПТ от неблагоприятных антропогенных воздействий на прилегающих к ним участках земли и водного пространства могут быть созданы охранные зоны или округа с регулируемым режимом хозяйственной деятельности. Размеры охранных зон не нормируются, а выделяются в каждом конкретном случае исходя из целей обеспечения сохранности ООПТ.</w:t>
      </w:r>
    </w:p>
    <w:p w:rsidR="0035718B" w:rsidRPr="00D46B25" w:rsidRDefault="0035718B" w:rsidP="0035718B">
      <w:pPr>
        <w:pStyle w:val="af2"/>
        <w:spacing w:before="0" w:after="0" w:line="360" w:lineRule="auto"/>
        <w:ind w:firstLine="709"/>
        <w:rPr>
          <w:rFonts w:ascii="Arial" w:hAnsi="Arial" w:cs="Arial"/>
        </w:rPr>
      </w:pPr>
      <w:r w:rsidRPr="00D46B25">
        <w:rPr>
          <w:rFonts w:ascii="Arial" w:hAnsi="Arial" w:cs="Arial"/>
        </w:rPr>
        <w:t>Для повышения эффективности функционирования ООПТ необходимо накопление и систематизация данных о существующих ООПТ через проведение комплексной инвентаризации ООПТ в рамках ведения государственного кадастра ООПТ и проведения регулярной инвентаризации зеленых насаждений.</w:t>
      </w:r>
    </w:p>
    <w:p w:rsidR="0035718B" w:rsidRPr="00D46B25" w:rsidRDefault="0035718B" w:rsidP="00DF333C">
      <w:pPr>
        <w:pStyle w:val="af2"/>
        <w:spacing w:before="0" w:after="0" w:line="360" w:lineRule="auto"/>
        <w:ind w:firstLine="709"/>
        <w:rPr>
          <w:rFonts w:ascii="Arial" w:hAnsi="Arial" w:cs="Arial"/>
        </w:rPr>
      </w:pPr>
      <w:r w:rsidRPr="00D46B25">
        <w:rPr>
          <w:rFonts w:ascii="Arial" w:hAnsi="Arial" w:cs="Arial"/>
        </w:rPr>
        <w:lastRenderedPageBreak/>
        <w:t>С целью повышения эффективности борьбы с нарушениями законодательства на ООПТ необходимо проведение мероприятий по:</w:t>
      </w:r>
    </w:p>
    <w:p w:rsidR="0035718B" w:rsidRPr="00D46B25" w:rsidRDefault="0035718B" w:rsidP="00DF333C">
      <w:pPr>
        <w:pStyle w:val="af"/>
        <w:numPr>
          <w:ilvl w:val="0"/>
          <w:numId w:val="10"/>
        </w:numPr>
        <w:tabs>
          <w:tab w:val="left" w:pos="993"/>
        </w:tabs>
        <w:spacing w:after="0" w:line="360" w:lineRule="auto"/>
        <w:ind w:left="0" w:firstLine="709"/>
        <w:jc w:val="both"/>
        <w:rPr>
          <w:rFonts w:ascii="Arial" w:hAnsi="Arial" w:cs="Arial"/>
        </w:rPr>
      </w:pPr>
      <w:r w:rsidRPr="00D46B25">
        <w:rPr>
          <w:rFonts w:ascii="Arial" w:hAnsi="Arial" w:cs="Arial"/>
        </w:rPr>
        <w:t>совершенствованию организации работы службы охраны ООПТ;</w:t>
      </w:r>
    </w:p>
    <w:p w:rsidR="0035718B" w:rsidRPr="00D46B25" w:rsidRDefault="0035718B" w:rsidP="00DF333C">
      <w:pPr>
        <w:pStyle w:val="af"/>
        <w:numPr>
          <w:ilvl w:val="0"/>
          <w:numId w:val="10"/>
        </w:numPr>
        <w:tabs>
          <w:tab w:val="left" w:pos="993"/>
        </w:tabs>
        <w:spacing w:after="0" w:line="360" w:lineRule="auto"/>
        <w:ind w:left="0" w:firstLine="709"/>
        <w:jc w:val="both"/>
        <w:rPr>
          <w:rFonts w:ascii="Arial" w:hAnsi="Arial" w:cs="Arial"/>
        </w:rPr>
      </w:pPr>
      <w:r w:rsidRPr="00D46B25">
        <w:rPr>
          <w:rFonts w:ascii="Arial" w:hAnsi="Arial" w:cs="Arial"/>
        </w:rPr>
        <w:t>оптимизации деятельности по обеспечению общественного правопорядка и природоохранного режима на ООПТ;</w:t>
      </w:r>
    </w:p>
    <w:p w:rsidR="0035718B" w:rsidRPr="00D46B25" w:rsidRDefault="0035718B" w:rsidP="00DF333C">
      <w:pPr>
        <w:pStyle w:val="af"/>
        <w:numPr>
          <w:ilvl w:val="0"/>
          <w:numId w:val="10"/>
        </w:numPr>
        <w:tabs>
          <w:tab w:val="left" w:pos="993"/>
        </w:tabs>
        <w:spacing w:after="0" w:line="360" w:lineRule="auto"/>
        <w:ind w:left="0" w:firstLine="709"/>
        <w:jc w:val="both"/>
        <w:rPr>
          <w:rFonts w:ascii="Arial" w:hAnsi="Arial" w:cs="Arial"/>
        </w:rPr>
      </w:pPr>
      <w:r w:rsidRPr="00D46B25">
        <w:rPr>
          <w:rFonts w:ascii="Arial" w:hAnsi="Arial" w:cs="Arial"/>
        </w:rPr>
        <w:t>техническому оснащению охраны, в том числе организации видеонаблюдения на отдельных участках;</w:t>
      </w:r>
    </w:p>
    <w:p w:rsidR="0035718B" w:rsidRPr="00D46B25" w:rsidRDefault="0035718B" w:rsidP="00DF333C">
      <w:pPr>
        <w:pStyle w:val="af"/>
        <w:numPr>
          <w:ilvl w:val="0"/>
          <w:numId w:val="10"/>
        </w:numPr>
        <w:tabs>
          <w:tab w:val="left" w:pos="993"/>
        </w:tabs>
        <w:spacing w:after="0" w:line="360" w:lineRule="auto"/>
        <w:ind w:left="0" w:firstLine="709"/>
        <w:jc w:val="both"/>
        <w:rPr>
          <w:rFonts w:ascii="Arial" w:hAnsi="Arial" w:cs="Arial"/>
        </w:rPr>
      </w:pPr>
      <w:r w:rsidRPr="00D46B25">
        <w:rPr>
          <w:rFonts w:ascii="Arial" w:hAnsi="Arial" w:cs="Arial"/>
        </w:rPr>
        <w:t>обеспечению пожарной безопасности ООПТ, в том числе по борьбе с неконтролируемыми весенними палами;</w:t>
      </w:r>
    </w:p>
    <w:p w:rsidR="0035718B" w:rsidRPr="00D46B25" w:rsidRDefault="0035718B" w:rsidP="00DF333C">
      <w:pPr>
        <w:pStyle w:val="af"/>
        <w:numPr>
          <w:ilvl w:val="0"/>
          <w:numId w:val="10"/>
        </w:numPr>
        <w:tabs>
          <w:tab w:val="left" w:pos="993"/>
        </w:tabs>
        <w:spacing w:after="0" w:line="360" w:lineRule="auto"/>
        <w:ind w:left="0" w:firstLine="709"/>
        <w:jc w:val="both"/>
        <w:rPr>
          <w:rFonts w:ascii="Arial" w:hAnsi="Arial" w:cs="Arial"/>
        </w:rPr>
      </w:pPr>
      <w:r w:rsidRPr="00D46B25">
        <w:rPr>
          <w:rFonts w:ascii="Arial" w:hAnsi="Arial" w:cs="Arial"/>
        </w:rPr>
        <w:t>ограждению отдельных участков для обеспечения мер по ограничению въезда автотранспорта (за исключением служебных целей) на ООПТ;</w:t>
      </w:r>
    </w:p>
    <w:p w:rsidR="0035718B" w:rsidRPr="00D46B25" w:rsidRDefault="0035718B" w:rsidP="00DF333C">
      <w:pPr>
        <w:pStyle w:val="af"/>
        <w:numPr>
          <w:ilvl w:val="0"/>
          <w:numId w:val="10"/>
        </w:numPr>
        <w:tabs>
          <w:tab w:val="left" w:pos="993"/>
        </w:tabs>
        <w:spacing w:after="0" w:line="360" w:lineRule="auto"/>
        <w:ind w:left="0" w:firstLine="709"/>
        <w:jc w:val="both"/>
        <w:rPr>
          <w:rFonts w:ascii="Arial" w:hAnsi="Arial" w:cs="Arial"/>
        </w:rPr>
      </w:pPr>
      <w:r w:rsidRPr="00D46B25">
        <w:rPr>
          <w:rFonts w:ascii="Arial" w:hAnsi="Arial" w:cs="Arial"/>
        </w:rPr>
        <w:t>созданию автомобильных парковок перед входами на ООПТ.</w:t>
      </w:r>
    </w:p>
    <w:p w:rsidR="0035718B" w:rsidRPr="00D46B25" w:rsidRDefault="0035718B" w:rsidP="00DF333C">
      <w:pPr>
        <w:pStyle w:val="af2"/>
        <w:spacing w:before="0" w:after="0" w:line="360" w:lineRule="auto"/>
        <w:ind w:firstLine="709"/>
        <w:rPr>
          <w:rFonts w:ascii="Arial" w:hAnsi="Arial" w:cs="Arial"/>
        </w:rPr>
      </w:pPr>
      <w:r w:rsidRPr="00D46B25">
        <w:rPr>
          <w:rFonts w:ascii="Arial" w:hAnsi="Arial" w:cs="Arial"/>
        </w:rPr>
        <w:t>Для улучшения санитарного состояния ООПТ необходимо проведение мероприятий по:</w:t>
      </w:r>
    </w:p>
    <w:p w:rsidR="0035718B" w:rsidRPr="00D46B25" w:rsidRDefault="0035718B" w:rsidP="00DF333C">
      <w:pPr>
        <w:pStyle w:val="af"/>
        <w:numPr>
          <w:ilvl w:val="0"/>
          <w:numId w:val="11"/>
        </w:numPr>
        <w:tabs>
          <w:tab w:val="left" w:pos="993"/>
        </w:tabs>
        <w:spacing w:after="0" w:line="360" w:lineRule="auto"/>
        <w:ind w:left="0" w:firstLine="709"/>
        <w:jc w:val="both"/>
        <w:rPr>
          <w:rFonts w:ascii="Arial" w:hAnsi="Arial" w:cs="Arial"/>
        </w:rPr>
      </w:pPr>
      <w:r w:rsidRPr="00D46B25">
        <w:rPr>
          <w:rFonts w:ascii="Arial" w:hAnsi="Arial" w:cs="Arial"/>
        </w:rPr>
        <w:t>контролю за сбором бытового мусора на рекреационных участках и внедрению системы раздельного сбора мусора;</w:t>
      </w:r>
    </w:p>
    <w:p w:rsidR="0035718B" w:rsidRPr="00D46B25" w:rsidRDefault="0035718B" w:rsidP="00DF333C">
      <w:pPr>
        <w:pStyle w:val="af"/>
        <w:numPr>
          <w:ilvl w:val="0"/>
          <w:numId w:val="11"/>
        </w:numPr>
        <w:tabs>
          <w:tab w:val="left" w:pos="993"/>
        </w:tabs>
        <w:spacing w:after="0" w:line="360" w:lineRule="auto"/>
        <w:ind w:left="0" w:firstLine="709"/>
        <w:jc w:val="both"/>
        <w:rPr>
          <w:rFonts w:ascii="Arial" w:hAnsi="Arial" w:cs="Arial"/>
        </w:rPr>
      </w:pPr>
      <w:r w:rsidRPr="00D46B25">
        <w:rPr>
          <w:rFonts w:ascii="Arial" w:hAnsi="Arial" w:cs="Arial"/>
        </w:rPr>
        <w:t>лесопатологическому мониторингу и защите древесно-кустарниковой растительности;</w:t>
      </w:r>
    </w:p>
    <w:p w:rsidR="0035718B" w:rsidRPr="00D46B25" w:rsidRDefault="0035718B" w:rsidP="00DF333C">
      <w:pPr>
        <w:pStyle w:val="af"/>
        <w:numPr>
          <w:ilvl w:val="0"/>
          <w:numId w:val="11"/>
        </w:numPr>
        <w:tabs>
          <w:tab w:val="left" w:pos="993"/>
        </w:tabs>
        <w:spacing w:after="0" w:line="360" w:lineRule="auto"/>
        <w:ind w:left="0" w:firstLine="709"/>
        <w:jc w:val="both"/>
        <w:rPr>
          <w:rFonts w:ascii="Arial" w:hAnsi="Arial" w:cs="Arial"/>
        </w:rPr>
      </w:pPr>
      <w:r w:rsidRPr="00D46B25">
        <w:rPr>
          <w:rFonts w:ascii="Arial" w:hAnsi="Arial" w:cs="Arial"/>
        </w:rPr>
        <w:t>обеспечению содержания природных территорий в местах интенсивной рекреации на основе современных подходов, в том числе с использованием малогабаритной специализированной техники;</w:t>
      </w:r>
    </w:p>
    <w:p w:rsidR="0035718B" w:rsidRPr="00D46B25" w:rsidRDefault="0035718B" w:rsidP="00DF333C">
      <w:pPr>
        <w:pStyle w:val="af"/>
        <w:numPr>
          <w:ilvl w:val="0"/>
          <w:numId w:val="11"/>
        </w:numPr>
        <w:tabs>
          <w:tab w:val="left" w:pos="993"/>
        </w:tabs>
        <w:spacing w:after="0" w:line="360" w:lineRule="auto"/>
        <w:ind w:left="0" w:firstLine="709"/>
        <w:jc w:val="both"/>
        <w:rPr>
          <w:rFonts w:ascii="Arial" w:hAnsi="Arial" w:cs="Arial"/>
        </w:rPr>
      </w:pPr>
      <w:r w:rsidRPr="00D46B25">
        <w:rPr>
          <w:rFonts w:ascii="Arial" w:hAnsi="Arial" w:cs="Arial"/>
        </w:rPr>
        <w:t>внедрению современных методов использования древесины, образующейся в ходе работ по уходу за зелеными насаждениями на ООПТ;</w:t>
      </w:r>
    </w:p>
    <w:p w:rsidR="0035718B" w:rsidRPr="00D46B25" w:rsidRDefault="0035718B" w:rsidP="00DF333C">
      <w:pPr>
        <w:pStyle w:val="af"/>
        <w:numPr>
          <w:ilvl w:val="0"/>
          <w:numId w:val="11"/>
        </w:numPr>
        <w:tabs>
          <w:tab w:val="left" w:pos="993"/>
        </w:tabs>
        <w:spacing w:after="0" w:line="360" w:lineRule="auto"/>
        <w:ind w:left="0" w:firstLine="709"/>
        <w:jc w:val="both"/>
        <w:rPr>
          <w:rFonts w:ascii="Arial" w:hAnsi="Arial" w:cs="Arial"/>
        </w:rPr>
      </w:pPr>
      <w:r w:rsidRPr="00D46B25">
        <w:rPr>
          <w:rFonts w:ascii="Arial" w:hAnsi="Arial" w:cs="Arial"/>
        </w:rPr>
        <w:t>внедрению альтернативных источников энергии для освещения и функционирования объектов инфраструктуры на ООПТ;</w:t>
      </w:r>
    </w:p>
    <w:p w:rsidR="0035718B" w:rsidRPr="00D46B25" w:rsidRDefault="0035718B" w:rsidP="00DF333C">
      <w:pPr>
        <w:pStyle w:val="af"/>
        <w:numPr>
          <w:ilvl w:val="0"/>
          <w:numId w:val="11"/>
        </w:numPr>
        <w:tabs>
          <w:tab w:val="left" w:pos="993"/>
        </w:tabs>
        <w:spacing w:after="0" w:line="360" w:lineRule="auto"/>
        <w:ind w:left="0" w:firstLine="709"/>
        <w:jc w:val="both"/>
        <w:rPr>
          <w:rFonts w:ascii="Arial" w:hAnsi="Arial" w:cs="Arial"/>
        </w:rPr>
      </w:pPr>
      <w:r w:rsidRPr="00D46B25">
        <w:rPr>
          <w:rFonts w:ascii="Arial" w:hAnsi="Arial" w:cs="Arial"/>
        </w:rPr>
        <w:t>разработке регламентов и типовых контрактов на проведение уходных работ для лесных территорий, предусматривающих специфику ООПТ и решение задач сохранения биоразнообразия на основе передового российского и зарубежного опыта;</w:t>
      </w:r>
    </w:p>
    <w:p w:rsidR="0035718B" w:rsidRPr="00D46B25" w:rsidRDefault="0035718B" w:rsidP="00DF333C">
      <w:pPr>
        <w:pStyle w:val="af"/>
        <w:numPr>
          <w:ilvl w:val="0"/>
          <w:numId w:val="11"/>
        </w:numPr>
        <w:tabs>
          <w:tab w:val="left" w:pos="993"/>
        </w:tabs>
        <w:spacing w:after="0" w:line="360" w:lineRule="auto"/>
        <w:ind w:left="0" w:firstLine="709"/>
        <w:jc w:val="both"/>
        <w:rPr>
          <w:rFonts w:ascii="Arial" w:hAnsi="Arial" w:cs="Arial"/>
        </w:rPr>
      </w:pPr>
      <w:r w:rsidRPr="00D46B25">
        <w:rPr>
          <w:rFonts w:ascii="Arial" w:hAnsi="Arial" w:cs="Arial"/>
        </w:rPr>
        <w:t>содержанию и эксплуатации водных объектов, входящих в состав ООПТ.</w:t>
      </w:r>
    </w:p>
    <w:p w:rsidR="0035718B" w:rsidRPr="00D46B25" w:rsidRDefault="0035718B" w:rsidP="00DF333C">
      <w:pPr>
        <w:pStyle w:val="af2"/>
        <w:tabs>
          <w:tab w:val="left" w:pos="993"/>
        </w:tabs>
        <w:spacing w:before="0" w:after="0" w:line="360" w:lineRule="auto"/>
        <w:ind w:firstLine="709"/>
        <w:rPr>
          <w:rFonts w:ascii="Arial" w:hAnsi="Arial" w:cs="Arial"/>
        </w:rPr>
      </w:pPr>
      <w:r w:rsidRPr="00D46B25">
        <w:rPr>
          <w:rFonts w:ascii="Arial" w:hAnsi="Arial" w:cs="Arial"/>
        </w:rPr>
        <w:t>Для реализации задач по сохранению и восстановлению биологического разнообразия на ООПТ потребуется принятие нормативных правовых актов или инструктивно-методических документов по следующим направлениям:</w:t>
      </w:r>
    </w:p>
    <w:p w:rsidR="0035718B" w:rsidRPr="00D46B25" w:rsidRDefault="0035718B" w:rsidP="00AB6289">
      <w:pPr>
        <w:pStyle w:val="af"/>
        <w:numPr>
          <w:ilvl w:val="0"/>
          <w:numId w:val="12"/>
        </w:numPr>
        <w:tabs>
          <w:tab w:val="left" w:pos="993"/>
        </w:tabs>
        <w:spacing w:after="200" w:line="360" w:lineRule="auto"/>
        <w:ind w:left="0" w:firstLine="709"/>
        <w:jc w:val="both"/>
        <w:rPr>
          <w:rFonts w:ascii="Arial" w:hAnsi="Arial" w:cs="Arial"/>
        </w:rPr>
      </w:pPr>
      <w:r w:rsidRPr="00D46B25">
        <w:rPr>
          <w:rFonts w:ascii="Arial" w:hAnsi="Arial" w:cs="Arial"/>
        </w:rPr>
        <w:t>содержание природных и озелененных территорий на ООПТ;</w:t>
      </w:r>
    </w:p>
    <w:p w:rsidR="0035718B" w:rsidRPr="00D46B25" w:rsidRDefault="0035718B" w:rsidP="00DF333C">
      <w:pPr>
        <w:pStyle w:val="af"/>
        <w:numPr>
          <w:ilvl w:val="0"/>
          <w:numId w:val="12"/>
        </w:numPr>
        <w:tabs>
          <w:tab w:val="left" w:pos="993"/>
        </w:tabs>
        <w:spacing w:after="0" w:line="360" w:lineRule="auto"/>
        <w:ind w:left="0" w:firstLine="709"/>
        <w:jc w:val="both"/>
        <w:rPr>
          <w:rFonts w:ascii="Arial" w:hAnsi="Arial" w:cs="Arial"/>
        </w:rPr>
      </w:pPr>
      <w:r w:rsidRPr="00D46B25">
        <w:rPr>
          <w:rFonts w:ascii="Arial" w:hAnsi="Arial" w:cs="Arial"/>
        </w:rPr>
        <w:lastRenderedPageBreak/>
        <w:t>создание и утверждение списка редких и исчезающих типов растительных сообществ (ассоциаций), требующих особой охраны;</w:t>
      </w:r>
    </w:p>
    <w:p w:rsidR="00A60E45" w:rsidRDefault="0035718B" w:rsidP="00DF333C">
      <w:pPr>
        <w:pStyle w:val="af"/>
        <w:numPr>
          <w:ilvl w:val="0"/>
          <w:numId w:val="12"/>
        </w:numPr>
        <w:tabs>
          <w:tab w:val="left" w:pos="993"/>
        </w:tabs>
        <w:spacing w:after="0" w:line="360" w:lineRule="auto"/>
        <w:ind w:left="0" w:firstLine="709"/>
        <w:jc w:val="both"/>
        <w:rPr>
          <w:rFonts w:ascii="Arial" w:hAnsi="Arial" w:cs="Arial"/>
        </w:rPr>
      </w:pPr>
      <w:r w:rsidRPr="00C87ABF">
        <w:rPr>
          <w:rFonts w:ascii="Arial" w:hAnsi="Arial" w:cs="Arial"/>
        </w:rPr>
        <w:t xml:space="preserve">регулирование численности отдельных видов животных и предотвращение проникновения </w:t>
      </w:r>
      <w:r w:rsidR="00141FE9">
        <w:rPr>
          <w:rFonts w:ascii="Arial" w:hAnsi="Arial" w:cs="Arial"/>
        </w:rPr>
        <w:t>«</w:t>
      </w:r>
      <w:r w:rsidRPr="00C87ABF">
        <w:rPr>
          <w:rFonts w:ascii="Arial" w:hAnsi="Arial" w:cs="Arial"/>
        </w:rPr>
        <w:t>чуждых</w:t>
      </w:r>
      <w:r w:rsidR="00141FE9">
        <w:rPr>
          <w:rFonts w:ascii="Arial" w:hAnsi="Arial" w:cs="Arial"/>
        </w:rPr>
        <w:t>»</w:t>
      </w:r>
      <w:r w:rsidRPr="00C87ABF">
        <w:rPr>
          <w:rFonts w:ascii="Arial" w:hAnsi="Arial" w:cs="Arial"/>
        </w:rPr>
        <w:t xml:space="preserve"> видов растений и </w:t>
      </w:r>
      <w:r w:rsidR="00A60E45" w:rsidRPr="00C87ABF">
        <w:rPr>
          <w:rFonts w:ascii="Arial" w:hAnsi="Arial" w:cs="Arial"/>
        </w:rPr>
        <w:t>животных в природные сообщества.</w:t>
      </w:r>
    </w:p>
    <w:p w:rsidR="00C87ABF" w:rsidRDefault="00C87ABF" w:rsidP="00AB6289">
      <w:pPr>
        <w:pStyle w:val="af"/>
        <w:numPr>
          <w:ilvl w:val="0"/>
          <w:numId w:val="12"/>
        </w:numPr>
        <w:tabs>
          <w:tab w:val="left" w:pos="993"/>
        </w:tabs>
        <w:spacing w:after="200" w:line="360" w:lineRule="auto"/>
        <w:ind w:left="0" w:firstLine="709"/>
        <w:jc w:val="both"/>
        <w:rPr>
          <w:rFonts w:ascii="Arial" w:hAnsi="Arial" w:cs="Arial"/>
        </w:rPr>
        <w:sectPr w:rsidR="00C87ABF">
          <w:pgSz w:w="11906" w:h="16838"/>
          <w:pgMar w:top="1134" w:right="850" w:bottom="1134" w:left="1701" w:header="708" w:footer="708" w:gutter="0"/>
          <w:cols w:space="708"/>
          <w:docGrid w:linePitch="360"/>
        </w:sectPr>
      </w:pPr>
    </w:p>
    <w:p w:rsidR="00C87ABF" w:rsidRPr="00FD5169" w:rsidRDefault="00C87ABF" w:rsidP="00D63478">
      <w:pPr>
        <w:pStyle w:val="2"/>
      </w:pPr>
      <w:bookmarkStart w:id="47" w:name="_Toc375218066"/>
      <w:r w:rsidRPr="00FD5169">
        <w:lastRenderedPageBreak/>
        <w:t xml:space="preserve">ГЛАВА </w:t>
      </w:r>
      <w:r>
        <w:t>4</w:t>
      </w:r>
      <w:r w:rsidRPr="00FD5169">
        <w:t>. АНАЛИЗ ПОЛНОМОЧИЯ ОРГАНОВ МЕСТНОГО САМОУПРАВЛЕНИЯ</w:t>
      </w:r>
      <w:bookmarkEnd w:id="47"/>
      <w:r w:rsidRPr="00FD5169">
        <w:t xml:space="preserve"> </w:t>
      </w:r>
    </w:p>
    <w:p w:rsidR="00C87ABF" w:rsidRPr="00FD5169" w:rsidRDefault="00C87ABF" w:rsidP="003B3E2E">
      <w:pPr>
        <w:pStyle w:val="3"/>
      </w:pPr>
      <w:bookmarkStart w:id="48" w:name="_Toc375218067"/>
      <w:r>
        <w:t>4</w:t>
      </w:r>
      <w:r w:rsidRPr="00FD5169">
        <w:t>.1 ПОЛНОМОЧИЯ ОРГАНОВ САМОУПРАВЛЕНИЯ</w:t>
      </w:r>
      <w:bookmarkEnd w:id="48"/>
      <w:r w:rsidRPr="00FD5169">
        <w:t xml:space="preserve"> </w:t>
      </w:r>
    </w:p>
    <w:p w:rsidR="00C87ABF" w:rsidRPr="001F197A" w:rsidRDefault="00C87ABF" w:rsidP="00D63478">
      <w:pPr>
        <w:autoSpaceDE w:val="0"/>
        <w:autoSpaceDN w:val="0"/>
        <w:adjustRightInd w:val="0"/>
        <w:ind w:firstLine="709"/>
        <w:rPr>
          <w:rFonts w:ascii="Arial" w:hAnsi="Arial" w:cs="Arial"/>
          <w:szCs w:val="24"/>
        </w:rPr>
      </w:pPr>
      <w:r w:rsidRPr="001F197A">
        <w:rPr>
          <w:rFonts w:ascii="Arial" w:hAnsi="Arial" w:cs="Arial"/>
          <w:color w:val="000000"/>
          <w:szCs w:val="24"/>
        </w:rPr>
        <w:t xml:space="preserve">Генеральный план (далее – ГП) – это документ о планировании размещения по преимуществу объектов капитального строительства. Размещение – это определение места. В </w:t>
      </w:r>
      <w:r w:rsidR="00C90107">
        <w:rPr>
          <w:rFonts w:ascii="Arial" w:hAnsi="Arial" w:cs="Arial"/>
          <w:color w:val="000000"/>
          <w:szCs w:val="24"/>
        </w:rPr>
        <w:t>поселках</w:t>
      </w:r>
      <w:r w:rsidR="006E2B66">
        <w:rPr>
          <w:rFonts w:ascii="Arial" w:hAnsi="Arial" w:cs="Arial"/>
          <w:color w:val="000000"/>
          <w:szCs w:val="24"/>
        </w:rPr>
        <w:t xml:space="preserve"> и селах</w:t>
      </w:r>
      <w:r w:rsidRPr="001F197A">
        <w:rPr>
          <w:rFonts w:ascii="Arial" w:hAnsi="Arial" w:cs="Arial"/>
          <w:color w:val="000000"/>
          <w:szCs w:val="24"/>
        </w:rPr>
        <w:t xml:space="preserve">, как правило, нет свободных территорий. Однако есть такие объекты </w:t>
      </w:r>
      <w:r w:rsidRPr="001F197A">
        <w:rPr>
          <w:rFonts w:ascii="Arial" w:hAnsi="Arial" w:cs="Arial"/>
          <w:szCs w:val="24"/>
        </w:rPr>
        <w:t xml:space="preserve">капитального строительства, которые необходимо разместить даже в том случае, если «место занято». К таким объектам относятся «линейные объекты» – это улицы и дороги, сети инженерно-технического обеспечения (водопровод, канализация, газ, электричество). Применительно к этим объектам допускается изъятие недвижимости для муниципальных нужд – для прокладки улиц, дорог, сетей инженерно-технического обеспечения. Изъятие означает, что в силу необходимости и во имя общей пользы «занятое место» может быть выкуплено за счет бюджета. Границы действий, где может состояться изъятие недвижимости, должны быть предъявлены и предъявляются в схемах ГП. </w:t>
      </w:r>
    </w:p>
    <w:p w:rsidR="00C87ABF" w:rsidRDefault="00C87ABF" w:rsidP="00D63478">
      <w:pPr>
        <w:autoSpaceDE w:val="0"/>
        <w:autoSpaceDN w:val="0"/>
        <w:adjustRightInd w:val="0"/>
        <w:ind w:firstLine="709"/>
        <w:rPr>
          <w:rFonts w:ascii="Arial" w:hAnsi="Arial" w:cs="Arial"/>
          <w:szCs w:val="24"/>
        </w:rPr>
      </w:pPr>
      <w:r w:rsidRPr="001F197A">
        <w:rPr>
          <w:rFonts w:ascii="Arial" w:hAnsi="Arial" w:cs="Arial"/>
          <w:szCs w:val="24"/>
        </w:rPr>
        <w:t>Помимо линейных объектов есть иные объекты. Для их размещения изъятие недвижимости законодательством не предусмотрено. Это справедливо: если для линейного объекта возможность выбора иного, кроме «занятого места» предельно ограничена, то разместить нелинейный объект всегда можно в ином месте без изъятия недвижимости. Поэтому для планирования размещения нелинейных объектов используется иной инструмент, который описан в настоящем разделе.</w:t>
      </w:r>
    </w:p>
    <w:p w:rsidR="00C87ABF" w:rsidRPr="001F197A" w:rsidRDefault="00C87ABF" w:rsidP="00D63478">
      <w:pPr>
        <w:autoSpaceDE w:val="0"/>
        <w:autoSpaceDN w:val="0"/>
        <w:adjustRightInd w:val="0"/>
        <w:ind w:firstLine="709"/>
        <w:rPr>
          <w:rFonts w:ascii="Arial" w:hAnsi="Arial" w:cs="Arial"/>
          <w:szCs w:val="24"/>
        </w:rPr>
      </w:pPr>
      <w:r w:rsidRPr="001F197A">
        <w:rPr>
          <w:rFonts w:ascii="Arial" w:hAnsi="Arial" w:cs="Arial"/>
          <w:szCs w:val="24"/>
        </w:rPr>
        <w:t xml:space="preserve">Нелинейные объекты это объекты капитального строительства, </w:t>
      </w:r>
      <w:r w:rsidRPr="001F197A">
        <w:rPr>
          <w:rFonts w:ascii="Arial" w:hAnsi="Arial" w:cs="Arial"/>
          <w:i/>
          <w:iCs/>
          <w:szCs w:val="24"/>
        </w:rPr>
        <w:t xml:space="preserve">размещение которых необходимо для осуществления полномочий органов местного самоуправления поселения, органов местного самоуправления городского округа </w:t>
      </w:r>
      <w:r w:rsidRPr="001F197A">
        <w:rPr>
          <w:rFonts w:ascii="Arial" w:hAnsi="Arial" w:cs="Arial"/>
          <w:szCs w:val="24"/>
        </w:rPr>
        <w:t>(статья 23 пункт 3 подпункт 3 Градостроительного кодекса РФ ФЗ 190</w:t>
      </w:r>
      <w:r w:rsidR="00141FE9">
        <w:rPr>
          <w:rFonts w:ascii="Arial" w:hAnsi="Arial" w:cs="Arial"/>
          <w:szCs w:val="24"/>
        </w:rPr>
        <w:t>)</w:t>
      </w:r>
      <w:r w:rsidRPr="001F197A">
        <w:rPr>
          <w:rFonts w:ascii="Arial" w:hAnsi="Arial" w:cs="Arial"/>
          <w:szCs w:val="24"/>
        </w:rPr>
        <w:t>. В настоящем разделе приведен анализ полномочий органов местного самоуправления городского округа, определен перечень «иных» объектов, которые необходимы для осуществления этих полномочий, дано определение объектов социального обслуживания, планирование размещения которых предусмотрено в проекте Генерального плана, описаны способы планирования и отображения параметров таких объектов на схемах Генерального плана.</w:t>
      </w:r>
    </w:p>
    <w:p w:rsidR="00C87ABF" w:rsidRPr="001F197A" w:rsidRDefault="00C87ABF" w:rsidP="00D63478">
      <w:pPr>
        <w:autoSpaceDE w:val="0"/>
        <w:autoSpaceDN w:val="0"/>
        <w:adjustRightInd w:val="0"/>
        <w:ind w:firstLine="709"/>
        <w:rPr>
          <w:rFonts w:ascii="Arial" w:hAnsi="Arial" w:cs="Arial"/>
          <w:szCs w:val="24"/>
        </w:rPr>
      </w:pPr>
      <w:r w:rsidRPr="001F197A">
        <w:rPr>
          <w:rFonts w:ascii="Arial" w:hAnsi="Arial" w:cs="Arial"/>
          <w:szCs w:val="24"/>
        </w:rPr>
        <w:t xml:space="preserve">Существуют различные подходы к вопросу внутреннего строения и классификации составляющих социального обслуживания. Один из подходов к </w:t>
      </w:r>
      <w:r w:rsidRPr="001F197A">
        <w:rPr>
          <w:rFonts w:ascii="Arial" w:hAnsi="Arial" w:cs="Arial"/>
          <w:szCs w:val="24"/>
        </w:rPr>
        <w:lastRenderedPageBreak/>
        <w:t>составу социального обслуживания представлен в Генеральном плане и рассматривает три функционально-целевых блока.</w:t>
      </w:r>
    </w:p>
    <w:p w:rsidR="00C87ABF" w:rsidRPr="001F197A" w:rsidRDefault="00C87ABF" w:rsidP="00AB6289">
      <w:pPr>
        <w:tabs>
          <w:tab w:val="left" w:pos="993"/>
        </w:tabs>
        <w:autoSpaceDE w:val="0"/>
        <w:autoSpaceDN w:val="0"/>
        <w:adjustRightInd w:val="0"/>
        <w:ind w:firstLine="709"/>
        <w:rPr>
          <w:rFonts w:ascii="Arial" w:hAnsi="Arial" w:cs="Arial"/>
          <w:szCs w:val="24"/>
        </w:rPr>
      </w:pPr>
      <w:r w:rsidRPr="001F197A">
        <w:rPr>
          <w:rFonts w:ascii="Arial" w:hAnsi="Arial" w:cs="Arial"/>
          <w:szCs w:val="24"/>
        </w:rPr>
        <w:t xml:space="preserve">– </w:t>
      </w:r>
      <w:r w:rsidRPr="001F197A">
        <w:rPr>
          <w:rFonts w:ascii="Arial" w:hAnsi="Arial" w:cs="Arial"/>
          <w:szCs w:val="24"/>
        </w:rPr>
        <w:tab/>
        <w:t>Общественно-политическая и интеллектуально-культурная деятельность (образование, наука, культура, искусство, деятельность в области массовой информации, общественных организаций, обществ, ассоциаций, объединений).</w:t>
      </w:r>
    </w:p>
    <w:p w:rsidR="00C87ABF" w:rsidRPr="001F197A" w:rsidRDefault="00C87ABF" w:rsidP="00AB6289">
      <w:pPr>
        <w:tabs>
          <w:tab w:val="left" w:pos="993"/>
        </w:tabs>
        <w:autoSpaceDE w:val="0"/>
        <w:autoSpaceDN w:val="0"/>
        <w:adjustRightInd w:val="0"/>
        <w:ind w:firstLine="709"/>
        <w:rPr>
          <w:rFonts w:ascii="Arial" w:hAnsi="Arial" w:cs="Arial"/>
          <w:szCs w:val="24"/>
        </w:rPr>
      </w:pPr>
      <w:r w:rsidRPr="001F197A">
        <w:rPr>
          <w:rFonts w:ascii="Arial" w:hAnsi="Arial" w:cs="Arial"/>
          <w:szCs w:val="24"/>
        </w:rPr>
        <w:t xml:space="preserve">– </w:t>
      </w:r>
      <w:r w:rsidRPr="001F197A">
        <w:rPr>
          <w:rFonts w:ascii="Arial" w:hAnsi="Arial" w:cs="Arial"/>
          <w:szCs w:val="24"/>
        </w:rPr>
        <w:tab/>
        <w:t>Восстановление и сохранение физического здоровья (здравоохранение, физическая культура и спорт, социальное обеспечение, туризм, охрана и совершенствование окружающей среды).</w:t>
      </w:r>
    </w:p>
    <w:p w:rsidR="00C87ABF" w:rsidRPr="001F197A" w:rsidRDefault="00C87ABF" w:rsidP="00AB6289">
      <w:pPr>
        <w:tabs>
          <w:tab w:val="left" w:pos="993"/>
        </w:tabs>
        <w:autoSpaceDE w:val="0"/>
        <w:autoSpaceDN w:val="0"/>
        <w:adjustRightInd w:val="0"/>
        <w:ind w:firstLine="709"/>
        <w:rPr>
          <w:rFonts w:ascii="Arial" w:hAnsi="Arial" w:cs="Arial"/>
          <w:sz w:val="20"/>
          <w:szCs w:val="20"/>
        </w:rPr>
      </w:pPr>
      <w:r w:rsidRPr="001F197A">
        <w:rPr>
          <w:rFonts w:ascii="Arial" w:hAnsi="Arial" w:cs="Arial"/>
          <w:szCs w:val="24"/>
        </w:rPr>
        <w:t xml:space="preserve">– </w:t>
      </w:r>
      <w:r w:rsidRPr="001F197A">
        <w:rPr>
          <w:rFonts w:ascii="Arial" w:hAnsi="Arial" w:cs="Arial"/>
          <w:szCs w:val="24"/>
        </w:rPr>
        <w:tab/>
        <w:t>Коммунально-бытовое обслуживание (жилищно-коммунальное хозяйство, бытовое обслуживание, торговля и общественное питание, пассажирский транспорт, связь).</w:t>
      </w:r>
    </w:p>
    <w:p w:rsidR="00C87ABF" w:rsidRPr="001F197A" w:rsidRDefault="00C87ABF" w:rsidP="00D63478">
      <w:pPr>
        <w:autoSpaceDE w:val="0"/>
        <w:autoSpaceDN w:val="0"/>
        <w:adjustRightInd w:val="0"/>
        <w:ind w:firstLine="709"/>
        <w:rPr>
          <w:rFonts w:ascii="Arial" w:hAnsi="Arial" w:cs="Arial"/>
          <w:szCs w:val="24"/>
        </w:rPr>
      </w:pPr>
      <w:r w:rsidRPr="001F197A">
        <w:rPr>
          <w:rFonts w:ascii="Arial" w:hAnsi="Arial" w:cs="Arial"/>
          <w:szCs w:val="24"/>
        </w:rPr>
        <w:t>Специфика финансирования развития объектов социального обслуживания позволяет дифференцировать их на два типа:</w:t>
      </w:r>
    </w:p>
    <w:p w:rsidR="00C87ABF" w:rsidRPr="001F197A" w:rsidRDefault="00C87ABF" w:rsidP="00AB6289">
      <w:pPr>
        <w:tabs>
          <w:tab w:val="left" w:pos="993"/>
        </w:tabs>
        <w:autoSpaceDE w:val="0"/>
        <w:autoSpaceDN w:val="0"/>
        <w:adjustRightInd w:val="0"/>
        <w:ind w:firstLine="709"/>
        <w:rPr>
          <w:rFonts w:ascii="Arial" w:hAnsi="Arial" w:cs="Arial"/>
          <w:szCs w:val="24"/>
        </w:rPr>
      </w:pPr>
      <w:r w:rsidRPr="001F197A">
        <w:rPr>
          <w:rFonts w:ascii="Arial" w:hAnsi="Arial" w:cs="Arial"/>
          <w:szCs w:val="24"/>
        </w:rPr>
        <w:t xml:space="preserve">– </w:t>
      </w:r>
      <w:r w:rsidRPr="001F197A">
        <w:rPr>
          <w:rFonts w:ascii="Arial" w:hAnsi="Arial" w:cs="Arial"/>
          <w:szCs w:val="24"/>
        </w:rPr>
        <w:tab/>
        <w:t>отрасли и виды деятельности, работающие и развивающиеся за счет собственных ресурсов и ориентированные на хозрасчет и получение прибыли как основной цели своей деятельности. К ним относятся торговля, общепит, бытовое обслуживание, досуг, трудовая деятельность и другие;</w:t>
      </w:r>
    </w:p>
    <w:p w:rsidR="00C87ABF" w:rsidRPr="001F197A" w:rsidRDefault="00C87ABF" w:rsidP="00AB6289">
      <w:pPr>
        <w:tabs>
          <w:tab w:val="left" w:pos="993"/>
        </w:tabs>
        <w:autoSpaceDE w:val="0"/>
        <w:autoSpaceDN w:val="0"/>
        <w:adjustRightInd w:val="0"/>
        <w:ind w:firstLine="709"/>
        <w:rPr>
          <w:rFonts w:ascii="Arial" w:hAnsi="Arial" w:cs="Arial"/>
          <w:szCs w:val="24"/>
        </w:rPr>
      </w:pPr>
      <w:r w:rsidRPr="001F197A">
        <w:rPr>
          <w:rFonts w:ascii="Arial" w:hAnsi="Arial" w:cs="Arial"/>
          <w:szCs w:val="24"/>
        </w:rPr>
        <w:t xml:space="preserve">– </w:t>
      </w:r>
      <w:r w:rsidRPr="001F197A">
        <w:rPr>
          <w:rFonts w:ascii="Arial" w:hAnsi="Arial" w:cs="Arial"/>
          <w:szCs w:val="24"/>
        </w:rPr>
        <w:tab/>
        <w:t>отрасли, осуществляющие свою деятельность за счет централизованных, территориальных и коллективных общественных фондов потребления. Эти отрасли полностью или частично ориентированы на бюджетные средства. К ним относятся образование, здравоохранение, коммунальные услуги, инженерно-техническое, транспортное обслуживание и другие.</w:t>
      </w:r>
    </w:p>
    <w:p w:rsidR="00C87ABF" w:rsidRPr="001F197A" w:rsidRDefault="00C87ABF" w:rsidP="00D63478">
      <w:pPr>
        <w:autoSpaceDE w:val="0"/>
        <w:autoSpaceDN w:val="0"/>
        <w:adjustRightInd w:val="0"/>
        <w:ind w:firstLine="709"/>
        <w:rPr>
          <w:rFonts w:ascii="Arial" w:hAnsi="Arial" w:cs="Arial"/>
          <w:sz w:val="20"/>
          <w:szCs w:val="20"/>
        </w:rPr>
      </w:pPr>
      <w:r w:rsidRPr="001F197A">
        <w:rPr>
          <w:rFonts w:ascii="Arial" w:hAnsi="Arial" w:cs="Arial"/>
          <w:szCs w:val="24"/>
        </w:rPr>
        <w:t>Обеспечение развития отраслей и видов деятельности, полностью или частично ориентированных на бюджетные средства, как правило, относится к полномочиям или вопросам местного значения.</w:t>
      </w:r>
    </w:p>
    <w:p w:rsidR="00C87ABF" w:rsidRPr="00A42F07" w:rsidRDefault="00C87ABF" w:rsidP="00D63478">
      <w:pPr>
        <w:autoSpaceDE w:val="0"/>
        <w:autoSpaceDN w:val="0"/>
        <w:adjustRightInd w:val="0"/>
        <w:ind w:firstLine="709"/>
        <w:rPr>
          <w:rFonts w:ascii="Arial" w:hAnsi="Arial" w:cs="Arial"/>
        </w:rPr>
      </w:pPr>
      <w:r w:rsidRPr="00A42F07">
        <w:rPr>
          <w:rFonts w:ascii="Arial" w:hAnsi="Arial" w:cs="Arial"/>
        </w:rPr>
        <w:t>Реализация полномочий органов местного самоуправления может осуществляться по двум основным направлениям в отношении к капитальным объектам: услуги, не требующие в императивном порядке строительства капитальных объектов, и требующие строительства капитальных объектов.</w:t>
      </w:r>
    </w:p>
    <w:p w:rsidR="00C87ABF" w:rsidRPr="006904C2" w:rsidRDefault="00C87ABF" w:rsidP="00D63478">
      <w:pPr>
        <w:autoSpaceDE w:val="0"/>
        <w:autoSpaceDN w:val="0"/>
        <w:adjustRightInd w:val="0"/>
        <w:ind w:firstLine="709"/>
        <w:rPr>
          <w:rFonts w:ascii="Arial" w:hAnsi="Arial" w:cs="Arial"/>
        </w:rPr>
      </w:pPr>
      <w:r w:rsidRPr="00A42F07">
        <w:rPr>
          <w:rFonts w:ascii="Arial" w:hAnsi="Arial" w:cs="Arial"/>
        </w:rPr>
        <w:t xml:space="preserve">Анализ вопросов местного значения и связанных с ними предоставляемых населению услуг, требующих строительства капитальных объектов, приведен в таблице </w:t>
      </w:r>
      <w:r w:rsidR="006904C2" w:rsidRPr="006904C2">
        <w:rPr>
          <w:rFonts w:ascii="Arial" w:hAnsi="Arial" w:cs="Arial"/>
        </w:rPr>
        <w:t>2.</w:t>
      </w:r>
      <w:r w:rsidR="00FF352A">
        <w:rPr>
          <w:rFonts w:ascii="Arial" w:hAnsi="Arial" w:cs="Arial"/>
        </w:rPr>
        <w:t>4.1</w:t>
      </w:r>
      <w:r w:rsidR="006904C2" w:rsidRPr="006904C2">
        <w:rPr>
          <w:rFonts w:ascii="Arial" w:hAnsi="Arial" w:cs="Arial"/>
        </w:rPr>
        <w:t>.</w:t>
      </w:r>
    </w:p>
    <w:p w:rsidR="00C87ABF" w:rsidRPr="00A42F07" w:rsidRDefault="00C87ABF" w:rsidP="00D63478">
      <w:pPr>
        <w:autoSpaceDE w:val="0"/>
        <w:autoSpaceDN w:val="0"/>
        <w:adjustRightInd w:val="0"/>
        <w:ind w:firstLine="709"/>
        <w:rPr>
          <w:rFonts w:ascii="Arial" w:hAnsi="Arial" w:cs="Arial"/>
        </w:rPr>
      </w:pPr>
      <w:r w:rsidRPr="00A42F07">
        <w:rPr>
          <w:rFonts w:ascii="Arial" w:hAnsi="Arial" w:cs="Arial"/>
        </w:rPr>
        <w:t>Четыре типа объектов:</w:t>
      </w:r>
    </w:p>
    <w:p w:rsidR="00C87ABF" w:rsidRPr="00A42F07" w:rsidRDefault="00C87ABF" w:rsidP="00D63478">
      <w:pPr>
        <w:autoSpaceDE w:val="0"/>
        <w:autoSpaceDN w:val="0"/>
        <w:adjustRightInd w:val="0"/>
        <w:ind w:left="426" w:firstLine="709"/>
        <w:rPr>
          <w:rFonts w:ascii="Arial" w:hAnsi="Arial" w:cs="Arial"/>
        </w:rPr>
      </w:pPr>
      <w:r w:rsidRPr="00A42F07">
        <w:rPr>
          <w:rFonts w:ascii="Arial" w:hAnsi="Arial" w:cs="Arial"/>
        </w:rPr>
        <w:t>1.</w:t>
      </w:r>
      <w:r w:rsidRPr="00A42F07">
        <w:rPr>
          <w:rFonts w:ascii="Arial" w:hAnsi="Arial" w:cs="Arial"/>
        </w:rPr>
        <w:tab/>
        <w:t xml:space="preserve"> строятся только за бюджетные средства – объекты муниципального управления, места захоронений;</w:t>
      </w:r>
    </w:p>
    <w:p w:rsidR="00C87ABF" w:rsidRPr="00A42F07" w:rsidRDefault="00C87ABF" w:rsidP="00D63478">
      <w:pPr>
        <w:autoSpaceDE w:val="0"/>
        <w:autoSpaceDN w:val="0"/>
        <w:adjustRightInd w:val="0"/>
        <w:ind w:left="426" w:firstLine="709"/>
        <w:rPr>
          <w:rFonts w:ascii="Arial" w:hAnsi="Arial" w:cs="Arial"/>
        </w:rPr>
      </w:pPr>
      <w:r w:rsidRPr="00A42F07">
        <w:rPr>
          <w:rFonts w:ascii="Arial" w:hAnsi="Arial" w:cs="Arial"/>
        </w:rPr>
        <w:lastRenderedPageBreak/>
        <w:t>2.</w:t>
      </w:r>
      <w:r w:rsidRPr="00A42F07">
        <w:rPr>
          <w:rFonts w:ascii="Arial" w:hAnsi="Arial" w:cs="Arial"/>
        </w:rPr>
        <w:tab/>
        <w:t xml:space="preserve"> могут строиться не только за бюджетные средства, но и за счет частных инвестиций – детские сады, школы, </w:t>
      </w:r>
      <w:r w:rsidR="006E2B66">
        <w:rPr>
          <w:rFonts w:ascii="Arial" w:hAnsi="Arial" w:cs="Arial"/>
        </w:rPr>
        <w:t xml:space="preserve">объекты здравоохранения, </w:t>
      </w:r>
      <w:r w:rsidRPr="00A42F07">
        <w:rPr>
          <w:rFonts w:ascii="Arial" w:hAnsi="Arial" w:cs="Arial"/>
        </w:rPr>
        <w:t>дороги;</w:t>
      </w:r>
    </w:p>
    <w:p w:rsidR="00C87ABF" w:rsidRPr="00A42F07" w:rsidRDefault="00C87ABF" w:rsidP="00D63478">
      <w:pPr>
        <w:autoSpaceDE w:val="0"/>
        <w:autoSpaceDN w:val="0"/>
        <w:adjustRightInd w:val="0"/>
        <w:ind w:left="426" w:firstLine="709"/>
        <w:rPr>
          <w:rFonts w:ascii="Arial" w:hAnsi="Arial" w:cs="Arial"/>
        </w:rPr>
      </w:pPr>
      <w:r w:rsidRPr="00A42F07">
        <w:rPr>
          <w:rFonts w:ascii="Arial" w:hAnsi="Arial" w:cs="Arial"/>
        </w:rPr>
        <w:t xml:space="preserve">3. </w:t>
      </w:r>
      <w:r w:rsidRPr="00A42F07">
        <w:rPr>
          <w:rFonts w:ascii="Arial" w:hAnsi="Arial" w:cs="Arial"/>
        </w:rPr>
        <w:tab/>
        <w:t>объекты, для которых можно изымать недвижимость: линейные и локальные объекты инженерно-технической и транспортной инфраструктуры;</w:t>
      </w:r>
    </w:p>
    <w:p w:rsidR="00C87ABF" w:rsidRPr="00391D03" w:rsidRDefault="00C87ABF" w:rsidP="00D63478">
      <w:pPr>
        <w:autoSpaceDE w:val="0"/>
        <w:autoSpaceDN w:val="0"/>
        <w:adjustRightInd w:val="0"/>
        <w:ind w:left="426" w:firstLine="709"/>
      </w:pPr>
      <w:r w:rsidRPr="00A42F07">
        <w:rPr>
          <w:rFonts w:ascii="Arial" w:hAnsi="Arial" w:cs="Arial"/>
        </w:rPr>
        <w:t xml:space="preserve">4. </w:t>
      </w:r>
      <w:r w:rsidRPr="00A42F07">
        <w:rPr>
          <w:rFonts w:ascii="Arial" w:hAnsi="Arial" w:cs="Arial"/>
        </w:rPr>
        <w:tab/>
        <w:t>объекты, изъятие недвижимости для размещения которых не предусмотрено Земельным кодексом РФ – вся социальная инфраструктура и иные объекты.</w:t>
      </w:r>
      <w:r w:rsidRPr="00B93232">
        <w:t xml:space="preserve"> </w:t>
      </w:r>
    </w:p>
    <w:p w:rsidR="00C87ABF" w:rsidRPr="00535E5A" w:rsidRDefault="00C87ABF" w:rsidP="00535E5A">
      <w:pPr>
        <w:autoSpaceDE w:val="0"/>
        <w:autoSpaceDN w:val="0"/>
        <w:adjustRightInd w:val="0"/>
        <w:rPr>
          <w:rFonts w:ascii="Arial" w:hAnsi="Arial" w:cs="Arial"/>
          <w:i/>
          <w:sz w:val="22"/>
        </w:rPr>
      </w:pPr>
      <w:r w:rsidRPr="00F9688E">
        <w:rPr>
          <w:rFonts w:ascii="Arial" w:hAnsi="Arial" w:cs="Arial"/>
          <w:i/>
          <w:sz w:val="22"/>
        </w:rPr>
        <w:t xml:space="preserve">Таблица </w:t>
      </w:r>
      <w:r w:rsidR="006E3B78" w:rsidRPr="006E3B78">
        <w:rPr>
          <w:rFonts w:ascii="Arial" w:hAnsi="Arial" w:cs="Arial"/>
          <w:i/>
          <w:sz w:val="22"/>
        </w:rPr>
        <w:t>2.</w:t>
      </w:r>
      <w:r w:rsidR="00FF352A">
        <w:rPr>
          <w:rFonts w:ascii="Arial" w:hAnsi="Arial" w:cs="Arial"/>
          <w:i/>
          <w:sz w:val="22"/>
        </w:rPr>
        <w:t>4.1</w:t>
      </w:r>
      <w:r w:rsidRPr="00F9688E">
        <w:rPr>
          <w:rFonts w:ascii="Arial" w:hAnsi="Arial" w:cs="Arial"/>
          <w:i/>
          <w:sz w:val="22"/>
        </w:rPr>
        <w:t xml:space="preserve"> - Анализ полномочий местного самоуправления, для реализации которых </w:t>
      </w:r>
      <w:r w:rsidR="00535E5A">
        <w:rPr>
          <w:rFonts w:ascii="Arial" w:hAnsi="Arial" w:cs="Arial"/>
          <w:i/>
          <w:sz w:val="22"/>
        </w:rPr>
        <w:t>необходимы капитальные строения</w:t>
      </w:r>
    </w:p>
    <w:tbl>
      <w:tblPr>
        <w:tblStyle w:val="af8"/>
        <w:tblW w:w="9601" w:type="dxa"/>
        <w:tblInd w:w="108" w:type="dxa"/>
        <w:tblLayout w:type="fixed"/>
        <w:tblLook w:val="04A0" w:firstRow="1" w:lastRow="0" w:firstColumn="1" w:lastColumn="0" w:noHBand="0" w:noVBand="1"/>
      </w:tblPr>
      <w:tblGrid>
        <w:gridCol w:w="851"/>
        <w:gridCol w:w="2513"/>
        <w:gridCol w:w="2590"/>
        <w:gridCol w:w="2268"/>
        <w:gridCol w:w="1379"/>
      </w:tblGrid>
      <w:tr w:rsidR="00C87ABF" w:rsidRPr="00B33122" w:rsidTr="00141FE9">
        <w:trPr>
          <w:tblHeader/>
        </w:trPr>
        <w:tc>
          <w:tcPr>
            <w:tcW w:w="851" w:type="dxa"/>
            <w:shd w:val="clear" w:color="auto" w:fill="DAEEF3" w:themeFill="accent5" w:themeFillTint="33"/>
            <w:vAlign w:val="center"/>
          </w:tcPr>
          <w:p w:rsidR="00C87ABF" w:rsidRPr="00B33122" w:rsidRDefault="00C87ABF" w:rsidP="00D63478">
            <w:pPr>
              <w:autoSpaceDE w:val="0"/>
              <w:autoSpaceDN w:val="0"/>
              <w:adjustRightInd w:val="0"/>
              <w:spacing w:line="240" w:lineRule="auto"/>
              <w:rPr>
                <w:rFonts w:ascii="Arial" w:hAnsi="Arial" w:cs="Arial"/>
                <w:b/>
                <w:bCs/>
                <w:sz w:val="22"/>
                <w:szCs w:val="22"/>
              </w:rPr>
            </w:pPr>
            <w:r w:rsidRPr="00B33122">
              <w:rPr>
                <w:rFonts w:ascii="Arial" w:hAnsi="Arial" w:cs="Arial"/>
                <w:b/>
                <w:bCs/>
                <w:sz w:val="22"/>
                <w:szCs w:val="22"/>
              </w:rPr>
              <w:t>Пункты ч. 1 ст. 16</w:t>
            </w:r>
          </w:p>
          <w:p w:rsidR="00C87ABF" w:rsidRPr="00B33122" w:rsidRDefault="00C87ABF" w:rsidP="00D63478">
            <w:pPr>
              <w:autoSpaceDE w:val="0"/>
              <w:autoSpaceDN w:val="0"/>
              <w:adjustRightInd w:val="0"/>
              <w:spacing w:line="240" w:lineRule="auto"/>
              <w:rPr>
                <w:rFonts w:ascii="Arial" w:hAnsi="Arial" w:cs="Arial"/>
                <w:b/>
                <w:sz w:val="22"/>
                <w:szCs w:val="22"/>
              </w:rPr>
            </w:pPr>
            <w:r w:rsidRPr="00B33122">
              <w:rPr>
                <w:rFonts w:ascii="Arial" w:hAnsi="Arial" w:cs="Arial"/>
                <w:b/>
                <w:bCs/>
                <w:sz w:val="22"/>
                <w:szCs w:val="22"/>
              </w:rPr>
              <w:t>ФЗ-131</w:t>
            </w:r>
          </w:p>
          <w:p w:rsidR="00C87ABF" w:rsidRPr="00B33122" w:rsidRDefault="00C87ABF" w:rsidP="00D63478">
            <w:pPr>
              <w:autoSpaceDE w:val="0"/>
              <w:autoSpaceDN w:val="0"/>
              <w:adjustRightInd w:val="0"/>
              <w:spacing w:line="240" w:lineRule="auto"/>
              <w:rPr>
                <w:rFonts w:ascii="Arial" w:hAnsi="Arial" w:cs="Arial"/>
                <w:b/>
                <w:sz w:val="22"/>
                <w:szCs w:val="22"/>
              </w:rPr>
            </w:pPr>
          </w:p>
        </w:tc>
        <w:tc>
          <w:tcPr>
            <w:tcW w:w="2513" w:type="dxa"/>
            <w:shd w:val="clear" w:color="auto" w:fill="DAEEF3" w:themeFill="accent5" w:themeFillTint="33"/>
            <w:vAlign w:val="center"/>
          </w:tcPr>
          <w:p w:rsidR="00C87ABF" w:rsidRPr="00B33122" w:rsidRDefault="00C87ABF" w:rsidP="00D63478">
            <w:pPr>
              <w:autoSpaceDE w:val="0"/>
              <w:autoSpaceDN w:val="0"/>
              <w:adjustRightInd w:val="0"/>
              <w:spacing w:line="240" w:lineRule="auto"/>
              <w:rPr>
                <w:rFonts w:ascii="Arial" w:hAnsi="Arial" w:cs="Arial"/>
                <w:b/>
                <w:sz w:val="22"/>
                <w:szCs w:val="22"/>
              </w:rPr>
            </w:pPr>
            <w:r w:rsidRPr="00B33122">
              <w:rPr>
                <w:rFonts w:ascii="Arial" w:hAnsi="Arial" w:cs="Arial"/>
                <w:b/>
                <w:bCs/>
                <w:sz w:val="22"/>
                <w:szCs w:val="22"/>
              </w:rPr>
              <w:t>Объекты капитального строительства, создание</w:t>
            </w:r>
            <w:r w:rsidR="0003587B" w:rsidRPr="00B33122">
              <w:rPr>
                <w:rFonts w:ascii="Arial" w:hAnsi="Arial" w:cs="Arial"/>
                <w:b/>
                <w:bCs/>
                <w:sz w:val="22"/>
                <w:szCs w:val="22"/>
              </w:rPr>
              <w:t xml:space="preserve"> </w:t>
            </w:r>
            <w:r w:rsidRPr="00B33122">
              <w:rPr>
                <w:rFonts w:ascii="Arial" w:hAnsi="Arial" w:cs="Arial"/>
                <w:b/>
                <w:bCs/>
                <w:sz w:val="22"/>
                <w:szCs w:val="22"/>
              </w:rPr>
              <w:t>которых может подпадать под определение действий муниципалитета, причисляемых к вопросам местного значения согласно статье 16 ФЗ-131</w:t>
            </w:r>
          </w:p>
          <w:p w:rsidR="00C87ABF" w:rsidRPr="00B33122" w:rsidRDefault="00C87ABF" w:rsidP="00D63478">
            <w:pPr>
              <w:autoSpaceDE w:val="0"/>
              <w:autoSpaceDN w:val="0"/>
              <w:adjustRightInd w:val="0"/>
              <w:spacing w:line="240" w:lineRule="auto"/>
              <w:rPr>
                <w:rFonts w:ascii="Arial" w:hAnsi="Arial" w:cs="Arial"/>
                <w:b/>
                <w:sz w:val="22"/>
                <w:szCs w:val="22"/>
              </w:rPr>
            </w:pPr>
          </w:p>
        </w:tc>
        <w:tc>
          <w:tcPr>
            <w:tcW w:w="2590" w:type="dxa"/>
            <w:shd w:val="clear" w:color="auto" w:fill="DAEEF3" w:themeFill="accent5" w:themeFillTint="33"/>
            <w:vAlign w:val="center"/>
          </w:tcPr>
          <w:p w:rsidR="00C87ABF" w:rsidRPr="00B33122" w:rsidRDefault="00C87ABF" w:rsidP="00D63478">
            <w:pPr>
              <w:autoSpaceDE w:val="0"/>
              <w:autoSpaceDN w:val="0"/>
              <w:adjustRightInd w:val="0"/>
              <w:spacing w:line="240" w:lineRule="auto"/>
              <w:rPr>
                <w:rFonts w:ascii="Arial" w:hAnsi="Arial" w:cs="Arial"/>
                <w:b/>
                <w:sz w:val="22"/>
                <w:szCs w:val="22"/>
              </w:rPr>
            </w:pPr>
            <w:r w:rsidRPr="00B33122">
              <w:rPr>
                <w:rFonts w:ascii="Arial" w:hAnsi="Arial" w:cs="Arial"/>
                <w:b/>
                <w:bCs/>
                <w:sz w:val="22"/>
                <w:szCs w:val="22"/>
              </w:rPr>
              <w:t>Определение действий муниципалитета,  причисляемых к вопросам местного значения согласно статье 16 ФЗ-131, которые могут иметь отношение к созданию объектов капитального строительства</w:t>
            </w:r>
          </w:p>
        </w:tc>
        <w:tc>
          <w:tcPr>
            <w:tcW w:w="2268" w:type="dxa"/>
            <w:shd w:val="clear" w:color="auto" w:fill="DAEEF3" w:themeFill="accent5" w:themeFillTint="33"/>
            <w:vAlign w:val="center"/>
          </w:tcPr>
          <w:p w:rsidR="00C87ABF" w:rsidRPr="00B33122" w:rsidRDefault="00C87ABF" w:rsidP="00D63478">
            <w:pPr>
              <w:autoSpaceDE w:val="0"/>
              <w:autoSpaceDN w:val="0"/>
              <w:adjustRightInd w:val="0"/>
              <w:spacing w:line="240" w:lineRule="auto"/>
              <w:rPr>
                <w:rFonts w:ascii="Arial" w:hAnsi="Arial" w:cs="Arial"/>
                <w:b/>
                <w:sz w:val="22"/>
                <w:szCs w:val="22"/>
              </w:rPr>
            </w:pPr>
            <w:r w:rsidRPr="00B33122">
              <w:rPr>
                <w:rFonts w:ascii="Arial" w:hAnsi="Arial" w:cs="Arial"/>
                <w:b/>
                <w:bCs/>
                <w:sz w:val="22"/>
                <w:szCs w:val="22"/>
              </w:rPr>
              <w:t>Объекты капитального строительства, создание</w:t>
            </w:r>
            <w:r w:rsidR="0003587B" w:rsidRPr="00B33122">
              <w:rPr>
                <w:rFonts w:ascii="Arial" w:hAnsi="Arial" w:cs="Arial"/>
                <w:b/>
                <w:bCs/>
                <w:sz w:val="22"/>
                <w:szCs w:val="22"/>
              </w:rPr>
              <w:t xml:space="preserve"> </w:t>
            </w:r>
            <w:r w:rsidRPr="00B33122">
              <w:rPr>
                <w:rFonts w:ascii="Arial" w:hAnsi="Arial" w:cs="Arial"/>
                <w:b/>
                <w:bCs/>
                <w:sz w:val="22"/>
                <w:szCs w:val="22"/>
              </w:rPr>
              <w:t>которых может подпадать под определение действий муниципалитета, причисляемых к вопросам местного значения согласно статье 16 ФЗ-131</w:t>
            </w:r>
          </w:p>
          <w:p w:rsidR="00C87ABF" w:rsidRPr="00B33122" w:rsidRDefault="00C87ABF" w:rsidP="00D63478">
            <w:pPr>
              <w:autoSpaceDE w:val="0"/>
              <w:autoSpaceDN w:val="0"/>
              <w:adjustRightInd w:val="0"/>
              <w:spacing w:line="240" w:lineRule="auto"/>
              <w:rPr>
                <w:rFonts w:ascii="Arial" w:hAnsi="Arial" w:cs="Arial"/>
                <w:b/>
                <w:sz w:val="22"/>
                <w:szCs w:val="22"/>
              </w:rPr>
            </w:pPr>
          </w:p>
        </w:tc>
        <w:tc>
          <w:tcPr>
            <w:tcW w:w="1379" w:type="dxa"/>
            <w:shd w:val="clear" w:color="auto" w:fill="DAEEF3" w:themeFill="accent5" w:themeFillTint="33"/>
            <w:vAlign w:val="center"/>
          </w:tcPr>
          <w:p w:rsidR="00C87ABF" w:rsidRPr="00B33122" w:rsidRDefault="00C87ABF" w:rsidP="00D63478">
            <w:pPr>
              <w:autoSpaceDE w:val="0"/>
              <w:autoSpaceDN w:val="0"/>
              <w:adjustRightInd w:val="0"/>
              <w:spacing w:line="240" w:lineRule="auto"/>
              <w:rPr>
                <w:rFonts w:ascii="Arial" w:hAnsi="Arial" w:cs="Arial"/>
                <w:b/>
                <w:bCs/>
                <w:sz w:val="22"/>
                <w:szCs w:val="22"/>
              </w:rPr>
            </w:pPr>
            <w:r w:rsidRPr="00B33122">
              <w:rPr>
                <w:rFonts w:ascii="Arial" w:hAnsi="Arial" w:cs="Arial"/>
                <w:b/>
                <w:bCs/>
                <w:sz w:val="22"/>
                <w:szCs w:val="22"/>
              </w:rPr>
              <w:t>Объекты, которые должны строиться исключительно за счет средств муниципального бюджета, на основании анализа ФЗ-131</w:t>
            </w:r>
          </w:p>
          <w:p w:rsidR="00C87ABF" w:rsidRPr="00B33122" w:rsidRDefault="00C87ABF" w:rsidP="00D63478">
            <w:pPr>
              <w:autoSpaceDE w:val="0"/>
              <w:autoSpaceDN w:val="0"/>
              <w:adjustRightInd w:val="0"/>
              <w:spacing w:line="240" w:lineRule="auto"/>
              <w:rPr>
                <w:rFonts w:ascii="Arial" w:hAnsi="Arial" w:cs="Arial"/>
                <w:b/>
                <w:bCs/>
                <w:sz w:val="22"/>
                <w:szCs w:val="22"/>
              </w:rPr>
            </w:pPr>
          </w:p>
          <w:p w:rsidR="00C87ABF" w:rsidRPr="00B33122" w:rsidRDefault="00C87ABF" w:rsidP="00D63478">
            <w:pPr>
              <w:autoSpaceDE w:val="0"/>
              <w:autoSpaceDN w:val="0"/>
              <w:adjustRightInd w:val="0"/>
              <w:spacing w:line="240" w:lineRule="auto"/>
              <w:rPr>
                <w:rFonts w:ascii="Arial" w:hAnsi="Arial" w:cs="Arial"/>
                <w:b/>
                <w:sz w:val="22"/>
                <w:szCs w:val="22"/>
              </w:rPr>
            </w:pPr>
            <w:r w:rsidRPr="00B33122">
              <w:rPr>
                <w:rFonts w:ascii="Arial" w:hAnsi="Arial" w:cs="Arial"/>
                <w:b/>
                <w:bCs/>
                <w:sz w:val="22"/>
                <w:szCs w:val="22"/>
              </w:rPr>
              <w:t>(+)</w:t>
            </w:r>
          </w:p>
        </w:tc>
      </w:tr>
      <w:tr w:rsidR="00C87ABF" w:rsidRPr="00B33122" w:rsidTr="00B33122">
        <w:tc>
          <w:tcPr>
            <w:tcW w:w="851"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5</w:t>
            </w:r>
          </w:p>
        </w:tc>
        <w:tc>
          <w:tcPr>
            <w:tcW w:w="2513"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Дороги, улицы местного значения</w:t>
            </w:r>
          </w:p>
        </w:tc>
        <w:tc>
          <w:tcPr>
            <w:tcW w:w="2590"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Деятельность дорожная</w:t>
            </w:r>
          </w:p>
        </w:tc>
        <w:tc>
          <w:tcPr>
            <w:tcW w:w="2268"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Дороги, улицы местного значения</w:t>
            </w:r>
          </w:p>
        </w:tc>
        <w:tc>
          <w:tcPr>
            <w:tcW w:w="1379" w:type="dxa"/>
            <w:vAlign w:val="center"/>
          </w:tcPr>
          <w:p w:rsidR="00C87ABF" w:rsidRPr="00B33122" w:rsidRDefault="00C87ABF" w:rsidP="00D63478">
            <w:pPr>
              <w:autoSpaceDE w:val="0"/>
              <w:autoSpaceDN w:val="0"/>
              <w:adjustRightInd w:val="0"/>
              <w:spacing w:line="240" w:lineRule="auto"/>
              <w:jc w:val="center"/>
              <w:rPr>
                <w:rFonts w:ascii="Arial" w:hAnsi="Arial" w:cs="Arial"/>
                <w:b/>
                <w:sz w:val="22"/>
                <w:szCs w:val="22"/>
              </w:rPr>
            </w:pPr>
          </w:p>
        </w:tc>
      </w:tr>
      <w:tr w:rsidR="00C87ABF" w:rsidRPr="00B33122" w:rsidTr="00B33122">
        <w:tc>
          <w:tcPr>
            <w:tcW w:w="851"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10</w:t>
            </w:r>
          </w:p>
        </w:tc>
        <w:tc>
          <w:tcPr>
            <w:tcW w:w="2513"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муниципального управления</w:t>
            </w:r>
          </w:p>
        </w:tc>
        <w:tc>
          <w:tcPr>
            <w:tcW w:w="2590"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Обеспечение</w:t>
            </w:r>
          </w:p>
        </w:tc>
        <w:tc>
          <w:tcPr>
            <w:tcW w:w="2268"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муниципального управления</w:t>
            </w:r>
          </w:p>
        </w:tc>
        <w:tc>
          <w:tcPr>
            <w:tcW w:w="1379" w:type="dxa"/>
            <w:vAlign w:val="center"/>
          </w:tcPr>
          <w:p w:rsidR="00C87ABF" w:rsidRPr="00B33122" w:rsidRDefault="00C87ABF" w:rsidP="00D63478">
            <w:pPr>
              <w:autoSpaceDE w:val="0"/>
              <w:autoSpaceDN w:val="0"/>
              <w:adjustRightInd w:val="0"/>
              <w:spacing w:line="240" w:lineRule="auto"/>
              <w:jc w:val="center"/>
              <w:rPr>
                <w:rFonts w:ascii="Arial" w:hAnsi="Arial" w:cs="Arial"/>
                <w:b/>
                <w:sz w:val="22"/>
                <w:szCs w:val="22"/>
              </w:rPr>
            </w:pPr>
            <w:r w:rsidRPr="00B33122">
              <w:rPr>
                <w:rFonts w:ascii="Arial" w:hAnsi="Arial" w:cs="Arial"/>
                <w:b/>
                <w:sz w:val="22"/>
                <w:szCs w:val="22"/>
              </w:rPr>
              <w:t>+</w:t>
            </w:r>
          </w:p>
        </w:tc>
      </w:tr>
      <w:tr w:rsidR="00C87ABF" w:rsidRPr="00B33122" w:rsidTr="00B33122">
        <w:tc>
          <w:tcPr>
            <w:tcW w:w="851"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6</w:t>
            </w:r>
          </w:p>
        </w:tc>
        <w:tc>
          <w:tcPr>
            <w:tcW w:w="2513"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Социальное жилье – объекты, возводимые за счет муниципального бюджета, либо приобретаемые (на первичном или вторичном рынке) за счет средств</w:t>
            </w:r>
            <w:r w:rsidR="00B33122">
              <w:rPr>
                <w:rFonts w:ascii="Arial" w:hAnsi="Arial" w:cs="Arial"/>
                <w:sz w:val="22"/>
                <w:szCs w:val="22"/>
              </w:rPr>
              <w:t xml:space="preserve"> </w:t>
            </w:r>
            <w:r w:rsidRPr="00B33122">
              <w:rPr>
                <w:rFonts w:ascii="Arial" w:hAnsi="Arial" w:cs="Arial"/>
                <w:sz w:val="22"/>
                <w:szCs w:val="22"/>
              </w:rPr>
              <w:t>муниципального бюджета</w:t>
            </w:r>
          </w:p>
        </w:tc>
        <w:tc>
          <w:tcPr>
            <w:tcW w:w="2590"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Обеспечение малоимущих граждан, проживающих в городском округе и нуждающихся в улучшении жилищных условий, жилыми помещениями в соответствии с жилищным законодательством</w:t>
            </w:r>
          </w:p>
        </w:tc>
        <w:tc>
          <w:tcPr>
            <w:tcW w:w="2268"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Социальное жилье – объекты, возводимые за счет муниципального бюджета, либо приобретаемые (на первичном или вторичном рынке) за счет средств</w:t>
            </w:r>
            <w:r w:rsidR="00B33122">
              <w:rPr>
                <w:rFonts w:ascii="Arial" w:hAnsi="Arial" w:cs="Arial"/>
                <w:sz w:val="22"/>
                <w:szCs w:val="22"/>
              </w:rPr>
              <w:t xml:space="preserve"> </w:t>
            </w:r>
            <w:r w:rsidRPr="00B33122">
              <w:rPr>
                <w:rFonts w:ascii="Arial" w:hAnsi="Arial" w:cs="Arial"/>
                <w:sz w:val="22"/>
                <w:szCs w:val="22"/>
              </w:rPr>
              <w:t>муниципального бюджета</w:t>
            </w:r>
          </w:p>
        </w:tc>
        <w:tc>
          <w:tcPr>
            <w:tcW w:w="1379" w:type="dxa"/>
            <w:vAlign w:val="center"/>
          </w:tcPr>
          <w:p w:rsidR="00C87ABF" w:rsidRPr="00B33122" w:rsidRDefault="00C87ABF" w:rsidP="00D63478">
            <w:pPr>
              <w:autoSpaceDE w:val="0"/>
              <w:autoSpaceDN w:val="0"/>
              <w:adjustRightInd w:val="0"/>
              <w:spacing w:line="240" w:lineRule="auto"/>
              <w:jc w:val="center"/>
              <w:rPr>
                <w:rFonts w:ascii="Arial" w:hAnsi="Arial" w:cs="Arial"/>
                <w:b/>
                <w:sz w:val="22"/>
                <w:szCs w:val="22"/>
              </w:rPr>
            </w:pPr>
            <w:r w:rsidRPr="00B33122">
              <w:rPr>
                <w:rFonts w:ascii="Arial" w:hAnsi="Arial" w:cs="Arial"/>
                <w:b/>
                <w:sz w:val="22"/>
                <w:szCs w:val="22"/>
              </w:rPr>
              <w:t>+</w:t>
            </w:r>
          </w:p>
        </w:tc>
      </w:tr>
      <w:tr w:rsidR="00C87ABF" w:rsidRPr="00B33122" w:rsidTr="00B33122">
        <w:tc>
          <w:tcPr>
            <w:tcW w:w="851"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19</w:t>
            </w:r>
          </w:p>
        </w:tc>
        <w:tc>
          <w:tcPr>
            <w:tcW w:w="2513"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физической культуры и массового спорта, объекты для проведения официальных физкультурно-</w:t>
            </w:r>
            <w:r w:rsidRPr="00B33122">
              <w:rPr>
                <w:rFonts w:ascii="Arial" w:hAnsi="Arial" w:cs="Arial"/>
                <w:sz w:val="22"/>
                <w:szCs w:val="22"/>
              </w:rPr>
              <w:lastRenderedPageBreak/>
              <w:t>оздоровительных и спортивных мероприятий</w:t>
            </w:r>
          </w:p>
        </w:tc>
        <w:tc>
          <w:tcPr>
            <w:tcW w:w="2590"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lastRenderedPageBreak/>
              <w:t>Обеспечение условий</w:t>
            </w:r>
          </w:p>
        </w:tc>
        <w:tc>
          <w:tcPr>
            <w:tcW w:w="2268"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 xml:space="preserve">Объекты физической культуры и массового спорта, объекты для проведения </w:t>
            </w:r>
            <w:r w:rsidRPr="00B33122">
              <w:rPr>
                <w:rFonts w:ascii="Arial" w:hAnsi="Arial" w:cs="Arial"/>
                <w:sz w:val="22"/>
                <w:szCs w:val="22"/>
              </w:rPr>
              <w:lastRenderedPageBreak/>
              <w:t>официальных физкультурно-оздоровительных и спортивных мероприятий</w:t>
            </w:r>
          </w:p>
        </w:tc>
        <w:tc>
          <w:tcPr>
            <w:tcW w:w="1379" w:type="dxa"/>
            <w:vAlign w:val="center"/>
          </w:tcPr>
          <w:p w:rsidR="00C87ABF" w:rsidRPr="00B33122" w:rsidRDefault="00C87ABF" w:rsidP="00D63478">
            <w:pPr>
              <w:autoSpaceDE w:val="0"/>
              <w:autoSpaceDN w:val="0"/>
              <w:adjustRightInd w:val="0"/>
              <w:spacing w:line="240" w:lineRule="auto"/>
              <w:jc w:val="center"/>
              <w:rPr>
                <w:rFonts w:ascii="Arial" w:hAnsi="Arial" w:cs="Arial"/>
                <w:b/>
                <w:sz w:val="22"/>
                <w:szCs w:val="22"/>
              </w:rPr>
            </w:pPr>
          </w:p>
        </w:tc>
      </w:tr>
      <w:tr w:rsidR="00C87ABF" w:rsidRPr="00B33122" w:rsidTr="00B33122">
        <w:tc>
          <w:tcPr>
            <w:tcW w:w="851"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lastRenderedPageBreak/>
              <w:t>4</w:t>
            </w:r>
          </w:p>
        </w:tc>
        <w:tc>
          <w:tcPr>
            <w:tcW w:w="2513"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электро-, тепло-, газо- и водоснабжения, водоотведения</w:t>
            </w:r>
          </w:p>
        </w:tc>
        <w:tc>
          <w:tcPr>
            <w:tcW w:w="2590"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Организация снабжения (отведения)</w:t>
            </w:r>
          </w:p>
        </w:tc>
        <w:tc>
          <w:tcPr>
            <w:tcW w:w="2268"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электро-, тепло-, газо- и водоснабжения, водоотведения</w:t>
            </w:r>
          </w:p>
        </w:tc>
        <w:tc>
          <w:tcPr>
            <w:tcW w:w="1379" w:type="dxa"/>
            <w:vAlign w:val="center"/>
          </w:tcPr>
          <w:p w:rsidR="00C87ABF" w:rsidRPr="00B33122" w:rsidRDefault="00C87ABF" w:rsidP="00D63478">
            <w:pPr>
              <w:autoSpaceDE w:val="0"/>
              <w:autoSpaceDN w:val="0"/>
              <w:adjustRightInd w:val="0"/>
              <w:spacing w:line="240" w:lineRule="auto"/>
              <w:jc w:val="center"/>
              <w:rPr>
                <w:rFonts w:ascii="Arial" w:hAnsi="Arial" w:cs="Arial"/>
                <w:b/>
                <w:sz w:val="22"/>
                <w:szCs w:val="22"/>
              </w:rPr>
            </w:pPr>
          </w:p>
        </w:tc>
      </w:tr>
      <w:tr w:rsidR="00C87ABF" w:rsidRPr="00B33122" w:rsidTr="00B33122">
        <w:tc>
          <w:tcPr>
            <w:tcW w:w="851"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6</w:t>
            </w:r>
          </w:p>
        </w:tc>
        <w:tc>
          <w:tcPr>
            <w:tcW w:w="2513"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муниципального жилищного фонда за счет средств муниципального бюджета</w:t>
            </w:r>
          </w:p>
        </w:tc>
        <w:tc>
          <w:tcPr>
            <w:tcW w:w="2590"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Организация строительства</w:t>
            </w:r>
          </w:p>
        </w:tc>
        <w:tc>
          <w:tcPr>
            <w:tcW w:w="2268"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муниципального жилищного фонда за счет средств муниципального бюджета</w:t>
            </w:r>
          </w:p>
        </w:tc>
        <w:tc>
          <w:tcPr>
            <w:tcW w:w="1379" w:type="dxa"/>
            <w:vAlign w:val="center"/>
          </w:tcPr>
          <w:p w:rsidR="00C87ABF" w:rsidRPr="00B33122" w:rsidRDefault="00C87ABF" w:rsidP="00D63478">
            <w:pPr>
              <w:autoSpaceDE w:val="0"/>
              <w:autoSpaceDN w:val="0"/>
              <w:adjustRightInd w:val="0"/>
              <w:spacing w:line="240" w:lineRule="auto"/>
              <w:jc w:val="center"/>
              <w:rPr>
                <w:rFonts w:ascii="Arial" w:hAnsi="Arial" w:cs="Arial"/>
                <w:b/>
                <w:sz w:val="22"/>
                <w:szCs w:val="22"/>
              </w:rPr>
            </w:pPr>
          </w:p>
        </w:tc>
      </w:tr>
      <w:tr w:rsidR="00C87ABF" w:rsidRPr="00B33122" w:rsidTr="00B33122">
        <w:tc>
          <w:tcPr>
            <w:tcW w:w="851"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9, 11</w:t>
            </w:r>
          </w:p>
        </w:tc>
        <w:tc>
          <w:tcPr>
            <w:tcW w:w="2513"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муниципального управления</w:t>
            </w:r>
          </w:p>
        </w:tc>
        <w:tc>
          <w:tcPr>
            <w:tcW w:w="2590"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Организация</w:t>
            </w:r>
          </w:p>
        </w:tc>
        <w:tc>
          <w:tcPr>
            <w:tcW w:w="2268"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муниципального управления</w:t>
            </w:r>
          </w:p>
        </w:tc>
        <w:tc>
          <w:tcPr>
            <w:tcW w:w="1379" w:type="dxa"/>
            <w:vAlign w:val="center"/>
          </w:tcPr>
          <w:p w:rsidR="00C87ABF" w:rsidRPr="00B33122" w:rsidRDefault="00C87ABF" w:rsidP="00D63478">
            <w:pPr>
              <w:autoSpaceDE w:val="0"/>
              <w:autoSpaceDN w:val="0"/>
              <w:adjustRightInd w:val="0"/>
              <w:spacing w:line="240" w:lineRule="auto"/>
              <w:jc w:val="center"/>
              <w:rPr>
                <w:rFonts w:ascii="Arial" w:hAnsi="Arial" w:cs="Arial"/>
                <w:b/>
                <w:sz w:val="22"/>
                <w:szCs w:val="22"/>
              </w:rPr>
            </w:pPr>
            <w:r w:rsidRPr="00B33122">
              <w:rPr>
                <w:rFonts w:ascii="Arial" w:hAnsi="Arial" w:cs="Arial"/>
                <w:b/>
                <w:sz w:val="22"/>
                <w:szCs w:val="22"/>
              </w:rPr>
              <w:t>+</w:t>
            </w:r>
          </w:p>
        </w:tc>
      </w:tr>
      <w:tr w:rsidR="00C87ABF" w:rsidRPr="00B33122" w:rsidTr="00B33122">
        <w:tc>
          <w:tcPr>
            <w:tcW w:w="851"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13</w:t>
            </w:r>
          </w:p>
        </w:tc>
        <w:tc>
          <w:tcPr>
            <w:tcW w:w="2513"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tc>
        <w:tc>
          <w:tcPr>
            <w:tcW w:w="2590"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Организация</w:t>
            </w:r>
          </w:p>
        </w:tc>
        <w:tc>
          <w:tcPr>
            <w:tcW w:w="2268"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tc>
        <w:tc>
          <w:tcPr>
            <w:tcW w:w="1379" w:type="dxa"/>
            <w:vAlign w:val="center"/>
          </w:tcPr>
          <w:p w:rsidR="00C87ABF" w:rsidRPr="00B33122" w:rsidRDefault="00C87ABF" w:rsidP="00D63478">
            <w:pPr>
              <w:autoSpaceDE w:val="0"/>
              <w:autoSpaceDN w:val="0"/>
              <w:adjustRightInd w:val="0"/>
              <w:spacing w:line="240" w:lineRule="auto"/>
              <w:jc w:val="center"/>
              <w:rPr>
                <w:rFonts w:ascii="Arial" w:hAnsi="Arial" w:cs="Arial"/>
                <w:b/>
                <w:sz w:val="22"/>
                <w:szCs w:val="22"/>
              </w:rPr>
            </w:pPr>
          </w:p>
        </w:tc>
      </w:tr>
      <w:tr w:rsidR="00C87ABF" w:rsidRPr="00B33122" w:rsidTr="00B33122">
        <w:tc>
          <w:tcPr>
            <w:tcW w:w="851"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13</w:t>
            </w:r>
          </w:p>
        </w:tc>
        <w:tc>
          <w:tcPr>
            <w:tcW w:w="2513"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 xml:space="preserve">Объекты дополнительного образования детям (за исключением предоставления дополнительного образования детям в учреждениях регионального значения) и </w:t>
            </w:r>
            <w:r w:rsidRPr="00B33122">
              <w:rPr>
                <w:rFonts w:ascii="Arial" w:hAnsi="Arial" w:cs="Arial"/>
                <w:sz w:val="22"/>
                <w:szCs w:val="22"/>
              </w:rPr>
              <w:lastRenderedPageBreak/>
              <w:t>общедоступного бесплатного дошкольного образования</w:t>
            </w:r>
          </w:p>
        </w:tc>
        <w:tc>
          <w:tcPr>
            <w:tcW w:w="2590"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lastRenderedPageBreak/>
              <w:t>Организация</w:t>
            </w:r>
          </w:p>
        </w:tc>
        <w:tc>
          <w:tcPr>
            <w:tcW w:w="2268"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 xml:space="preserve">Объекты дополнительного образования детям (за исключением предоставления дополнительного образования детям в учреждениях регионального значения) и </w:t>
            </w:r>
            <w:r w:rsidRPr="00B33122">
              <w:rPr>
                <w:rFonts w:ascii="Arial" w:hAnsi="Arial" w:cs="Arial"/>
                <w:sz w:val="22"/>
                <w:szCs w:val="22"/>
              </w:rPr>
              <w:lastRenderedPageBreak/>
              <w:t>общедоступного бесплатного дошкольного образования</w:t>
            </w:r>
          </w:p>
        </w:tc>
        <w:tc>
          <w:tcPr>
            <w:tcW w:w="1379" w:type="dxa"/>
            <w:vAlign w:val="center"/>
          </w:tcPr>
          <w:p w:rsidR="00C87ABF" w:rsidRPr="00B33122" w:rsidRDefault="00C87ABF" w:rsidP="00D63478">
            <w:pPr>
              <w:autoSpaceDE w:val="0"/>
              <w:autoSpaceDN w:val="0"/>
              <w:adjustRightInd w:val="0"/>
              <w:spacing w:line="240" w:lineRule="auto"/>
              <w:jc w:val="center"/>
              <w:rPr>
                <w:rFonts w:ascii="Arial" w:hAnsi="Arial" w:cs="Arial"/>
                <w:b/>
                <w:sz w:val="22"/>
                <w:szCs w:val="22"/>
              </w:rPr>
            </w:pPr>
          </w:p>
        </w:tc>
      </w:tr>
      <w:tr w:rsidR="00C87ABF" w:rsidRPr="00B33122" w:rsidTr="00B33122">
        <w:tc>
          <w:tcPr>
            <w:tcW w:w="851"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lastRenderedPageBreak/>
              <w:t>13</w:t>
            </w:r>
          </w:p>
        </w:tc>
        <w:tc>
          <w:tcPr>
            <w:tcW w:w="2513"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отдыха детей в каникулярное время</w:t>
            </w:r>
          </w:p>
        </w:tc>
        <w:tc>
          <w:tcPr>
            <w:tcW w:w="2590"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Организация</w:t>
            </w:r>
          </w:p>
        </w:tc>
        <w:tc>
          <w:tcPr>
            <w:tcW w:w="2268"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отдыха детей в каникулярное время</w:t>
            </w:r>
          </w:p>
        </w:tc>
        <w:tc>
          <w:tcPr>
            <w:tcW w:w="1379" w:type="dxa"/>
            <w:vAlign w:val="center"/>
          </w:tcPr>
          <w:p w:rsidR="00C87ABF" w:rsidRPr="00B33122" w:rsidRDefault="00C87ABF" w:rsidP="00D63478">
            <w:pPr>
              <w:autoSpaceDE w:val="0"/>
              <w:autoSpaceDN w:val="0"/>
              <w:adjustRightInd w:val="0"/>
              <w:spacing w:line="240" w:lineRule="auto"/>
              <w:jc w:val="center"/>
              <w:rPr>
                <w:rFonts w:ascii="Arial" w:hAnsi="Arial" w:cs="Arial"/>
                <w:b/>
                <w:sz w:val="22"/>
                <w:szCs w:val="22"/>
              </w:rPr>
            </w:pPr>
          </w:p>
        </w:tc>
      </w:tr>
      <w:tr w:rsidR="00C87ABF" w:rsidRPr="00B33122" w:rsidTr="00B33122">
        <w:tc>
          <w:tcPr>
            <w:tcW w:w="851"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14</w:t>
            </w:r>
          </w:p>
        </w:tc>
        <w:tc>
          <w:tcPr>
            <w:tcW w:w="2513"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оказания первичной медико-санитарной помощи в амбулаторно-поликлинических, стационарно-поликлинических и больничных учреждениях, скорой медицинской помощи</w:t>
            </w:r>
          </w:p>
        </w:tc>
        <w:tc>
          <w:tcPr>
            <w:tcW w:w="2590"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Организация</w:t>
            </w:r>
          </w:p>
        </w:tc>
        <w:tc>
          <w:tcPr>
            <w:tcW w:w="2268"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оказания первичной медико-санитарной помощи в амбулаторно-поликлинических, стационарно-поликлинических и больничных учреждениях, скорой медицинской помощи</w:t>
            </w:r>
          </w:p>
        </w:tc>
        <w:tc>
          <w:tcPr>
            <w:tcW w:w="1379" w:type="dxa"/>
            <w:vAlign w:val="center"/>
          </w:tcPr>
          <w:p w:rsidR="00C87ABF" w:rsidRPr="00B33122" w:rsidRDefault="00C87ABF" w:rsidP="00D63478">
            <w:pPr>
              <w:autoSpaceDE w:val="0"/>
              <w:autoSpaceDN w:val="0"/>
              <w:adjustRightInd w:val="0"/>
              <w:spacing w:line="240" w:lineRule="auto"/>
              <w:jc w:val="center"/>
              <w:rPr>
                <w:rFonts w:ascii="Arial" w:hAnsi="Arial" w:cs="Arial"/>
                <w:b/>
                <w:sz w:val="22"/>
                <w:szCs w:val="22"/>
              </w:rPr>
            </w:pPr>
          </w:p>
        </w:tc>
      </w:tr>
      <w:tr w:rsidR="00C87ABF" w:rsidRPr="00B33122" w:rsidTr="00B33122">
        <w:tc>
          <w:tcPr>
            <w:tcW w:w="851"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14</w:t>
            </w:r>
          </w:p>
        </w:tc>
        <w:tc>
          <w:tcPr>
            <w:tcW w:w="2513"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оказания медицинской помощи женщинам в период беременности, во время и после родов</w:t>
            </w:r>
          </w:p>
        </w:tc>
        <w:tc>
          <w:tcPr>
            <w:tcW w:w="2590"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Организация</w:t>
            </w:r>
          </w:p>
        </w:tc>
        <w:tc>
          <w:tcPr>
            <w:tcW w:w="2268"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оказания медицинской помощи женщинам в период беременности, во время и после родов</w:t>
            </w:r>
          </w:p>
        </w:tc>
        <w:tc>
          <w:tcPr>
            <w:tcW w:w="1379" w:type="dxa"/>
            <w:vAlign w:val="center"/>
          </w:tcPr>
          <w:p w:rsidR="00C87ABF" w:rsidRPr="00B33122" w:rsidRDefault="00C87ABF" w:rsidP="00D63478">
            <w:pPr>
              <w:autoSpaceDE w:val="0"/>
              <w:autoSpaceDN w:val="0"/>
              <w:adjustRightInd w:val="0"/>
              <w:spacing w:line="240" w:lineRule="auto"/>
              <w:jc w:val="center"/>
              <w:rPr>
                <w:rFonts w:ascii="Arial" w:hAnsi="Arial" w:cs="Arial"/>
                <w:b/>
                <w:sz w:val="22"/>
                <w:szCs w:val="22"/>
              </w:rPr>
            </w:pPr>
          </w:p>
        </w:tc>
      </w:tr>
      <w:tr w:rsidR="00C87ABF" w:rsidRPr="00B33122" w:rsidTr="00B33122">
        <w:tc>
          <w:tcPr>
            <w:tcW w:w="851"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16</w:t>
            </w:r>
          </w:p>
        </w:tc>
        <w:tc>
          <w:tcPr>
            <w:tcW w:w="2513"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библиотечного обслуживания, комплектования и обеспечения сохранности библиотечных фондов</w:t>
            </w:r>
          </w:p>
        </w:tc>
        <w:tc>
          <w:tcPr>
            <w:tcW w:w="2590"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Организация</w:t>
            </w:r>
          </w:p>
        </w:tc>
        <w:tc>
          <w:tcPr>
            <w:tcW w:w="2268"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библиотечного обслуживания, комплектования и обеспечения сохранности библиотечных фондов</w:t>
            </w:r>
          </w:p>
        </w:tc>
        <w:tc>
          <w:tcPr>
            <w:tcW w:w="1379" w:type="dxa"/>
            <w:vAlign w:val="center"/>
          </w:tcPr>
          <w:p w:rsidR="00C87ABF" w:rsidRPr="00B33122" w:rsidRDefault="00C87ABF" w:rsidP="00D63478">
            <w:pPr>
              <w:autoSpaceDE w:val="0"/>
              <w:autoSpaceDN w:val="0"/>
              <w:adjustRightInd w:val="0"/>
              <w:spacing w:line="240" w:lineRule="auto"/>
              <w:jc w:val="center"/>
              <w:rPr>
                <w:rFonts w:ascii="Arial" w:hAnsi="Arial" w:cs="Arial"/>
                <w:b/>
                <w:sz w:val="22"/>
                <w:szCs w:val="22"/>
              </w:rPr>
            </w:pPr>
          </w:p>
        </w:tc>
      </w:tr>
      <w:tr w:rsidR="00C87ABF" w:rsidRPr="00B33122" w:rsidTr="00B33122">
        <w:tc>
          <w:tcPr>
            <w:tcW w:w="851"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23</w:t>
            </w:r>
          </w:p>
        </w:tc>
        <w:tc>
          <w:tcPr>
            <w:tcW w:w="2513"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ритуальных услуг и места захоронения</w:t>
            </w:r>
          </w:p>
        </w:tc>
        <w:tc>
          <w:tcPr>
            <w:tcW w:w="2590"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Организация</w:t>
            </w:r>
          </w:p>
        </w:tc>
        <w:tc>
          <w:tcPr>
            <w:tcW w:w="2268"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ритуальных услуг и места захоронения</w:t>
            </w:r>
          </w:p>
        </w:tc>
        <w:tc>
          <w:tcPr>
            <w:tcW w:w="1379" w:type="dxa"/>
            <w:vAlign w:val="center"/>
          </w:tcPr>
          <w:p w:rsidR="00C87ABF" w:rsidRPr="00B33122" w:rsidRDefault="00C87ABF" w:rsidP="00D63478">
            <w:pPr>
              <w:autoSpaceDE w:val="0"/>
              <w:autoSpaceDN w:val="0"/>
              <w:adjustRightInd w:val="0"/>
              <w:spacing w:line="240" w:lineRule="auto"/>
              <w:jc w:val="center"/>
              <w:rPr>
                <w:rFonts w:ascii="Arial" w:hAnsi="Arial" w:cs="Arial"/>
                <w:b/>
                <w:sz w:val="22"/>
                <w:szCs w:val="22"/>
              </w:rPr>
            </w:pPr>
            <w:r w:rsidRPr="00B33122">
              <w:rPr>
                <w:rFonts w:ascii="Arial" w:hAnsi="Arial" w:cs="Arial"/>
                <w:b/>
                <w:sz w:val="22"/>
                <w:szCs w:val="22"/>
              </w:rPr>
              <w:t>+</w:t>
            </w:r>
          </w:p>
        </w:tc>
      </w:tr>
      <w:tr w:rsidR="00C87ABF" w:rsidRPr="00B33122" w:rsidTr="00B33122">
        <w:tc>
          <w:tcPr>
            <w:tcW w:w="851"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lastRenderedPageBreak/>
              <w:t>24</w:t>
            </w:r>
          </w:p>
        </w:tc>
        <w:tc>
          <w:tcPr>
            <w:tcW w:w="2513"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для обеспечения сбора, вывоза, утилизации и переработки бытовых и промышленных отходов</w:t>
            </w:r>
          </w:p>
        </w:tc>
        <w:tc>
          <w:tcPr>
            <w:tcW w:w="2590"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Организация</w:t>
            </w:r>
          </w:p>
        </w:tc>
        <w:tc>
          <w:tcPr>
            <w:tcW w:w="2268"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для обеспечения сбора, вывоза, утилизации и переработки бытовых и промышленных отходов</w:t>
            </w:r>
          </w:p>
        </w:tc>
        <w:tc>
          <w:tcPr>
            <w:tcW w:w="1379" w:type="dxa"/>
            <w:vAlign w:val="center"/>
          </w:tcPr>
          <w:p w:rsidR="00C87ABF" w:rsidRPr="00B33122" w:rsidRDefault="00C87ABF" w:rsidP="00D63478">
            <w:pPr>
              <w:autoSpaceDE w:val="0"/>
              <w:autoSpaceDN w:val="0"/>
              <w:adjustRightInd w:val="0"/>
              <w:spacing w:line="240" w:lineRule="auto"/>
              <w:jc w:val="center"/>
              <w:rPr>
                <w:rFonts w:ascii="Arial" w:hAnsi="Arial" w:cs="Arial"/>
                <w:b/>
                <w:sz w:val="22"/>
                <w:szCs w:val="22"/>
              </w:rPr>
            </w:pPr>
          </w:p>
        </w:tc>
      </w:tr>
      <w:tr w:rsidR="00C87ABF" w:rsidRPr="00B33122" w:rsidTr="00B33122">
        <w:tc>
          <w:tcPr>
            <w:tcW w:w="851"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25</w:t>
            </w:r>
          </w:p>
        </w:tc>
        <w:tc>
          <w:tcPr>
            <w:tcW w:w="2513"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благоустройства и озеленения территории; объекты муниципального управления – объекты для обеспечения использования, охраны, защиты, воспроизводства городских лесов, лесов особо</w:t>
            </w:r>
            <w:r w:rsidR="00B33122">
              <w:rPr>
                <w:rFonts w:ascii="Arial" w:hAnsi="Arial" w:cs="Arial"/>
                <w:sz w:val="22"/>
                <w:szCs w:val="22"/>
              </w:rPr>
              <w:t xml:space="preserve"> </w:t>
            </w:r>
            <w:r w:rsidRPr="00B33122">
              <w:rPr>
                <w:rFonts w:ascii="Arial" w:hAnsi="Arial" w:cs="Arial"/>
                <w:sz w:val="22"/>
                <w:szCs w:val="22"/>
              </w:rPr>
              <w:t>охраняемых природных территорий</w:t>
            </w:r>
          </w:p>
        </w:tc>
        <w:tc>
          <w:tcPr>
            <w:tcW w:w="2590"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Организация</w:t>
            </w:r>
          </w:p>
        </w:tc>
        <w:tc>
          <w:tcPr>
            <w:tcW w:w="2268" w:type="dxa"/>
            <w:vAlign w:val="center"/>
          </w:tcPr>
          <w:p w:rsidR="00C87ABF" w:rsidRPr="00B33122" w:rsidRDefault="00C87ABF" w:rsidP="00141FE9">
            <w:pPr>
              <w:autoSpaceDE w:val="0"/>
              <w:autoSpaceDN w:val="0"/>
              <w:adjustRightInd w:val="0"/>
              <w:spacing w:line="240" w:lineRule="auto"/>
              <w:rPr>
                <w:rFonts w:ascii="Arial" w:hAnsi="Arial" w:cs="Arial"/>
                <w:sz w:val="22"/>
                <w:szCs w:val="22"/>
              </w:rPr>
            </w:pPr>
            <w:r w:rsidRPr="00B33122">
              <w:rPr>
                <w:rFonts w:ascii="Arial" w:hAnsi="Arial" w:cs="Arial"/>
                <w:sz w:val="22"/>
                <w:szCs w:val="22"/>
              </w:rPr>
              <w:t>Объекты благоустройства и озеленения территории; объекты муниципального управления – объекты для обеспечения использования, охраны, защиты, воспроизводства городских лесов, лесов особо</w:t>
            </w:r>
            <w:r w:rsidR="00B33122">
              <w:rPr>
                <w:rFonts w:ascii="Arial" w:hAnsi="Arial" w:cs="Arial"/>
                <w:sz w:val="22"/>
                <w:szCs w:val="22"/>
              </w:rPr>
              <w:t xml:space="preserve"> </w:t>
            </w:r>
            <w:r w:rsidRPr="00B33122">
              <w:rPr>
                <w:rFonts w:ascii="Arial" w:hAnsi="Arial" w:cs="Arial"/>
                <w:sz w:val="22"/>
                <w:szCs w:val="22"/>
              </w:rPr>
              <w:t>охраняемых природных территорий</w:t>
            </w:r>
          </w:p>
        </w:tc>
        <w:tc>
          <w:tcPr>
            <w:tcW w:w="1379" w:type="dxa"/>
            <w:vAlign w:val="center"/>
          </w:tcPr>
          <w:p w:rsidR="00C87ABF" w:rsidRPr="00B33122" w:rsidRDefault="00C87ABF" w:rsidP="00D63478">
            <w:pPr>
              <w:autoSpaceDE w:val="0"/>
              <w:autoSpaceDN w:val="0"/>
              <w:adjustRightInd w:val="0"/>
              <w:spacing w:line="240" w:lineRule="auto"/>
              <w:jc w:val="center"/>
              <w:rPr>
                <w:rFonts w:ascii="Arial" w:hAnsi="Arial" w:cs="Arial"/>
                <w:b/>
                <w:sz w:val="22"/>
                <w:szCs w:val="22"/>
              </w:rPr>
            </w:pPr>
            <w:r w:rsidRPr="00B33122">
              <w:rPr>
                <w:rFonts w:ascii="Arial" w:hAnsi="Arial" w:cs="Arial"/>
                <w:b/>
                <w:sz w:val="22"/>
                <w:szCs w:val="22"/>
              </w:rPr>
              <w:t>+</w:t>
            </w:r>
          </w:p>
        </w:tc>
      </w:tr>
    </w:tbl>
    <w:p w:rsidR="00C87ABF" w:rsidRPr="00A42F07" w:rsidRDefault="00C87ABF" w:rsidP="00D63478">
      <w:pPr>
        <w:autoSpaceDE w:val="0"/>
        <w:autoSpaceDN w:val="0"/>
        <w:adjustRightInd w:val="0"/>
        <w:spacing w:after="120"/>
        <w:rPr>
          <w:rFonts w:ascii="Arial" w:hAnsi="Arial" w:cs="Arial"/>
        </w:rPr>
      </w:pPr>
    </w:p>
    <w:p w:rsidR="00C87ABF" w:rsidRPr="00A42F07" w:rsidRDefault="00C87ABF" w:rsidP="00D63478">
      <w:pPr>
        <w:autoSpaceDE w:val="0"/>
        <w:autoSpaceDN w:val="0"/>
        <w:adjustRightInd w:val="0"/>
        <w:ind w:firstLine="709"/>
        <w:rPr>
          <w:rFonts w:ascii="Arial" w:hAnsi="Arial" w:cs="Arial"/>
        </w:rPr>
      </w:pPr>
      <w:r w:rsidRPr="00A42F07">
        <w:rPr>
          <w:rFonts w:ascii="Arial" w:hAnsi="Arial" w:cs="Arial"/>
        </w:rPr>
        <w:t>Необходимость наличия капитальных объектов не обязательно должна означать необходимость их строительства. Ниже приведен анализ реализации полномочий местного значения, для которых необходимо наличие объектов недвижимости:</w:t>
      </w:r>
    </w:p>
    <w:p w:rsidR="00C87ABF" w:rsidRPr="00A42F07" w:rsidRDefault="00C87ABF" w:rsidP="00D63478">
      <w:pPr>
        <w:autoSpaceDE w:val="0"/>
        <w:autoSpaceDN w:val="0"/>
        <w:adjustRightInd w:val="0"/>
        <w:ind w:firstLine="709"/>
        <w:rPr>
          <w:rFonts w:ascii="Arial" w:hAnsi="Arial" w:cs="Arial"/>
          <w:i/>
          <w:u w:val="single"/>
        </w:rPr>
      </w:pPr>
      <w:r w:rsidRPr="00A42F07">
        <w:rPr>
          <w:rFonts w:ascii="Arial" w:hAnsi="Arial" w:cs="Arial"/>
          <w:i/>
          <w:u w:val="single"/>
        </w:rPr>
        <w:t>Случаи, когда аренда невозможна</w:t>
      </w:r>
    </w:p>
    <w:p w:rsidR="00C87ABF" w:rsidRPr="00A42F07" w:rsidRDefault="00C87ABF" w:rsidP="00D63478">
      <w:pPr>
        <w:autoSpaceDE w:val="0"/>
        <w:autoSpaceDN w:val="0"/>
        <w:adjustRightInd w:val="0"/>
        <w:ind w:firstLine="709"/>
        <w:rPr>
          <w:rFonts w:ascii="Arial" w:hAnsi="Arial" w:cs="Arial"/>
        </w:rPr>
      </w:pPr>
      <w:r w:rsidRPr="00A42F07">
        <w:rPr>
          <w:rFonts w:ascii="Arial" w:hAnsi="Arial" w:cs="Arial"/>
        </w:rPr>
        <w:t xml:space="preserve">1. </w:t>
      </w:r>
      <w:r w:rsidRPr="00A42F07">
        <w:rPr>
          <w:rFonts w:ascii="Arial" w:hAnsi="Arial" w:cs="Arial"/>
        </w:rPr>
        <w:tab/>
        <w:t>Закрепление выполняемой функции на конкретном земельном участке в муниципальной собственности, когда функция выполняется в течение неопределенно длительного периода времени</w:t>
      </w:r>
    </w:p>
    <w:p w:rsidR="00C87ABF" w:rsidRPr="00A42F07" w:rsidRDefault="00C87ABF" w:rsidP="00D63478">
      <w:pPr>
        <w:autoSpaceDE w:val="0"/>
        <w:autoSpaceDN w:val="0"/>
        <w:adjustRightInd w:val="0"/>
        <w:ind w:firstLine="709"/>
        <w:rPr>
          <w:rFonts w:ascii="Arial" w:hAnsi="Arial" w:cs="Arial"/>
        </w:rPr>
      </w:pPr>
      <w:r w:rsidRPr="00A42F07">
        <w:rPr>
          <w:rFonts w:ascii="Arial" w:hAnsi="Arial" w:cs="Arial"/>
        </w:rPr>
        <w:lastRenderedPageBreak/>
        <w:t xml:space="preserve">2. </w:t>
      </w:r>
      <w:r w:rsidRPr="00A42F07">
        <w:rPr>
          <w:rFonts w:ascii="Arial" w:hAnsi="Arial" w:cs="Arial"/>
        </w:rPr>
        <w:tab/>
        <w:t>Создание муниципального объекта в силу отсутствия физической возможности аренды помещений:</w:t>
      </w:r>
    </w:p>
    <w:p w:rsidR="00C87ABF" w:rsidRPr="00A42F07" w:rsidRDefault="00141FE9" w:rsidP="00141FE9">
      <w:pPr>
        <w:tabs>
          <w:tab w:val="left" w:pos="993"/>
        </w:tabs>
        <w:autoSpaceDE w:val="0"/>
        <w:autoSpaceDN w:val="0"/>
        <w:adjustRightInd w:val="0"/>
        <w:ind w:firstLine="709"/>
        <w:rPr>
          <w:rFonts w:ascii="Arial" w:hAnsi="Arial" w:cs="Arial"/>
        </w:rPr>
      </w:pPr>
      <w:r>
        <w:rPr>
          <w:rFonts w:ascii="Arial" w:hAnsi="Arial" w:cs="Arial"/>
        </w:rPr>
        <w:t>–</w:t>
      </w:r>
      <w:r>
        <w:rPr>
          <w:rFonts w:ascii="Arial" w:hAnsi="Arial" w:cs="Arial"/>
        </w:rPr>
        <w:tab/>
      </w:r>
      <w:r w:rsidR="00C87ABF" w:rsidRPr="00A42F07">
        <w:rPr>
          <w:rFonts w:ascii="Arial" w:hAnsi="Arial" w:cs="Arial"/>
        </w:rPr>
        <w:t>в силу отсутствия на рынке</w:t>
      </w:r>
      <w:r>
        <w:rPr>
          <w:rFonts w:ascii="Arial" w:hAnsi="Arial" w:cs="Arial"/>
        </w:rPr>
        <w:t>;</w:t>
      </w:r>
    </w:p>
    <w:p w:rsidR="00C87ABF" w:rsidRPr="00A42F07" w:rsidRDefault="00141FE9" w:rsidP="00141FE9">
      <w:pPr>
        <w:tabs>
          <w:tab w:val="left" w:pos="993"/>
        </w:tabs>
        <w:autoSpaceDE w:val="0"/>
        <w:autoSpaceDN w:val="0"/>
        <w:adjustRightInd w:val="0"/>
        <w:ind w:firstLine="709"/>
        <w:rPr>
          <w:rFonts w:ascii="Arial" w:hAnsi="Arial" w:cs="Arial"/>
        </w:rPr>
      </w:pPr>
      <w:r>
        <w:rPr>
          <w:rFonts w:ascii="Arial" w:hAnsi="Arial" w:cs="Arial"/>
        </w:rPr>
        <w:t>–</w:t>
      </w:r>
      <w:r>
        <w:rPr>
          <w:rFonts w:ascii="Arial" w:hAnsi="Arial" w:cs="Arial"/>
        </w:rPr>
        <w:tab/>
      </w:r>
      <w:r w:rsidR="00C87ABF" w:rsidRPr="00A42F07">
        <w:rPr>
          <w:rFonts w:ascii="Arial" w:hAnsi="Arial" w:cs="Arial"/>
        </w:rPr>
        <w:t>в силу специфики объекта</w:t>
      </w:r>
      <w:r>
        <w:rPr>
          <w:rFonts w:ascii="Arial" w:hAnsi="Arial" w:cs="Arial"/>
        </w:rPr>
        <w:t>;</w:t>
      </w:r>
    </w:p>
    <w:p w:rsidR="00C87ABF" w:rsidRPr="00A42F07" w:rsidRDefault="00141FE9" w:rsidP="00141FE9">
      <w:pPr>
        <w:tabs>
          <w:tab w:val="left" w:pos="993"/>
        </w:tabs>
        <w:autoSpaceDE w:val="0"/>
        <w:autoSpaceDN w:val="0"/>
        <w:adjustRightInd w:val="0"/>
        <w:ind w:firstLine="709"/>
        <w:rPr>
          <w:rFonts w:ascii="Arial" w:hAnsi="Arial" w:cs="Arial"/>
        </w:rPr>
      </w:pPr>
      <w:r>
        <w:rPr>
          <w:rFonts w:ascii="Arial" w:hAnsi="Arial" w:cs="Arial"/>
        </w:rPr>
        <w:t>–</w:t>
      </w:r>
      <w:r>
        <w:rPr>
          <w:rFonts w:ascii="Arial" w:hAnsi="Arial" w:cs="Arial"/>
        </w:rPr>
        <w:tab/>
      </w:r>
      <w:r w:rsidR="00C87ABF" w:rsidRPr="00A42F07">
        <w:rPr>
          <w:rFonts w:ascii="Arial" w:hAnsi="Arial" w:cs="Arial"/>
        </w:rPr>
        <w:t>наличие специальных технических требований</w:t>
      </w:r>
      <w:r>
        <w:rPr>
          <w:rFonts w:ascii="Arial" w:hAnsi="Arial" w:cs="Arial"/>
        </w:rPr>
        <w:t>;</w:t>
      </w:r>
    </w:p>
    <w:p w:rsidR="00C87ABF" w:rsidRPr="00A42F07" w:rsidRDefault="00141FE9" w:rsidP="00141FE9">
      <w:pPr>
        <w:tabs>
          <w:tab w:val="left" w:pos="993"/>
        </w:tabs>
        <w:autoSpaceDE w:val="0"/>
        <w:autoSpaceDN w:val="0"/>
        <w:adjustRightInd w:val="0"/>
        <w:ind w:firstLine="709"/>
        <w:rPr>
          <w:rFonts w:ascii="Arial" w:hAnsi="Arial" w:cs="Arial"/>
        </w:rPr>
      </w:pPr>
      <w:r>
        <w:rPr>
          <w:rFonts w:ascii="Arial" w:hAnsi="Arial" w:cs="Arial"/>
        </w:rPr>
        <w:t>–</w:t>
      </w:r>
      <w:r>
        <w:rPr>
          <w:rFonts w:ascii="Arial" w:hAnsi="Arial" w:cs="Arial"/>
        </w:rPr>
        <w:tab/>
      </w:r>
      <w:r w:rsidR="00C87ABF" w:rsidRPr="00A42F07">
        <w:rPr>
          <w:rFonts w:ascii="Arial" w:hAnsi="Arial" w:cs="Arial"/>
        </w:rPr>
        <w:t>использование объекта не приносит экономической выгоды хозяйствующим субъектам, в связи с чем они не строят объекты такого функционала</w:t>
      </w:r>
      <w:r>
        <w:rPr>
          <w:rFonts w:ascii="Arial" w:hAnsi="Arial" w:cs="Arial"/>
        </w:rPr>
        <w:t>.</w:t>
      </w:r>
    </w:p>
    <w:p w:rsidR="00C87ABF" w:rsidRDefault="00C87ABF" w:rsidP="00D63478">
      <w:pPr>
        <w:autoSpaceDE w:val="0"/>
        <w:autoSpaceDN w:val="0"/>
        <w:adjustRightInd w:val="0"/>
        <w:ind w:firstLine="709"/>
        <w:rPr>
          <w:rFonts w:ascii="Arial" w:hAnsi="Arial" w:cs="Arial"/>
        </w:rPr>
      </w:pPr>
      <w:r w:rsidRPr="00A42F07">
        <w:rPr>
          <w:rFonts w:ascii="Arial" w:hAnsi="Arial" w:cs="Arial"/>
        </w:rPr>
        <w:t xml:space="preserve">3. </w:t>
      </w:r>
      <w:r w:rsidRPr="00A42F07">
        <w:rPr>
          <w:rFonts w:ascii="Arial" w:hAnsi="Arial" w:cs="Arial"/>
        </w:rPr>
        <w:tab/>
        <w:t>Экономическая целесообразность – например, стоимость строительства ниже приведенной стоимости аренды на период реализации полномочий</w:t>
      </w:r>
      <w:r>
        <w:rPr>
          <w:rFonts w:ascii="Arial" w:hAnsi="Arial" w:cs="Arial"/>
        </w:rPr>
        <w:t>.</w:t>
      </w:r>
    </w:p>
    <w:p w:rsidR="00C87ABF" w:rsidRPr="00FD5169" w:rsidRDefault="00C87ABF" w:rsidP="003B3E2E">
      <w:pPr>
        <w:pStyle w:val="3"/>
      </w:pPr>
      <w:bookmarkStart w:id="49" w:name="_Toc375218068"/>
      <w:r>
        <w:t>4</w:t>
      </w:r>
      <w:r w:rsidRPr="00FD5169">
        <w:t>.2 РЕЗЕРВИРОВАНИЕ ТЕРРИТОРИЙ ДЛЯ РАЗМЕЩЕНИЯ ОБЪЕКТОВ КАПИТАЛЬНОГО СТРОИТЕЛЬСТВА</w:t>
      </w:r>
      <w:bookmarkEnd w:id="49"/>
    </w:p>
    <w:p w:rsidR="00C87ABF" w:rsidRPr="001F197A" w:rsidRDefault="00C87ABF" w:rsidP="00D63478">
      <w:pPr>
        <w:autoSpaceDE w:val="0"/>
        <w:autoSpaceDN w:val="0"/>
        <w:adjustRightInd w:val="0"/>
        <w:ind w:firstLine="709"/>
        <w:rPr>
          <w:rFonts w:ascii="Arial" w:hAnsi="Arial" w:cs="Arial"/>
          <w:szCs w:val="24"/>
        </w:rPr>
      </w:pPr>
      <w:r w:rsidRPr="001F197A">
        <w:rPr>
          <w:rFonts w:ascii="Arial" w:hAnsi="Arial" w:cs="Arial"/>
          <w:szCs w:val="24"/>
        </w:rPr>
        <w:t>В Российской Федерации применительно к недвижимости принуждение может осуществить только публичная власть и только в случаях, когда такое принуждение допускается федеральным законом.</w:t>
      </w:r>
    </w:p>
    <w:p w:rsidR="00C87ABF" w:rsidRPr="001F197A" w:rsidRDefault="00C87ABF" w:rsidP="00D63478">
      <w:pPr>
        <w:autoSpaceDE w:val="0"/>
        <w:autoSpaceDN w:val="0"/>
        <w:adjustRightInd w:val="0"/>
        <w:ind w:firstLine="709"/>
        <w:rPr>
          <w:rFonts w:ascii="Arial" w:hAnsi="Arial" w:cs="Arial"/>
          <w:szCs w:val="24"/>
        </w:rPr>
      </w:pPr>
      <w:r w:rsidRPr="001F197A">
        <w:rPr>
          <w:rFonts w:ascii="Arial" w:hAnsi="Arial" w:cs="Arial"/>
          <w:szCs w:val="24"/>
        </w:rPr>
        <w:t>Земельным кодексом Российской Федерации (далее – ЗК РФ) установлен принцип, согласно которому принуждение в виде изъятия, в том числе путем выкупа, земельных участков для государственных или муниципальных нужд может состояться:</w:t>
      </w:r>
    </w:p>
    <w:p w:rsidR="00C87ABF" w:rsidRPr="001F197A" w:rsidRDefault="00C87ABF" w:rsidP="00D63478">
      <w:pPr>
        <w:autoSpaceDE w:val="0"/>
        <w:autoSpaceDN w:val="0"/>
        <w:adjustRightInd w:val="0"/>
        <w:ind w:firstLine="709"/>
        <w:rPr>
          <w:rFonts w:ascii="Arial" w:hAnsi="Arial" w:cs="Arial"/>
          <w:szCs w:val="24"/>
        </w:rPr>
      </w:pPr>
      <w:r w:rsidRPr="001F197A">
        <w:rPr>
          <w:rFonts w:ascii="Arial" w:hAnsi="Arial" w:cs="Arial"/>
          <w:szCs w:val="24"/>
        </w:rPr>
        <w:t>а) только в исключительных случаях;</w:t>
      </w:r>
    </w:p>
    <w:p w:rsidR="00C87ABF" w:rsidRPr="001F197A" w:rsidRDefault="00C87ABF" w:rsidP="00D63478">
      <w:pPr>
        <w:autoSpaceDE w:val="0"/>
        <w:autoSpaceDN w:val="0"/>
        <w:adjustRightInd w:val="0"/>
        <w:ind w:firstLine="709"/>
        <w:rPr>
          <w:rFonts w:ascii="Arial" w:hAnsi="Arial" w:cs="Arial"/>
          <w:szCs w:val="24"/>
        </w:rPr>
      </w:pPr>
      <w:r w:rsidRPr="001F197A">
        <w:rPr>
          <w:rFonts w:ascii="Arial" w:hAnsi="Arial" w:cs="Arial"/>
          <w:szCs w:val="24"/>
        </w:rPr>
        <w:t>б) только при отсутствии других вариантов размещения новых объектов, то есть, когда невозможно найти подходящее для строительства место и по этой причине необходимо освободить занятое место для строительства нового объекта на мес</w:t>
      </w:r>
      <w:r w:rsidR="00141FE9">
        <w:rPr>
          <w:rFonts w:ascii="Arial" w:hAnsi="Arial" w:cs="Arial"/>
          <w:szCs w:val="24"/>
        </w:rPr>
        <w:t>те изъятых и снесенных объектов</w:t>
      </w:r>
      <w:r w:rsidRPr="001F197A">
        <w:rPr>
          <w:rFonts w:ascii="Arial" w:hAnsi="Arial" w:cs="Arial"/>
          <w:szCs w:val="24"/>
        </w:rPr>
        <w:t>.</w:t>
      </w:r>
    </w:p>
    <w:p w:rsidR="00C87ABF" w:rsidRPr="001F197A" w:rsidRDefault="00C87ABF" w:rsidP="00D63478">
      <w:pPr>
        <w:autoSpaceDE w:val="0"/>
        <w:autoSpaceDN w:val="0"/>
        <w:adjustRightInd w:val="0"/>
        <w:ind w:firstLine="709"/>
        <w:rPr>
          <w:rFonts w:ascii="Arial" w:hAnsi="Arial" w:cs="Arial"/>
          <w:szCs w:val="24"/>
        </w:rPr>
      </w:pPr>
      <w:r w:rsidRPr="001F197A">
        <w:rPr>
          <w:rFonts w:ascii="Arial" w:hAnsi="Arial" w:cs="Arial"/>
          <w:szCs w:val="24"/>
        </w:rPr>
        <w:t>Такой принцип предопределяет необходимость дифференцированного подхода к выделению двух групп объектов:</w:t>
      </w:r>
    </w:p>
    <w:p w:rsidR="00C87ABF" w:rsidRPr="001F197A" w:rsidRDefault="00C87ABF" w:rsidP="00D63478">
      <w:pPr>
        <w:autoSpaceDE w:val="0"/>
        <w:autoSpaceDN w:val="0"/>
        <w:adjustRightInd w:val="0"/>
        <w:ind w:firstLine="709"/>
        <w:rPr>
          <w:rFonts w:ascii="Arial" w:hAnsi="Arial" w:cs="Arial"/>
          <w:szCs w:val="24"/>
        </w:rPr>
      </w:pPr>
      <w:r w:rsidRPr="001F197A">
        <w:rPr>
          <w:rFonts w:ascii="Arial" w:hAnsi="Arial" w:cs="Arial"/>
          <w:szCs w:val="24"/>
        </w:rPr>
        <w:t xml:space="preserve">1) </w:t>
      </w:r>
      <w:r w:rsidRPr="001F197A">
        <w:rPr>
          <w:rFonts w:ascii="Arial" w:hAnsi="Arial" w:cs="Arial"/>
          <w:szCs w:val="24"/>
        </w:rPr>
        <w:tab/>
        <w:t>линейных инфраструктурных объектов и технологически связанных с ними объектов, альтернативные варианты размещения которых, как правило, либо отсутствуют, либо их набор предельно ограничен;</w:t>
      </w:r>
    </w:p>
    <w:p w:rsidR="00C87ABF" w:rsidRPr="001F197A" w:rsidRDefault="00C87ABF" w:rsidP="00D63478">
      <w:pPr>
        <w:autoSpaceDE w:val="0"/>
        <w:autoSpaceDN w:val="0"/>
        <w:adjustRightInd w:val="0"/>
        <w:ind w:firstLine="709"/>
        <w:rPr>
          <w:rFonts w:ascii="Arial" w:hAnsi="Arial" w:cs="Arial"/>
          <w:szCs w:val="24"/>
        </w:rPr>
      </w:pPr>
      <w:r w:rsidRPr="001F197A">
        <w:rPr>
          <w:rFonts w:ascii="Arial" w:hAnsi="Arial" w:cs="Arial"/>
          <w:szCs w:val="24"/>
        </w:rPr>
        <w:t xml:space="preserve">2) </w:t>
      </w:r>
      <w:r w:rsidRPr="001F197A">
        <w:rPr>
          <w:rFonts w:ascii="Arial" w:hAnsi="Arial" w:cs="Arial"/>
          <w:szCs w:val="24"/>
        </w:rPr>
        <w:tab/>
        <w:t xml:space="preserve">«локальных объектов», для размещения которых, как правило, могут быть найдены свободные, не занятые недвижимостью места, где не потребуется производить изъятие и сносить объекты, предоставляя их правообладателям из бюджета компенсацию по рыночным ценам. В ЗК РФ установлены пять оснований </w:t>
      </w:r>
      <w:r w:rsidRPr="001F197A">
        <w:rPr>
          <w:rFonts w:ascii="Arial" w:hAnsi="Arial" w:cs="Arial"/>
          <w:szCs w:val="24"/>
        </w:rPr>
        <w:lastRenderedPageBreak/>
        <w:t>для принятия решений о принудительном изъятии для государственных или муниципальных нужд земельных участков и расположенных на них объектов:</w:t>
      </w:r>
    </w:p>
    <w:p w:rsidR="00C87ABF" w:rsidRPr="001F197A" w:rsidRDefault="00C87ABF" w:rsidP="00D63478">
      <w:pPr>
        <w:autoSpaceDE w:val="0"/>
        <w:autoSpaceDN w:val="0"/>
        <w:adjustRightInd w:val="0"/>
        <w:ind w:firstLine="709"/>
        <w:rPr>
          <w:rFonts w:ascii="Arial" w:hAnsi="Arial" w:cs="Arial"/>
          <w:szCs w:val="24"/>
        </w:rPr>
      </w:pPr>
      <w:r w:rsidRPr="001F197A">
        <w:rPr>
          <w:rFonts w:ascii="Arial" w:hAnsi="Arial" w:cs="Arial"/>
          <w:szCs w:val="24"/>
        </w:rPr>
        <w:t xml:space="preserve">1) </w:t>
      </w:r>
      <w:r w:rsidRPr="001F197A">
        <w:rPr>
          <w:rFonts w:ascii="Arial" w:hAnsi="Arial" w:cs="Arial"/>
          <w:szCs w:val="24"/>
        </w:rPr>
        <w:tab/>
        <w:t>выполнение международных обязательств Российской Федерации (подпункт 1 пункта 1 статьи 49 ЗК);</w:t>
      </w:r>
    </w:p>
    <w:p w:rsidR="00C87ABF" w:rsidRPr="001F197A" w:rsidRDefault="00C87ABF" w:rsidP="00D63478">
      <w:pPr>
        <w:autoSpaceDE w:val="0"/>
        <w:autoSpaceDN w:val="0"/>
        <w:adjustRightInd w:val="0"/>
        <w:ind w:firstLine="709"/>
        <w:rPr>
          <w:rFonts w:ascii="Arial" w:hAnsi="Arial" w:cs="Arial"/>
          <w:szCs w:val="24"/>
        </w:rPr>
      </w:pPr>
      <w:r w:rsidRPr="001F197A">
        <w:rPr>
          <w:rFonts w:ascii="Arial" w:hAnsi="Arial" w:cs="Arial"/>
          <w:szCs w:val="24"/>
        </w:rPr>
        <w:t xml:space="preserve">2) </w:t>
      </w:r>
      <w:r w:rsidRPr="001F197A">
        <w:rPr>
          <w:rFonts w:ascii="Arial" w:hAnsi="Arial" w:cs="Arial"/>
          <w:szCs w:val="24"/>
        </w:rPr>
        <w:tab/>
        <w:t>размещение объектов в соответствии с перечнем, установленным подпунктом 2 пункта 1 статьи 49 ЗК;</w:t>
      </w:r>
    </w:p>
    <w:p w:rsidR="00C87ABF" w:rsidRPr="001F197A" w:rsidRDefault="00C87ABF" w:rsidP="00D63478">
      <w:pPr>
        <w:autoSpaceDE w:val="0"/>
        <w:autoSpaceDN w:val="0"/>
        <w:adjustRightInd w:val="0"/>
        <w:ind w:firstLine="709"/>
        <w:rPr>
          <w:rFonts w:ascii="Arial" w:hAnsi="Arial" w:cs="Arial"/>
          <w:szCs w:val="24"/>
        </w:rPr>
      </w:pPr>
      <w:r w:rsidRPr="001F197A">
        <w:rPr>
          <w:rFonts w:ascii="Arial" w:hAnsi="Arial" w:cs="Arial"/>
          <w:szCs w:val="24"/>
        </w:rPr>
        <w:t xml:space="preserve">3) </w:t>
      </w:r>
      <w:r w:rsidRPr="001F197A">
        <w:rPr>
          <w:rFonts w:ascii="Arial" w:hAnsi="Arial" w:cs="Arial"/>
          <w:szCs w:val="24"/>
        </w:rPr>
        <w:tab/>
        <w:t>размещение объектов по иным обстоятельствам в установленных федеральными законами случаях, помимо выполнения международных обязательств и размещения объектов, определенных по основанию 2 (подпункт 3 пункта 1 статьи 49 ЗК); основание 3 Связано, в частности, с наличием документов территориального планирования, то есть с основанием 5;</w:t>
      </w:r>
    </w:p>
    <w:p w:rsidR="00C87ABF" w:rsidRPr="001F197A" w:rsidRDefault="00C87ABF" w:rsidP="00D63478">
      <w:pPr>
        <w:autoSpaceDE w:val="0"/>
        <w:autoSpaceDN w:val="0"/>
        <w:adjustRightInd w:val="0"/>
        <w:ind w:firstLine="709"/>
        <w:rPr>
          <w:rFonts w:ascii="Arial" w:hAnsi="Arial" w:cs="Arial"/>
          <w:szCs w:val="24"/>
        </w:rPr>
      </w:pPr>
      <w:r w:rsidRPr="001F197A">
        <w:rPr>
          <w:rFonts w:ascii="Arial" w:hAnsi="Arial" w:cs="Arial"/>
          <w:szCs w:val="24"/>
        </w:rPr>
        <w:t xml:space="preserve">4) </w:t>
      </w:r>
      <w:r w:rsidRPr="001F197A">
        <w:rPr>
          <w:rFonts w:ascii="Arial" w:hAnsi="Arial" w:cs="Arial"/>
          <w:szCs w:val="24"/>
        </w:rPr>
        <w:tab/>
        <w:t>размещение объектов в случаях, установленных законами субъектов Российской Федерации (подпункт 3 пункта 1 статьи 49 ЗК);</w:t>
      </w:r>
    </w:p>
    <w:p w:rsidR="00C87ABF" w:rsidRPr="001F197A" w:rsidRDefault="00C87ABF" w:rsidP="00D63478">
      <w:pPr>
        <w:autoSpaceDE w:val="0"/>
        <w:autoSpaceDN w:val="0"/>
        <w:adjustRightInd w:val="0"/>
        <w:ind w:firstLine="709"/>
        <w:rPr>
          <w:rFonts w:ascii="Arial" w:hAnsi="Arial" w:cs="Arial"/>
          <w:szCs w:val="24"/>
        </w:rPr>
      </w:pPr>
      <w:r w:rsidRPr="001F197A">
        <w:rPr>
          <w:rFonts w:ascii="Arial" w:hAnsi="Arial" w:cs="Arial"/>
          <w:szCs w:val="24"/>
        </w:rPr>
        <w:t xml:space="preserve">5) </w:t>
      </w:r>
      <w:r w:rsidRPr="001F197A">
        <w:rPr>
          <w:rFonts w:ascii="Arial" w:hAnsi="Arial" w:cs="Arial"/>
          <w:szCs w:val="24"/>
        </w:rPr>
        <w:tab/>
        <w:t>размещение объектов в соответствии с генеральными планами (пункт 3 статьи 83 ЗК).</w:t>
      </w:r>
    </w:p>
    <w:p w:rsidR="00C87ABF" w:rsidRPr="001F197A" w:rsidRDefault="00C87ABF" w:rsidP="00D63478">
      <w:pPr>
        <w:autoSpaceDE w:val="0"/>
        <w:autoSpaceDN w:val="0"/>
        <w:adjustRightInd w:val="0"/>
        <w:ind w:firstLine="709"/>
        <w:rPr>
          <w:rFonts w:ascii="Arial" w:hAnsi="Arial" w:cs="Arial"/>
          <w:szCs w:val="24"/>
        </w:rPr>
      </w:pPr>
      <w:r w:rsidRPr="001F197A">
        <w:rPr>
          <w:rFonts w:ascii="Arial" w:hAnsi="Arial" w:cs="Arial"/>
          <w:b/>
          <w:bCs/>
          <w:szCs w:val="24"/>
        </w:rPr>
        <w:t xml:space="preserve">Основание 1 </w:t>
      </w:r>
      <w:r w:rsidRPr="001F197A">
        <w:rPr>
          <w:rFonts w:ascii="Arial" w:hAnsi="Arial" w:cs="Arial"/>
          <w:szCs w:val="24"/>
        </w:rPr>
        <w:t>в данной работе рассматриваться не будет по причине малой вероятности того, что строительство больниц и школ может определяться необходимостью выполнения международных обязательств (в период подготовки проекта Генерального плана соответствующих международных соглашений заключено не было)</w:t>
      </w:r>
    </w:p>
    <w:p w:rsidR="00C87ABF" w:rsidRPr="001F197A" w:rsidRDefault="00C87ABF" w:rsidP="00D63478">
      <w:pPr>
        <w:autoSpaceDE w:val="0"/>
        <w:autoSpaceDN w:val="0"/>
        <w:adjustRightInd w:val="0"/>
        <w:ind w:firstLine="709"/>
        <w:rPr>
          <w:rFonts w:ascii="Arial" w:hAnsi="Arial" w:cs="Arial"/>
          <w:szCs w:val="24"/>
        </w:rPr>
      </w:pPr>
      <w:r w:rsidRPr="001F197A">
        <w:rPr>
          <w:rFonts w:ascii="Arial" w:hAnsi="Arial" w:cs="Arial"/>
          <w:b/>
          <w:bCs/>
          <w:szCs w:val="24"/>
        </w:rPr>
        <w:t xml:space="preserve">Основание 2. </w:t>
      </w:r>
      <w:r w:rsidRPr="001F197A">
        <w:rPr>
          <w:rFonts w:ascii="Arial" w:hAnsi="Arial" w:cs="Arial"/>
          <w:szCs w:val="24"/>
        </w:rPr>
        <w:t>Подпунктом 2 пункта 1 статьи 49 ЗК определен перечень объектов, размещение которых при отсутствии других вариантов может быть обеспечено путем изъятия, в том числе путем выкупа, земельных участков для государственных или муниципальных нужд.</w:t>
      </w:r>
    </w:p>
    <w:p w:rsidR="00C87ABF" w:rsidRPr="001F197A" w:rsidRDefault="00C87ABF" w:rsidP="00D24ED2">
      <w:pPr>
        <w:autoSpaceDE w:val="0"/>
        <w:autoSpaceDN w:val="0"/>
        <w:adjustRightInd w:val="0"/>
        <w:ind w:firstLine="709"/>
        <w:rPr>
          <w:rFonts w:ascii="Arial" w:hAnsi="Arial" w:cs="Arial"/>
          <w:szCs w:val="24"/>
        </w:rPr>
      </w:pPr>
      <w:r w:rsidRPr="001F197A">
        <w:rPr>
          <w:rFonts w:ascii="Arial" w:hAnsi="Arial" w:cs="Arial"/>
          <w:szCs w:val="24"/>
        </w:rPr>
        <w:t xml:space="preserve">Этот перечень включает главным образом линейные инфраструктурные объекты федерального, регионального и местного значения – дороги, сети инженерного обеспечения и технологически связанные с ними объекты, для размещения которых могут быть изъяты земельные участки с расположенными на них любыми другими объектами, включая жилые дома. </w:t>
      </w:r>
    </w:p>
    <w:p w:rsidR="00C87ABF" w:rsidRPr="001F197A" w:rsidRDefault="00C87ABF" w:rsidP="00D63478">
      <w:pPr>
        <w:autoSpaceDE w:val="0"/>
        <w:autoSpaceDN w:val="0"/>
        <w:adjustRightInd w:val="0"/>
        <w:ind w:firstLine="709"/>
        <w:rPr>
          <w:rFonts w:ascii="Arial" w:hAnsi="Arial" w:cs="Arial"/>
          <w:szCs w:val="24"/>
        </w:rPr>
      </w:pPr>
      <w:r w:rsidRPr="001F197A">
        <w:rPr>
          <w:rFonts w:ascii="Arial" w:hAnsi="Arial" w:cs="Arial"/>
          <w:szCs w:val="24"/>
        </w:rPr>
        <w:t>Частью 4 статьи 9 ГрК определено, что «не допускается принятие органами государственной власти, органами местного самоуправления решений о резервировании земель, об изъятии, в том числе путем выкупа, земельных участков для государственных или муниципальных нужд &lt;…&gt; при отсутствии документов территориального планирования,</w:t>
      </w:r>
      <w:r w:rsidR="00D24ED2" w:rsidRPr="00D24ED2">
        <w:rPr>
          <w:rFonts w:ascii="Arial" w:hAnsi="Arial" w:cs="Arial"/>
          <w:szCs w:val="24"/>
        </w:rPr>
        <w:t xml:space="preserve"> </w:t>
      </w:r>
      <w:r w:rsidRPr="001F197A">
        <w:rPr>
          <w:rFonts w:ascii="Arial" w:hAnsi="Arial" w:cs="Arial"/>
          <w:szCs w:val="24"/>
        </w:rPr>
        <w:t xml:space="preserve">за исключением случаев, предусмотренных федеральными законами». Первоначально было определено, </w:t>
      </w:r>
      <w:r w:rsidRPr="001F197A">
        <w:rPr>
          <w:rFonts w:ascii="Arial" w:hAnsi="Arial" w:cs="Arial"/>
          <w:szCs w:val="24"/>
        </w:rPr>
        <w:lastRenderedPageBreak/>
        <w:t>что эта норма вводится в действие с 1 января 2006 года. Впоследствии федеральный законодатель посчитал целесообразным отодвинуть срок введения в действие этой нормы до 1 января 2008 года, затем до 1 января 2010 года и наконец, до 1 января 2012 года.</w:t>
      </w:r>
    </w:p>
    <w:p w:rsidR="00C87ABF" w:rsidRPr="001F197A" w:rsidRDefault="00C87ABF" w:rsidP="00C87ABF">
      <w:pPr>
        <w:autoSpaceDE w:val="0"/>
        <w:autoSpaceDN w:val="0"/>
        <w:adjustRightInd w:val="0"/>
        <w:ind w:firstLine="709"/>
        <w:rPr>
          <w:rFonts w:ascii="Arial" w:hAnsi="Arial" w:cs="Arial"/>
          <w:szCs w:val="24"/>
        </w:rPr>
      </w:pPr>
      <w:r w:rsidRPr="001F197A">
        <w:rPr>
          <w:rFonts w:ascii="Arial" w:hAnsi="Arial" w:cs="Arial"/>
          <w:szCs w:val="24"/>
        </w:rPr>
        <w:t xml:space="preserve"> Эти отсрочки создали ситуацию, когда до наступления указанного срока допускается принимать решения об изъятии без подготовки, согласования и публичного обсуждения генеральных планов и проектов планировки, на основании внесистемных процедур предварительного согласования мест размещения объектов строительства, определенных статьей 30 ЗК.</w:t>
      </w:r>
    </w:p>
    <w:p w:rsidR="00C87ABF" w:rsidRPr="001F197A" w:rsidRDefault="00C87ABF" w:rsidP="00C87ABF">
      <w:pPr>
        <w:autoSpaceDE w:val="0"/>
        <w:autoSpaceDN w:val="0"/>
        <w:adjustRightInd w:val="0"/>
        <w:ind w:firstLine="709"/>
        <w:rPr>
          <w:rFonts w:ascii="Arial" w:hAnsi="Arial" w:cs="Arial"/>
          <w:szCs w:val="24"/>
        </w:rPr>
      </w:pPr>
      <w:r w:rsidRPr="001F197A">
        <w:rPr>
          <w:rFonts w:ascii="Arial" w:hAnsi="Arial" w:cs="Arial"/>
          <w:b/>
          <w:bCs/>
          <w:szCs w:val="24"/>
        </w:rPr>
        <w:t xml:space="preserve">Основание 3. </w:t>
      </w:r>
      <w:r w:rsidRPr="001F197A">
        <w:rPr>
          <w:rFonts w:ascii="Arial" w:hAnsi="Arial" w:cs="Arial"/>
          <w:szCs w:val="24"/>
        </w:rPr>
        <w:t>Это основание связано, в частности, с наличием документов территориального планирования, то есть с основанием 5, которое рассматривается ниже.</w:t>
      </w:r>
    </w:p>
    <w:p w:rsidR="00C87ABF" w:rsidRPr="001F197A" w:rsidRDefault="00C87ABF" w:rsidP="00C87ABF">
      <w:pPr>
        <w:autoSpaceDE w:val="0"/>
        <w:autoSpaceDN w:val="0"/>
        <w:adjustRightInd w:val="0"/>
        <w:ind w:firstLine="709"/>
        <w:rPr>
          <w:rFonts w:ascii="Arial" w:hAnsi="Arial" w:cs="Arial"/>
          <w:szCs w:val="24"/>
        </w:rPr>
      </w:pPr>
      <w:r w:rsidRPr="001F197A">
        <w:rPr>
          <w:rFonts w:ascii="Arial" w:hAnsi="Arial" w:cs="Arial"/>
          <w:b/>
          <w:bCs/>
          <w:szCs w:val="24"/>
        </w:rPr>
        <w:t xml:space="preserve">Основание 4. </w:t>
      </w:r>
      <w:r w:rsidRPr="001F197A">
        <w:rPr>
          <w:rFonts w:ascii="Arial" w:hAnsi="Arial" w:cs="Arial"/>
          <w:szCs w:val="24"/>
        </w:rPr>
        <w:t xml:space="preserve">Подпунктом 3 пункта 1 статьи 49 ЗК определено: «Изъятие, в том числе путем выкупа, земельных участков для государственных или муниципальных нужд осуществляется в исключительных случаях, связанных с: &lt;…&gt; иными обстоятельствами в установленных федеральными законами случаях, </w:t>
      </w:r>
      <w:r w:rsidRPr="001F197A">
        <w:rPr>
          <w:rFonts w:ascii="Arial" w:hAnsi="Arial" w:cs="Arial"/>
          <w:i/>
          <w:iCs/>
          <w:szCs w:val="24"/>
        </w:rPr>
        <w:t>а применительно к изъятию, в том числе путем выкупа, земельных участков из земель, находящихся в собственности субъектов Российской Федерации или муниципальной собственности, в случаях, установленных законами субъектов Российской Федерации</w:t>
      </w:r>
      <w:r w:rsidRPr="001F197A">
        <w:rPr>
          <w:rFonts w:ascii="Arial" w:hAnsi="Arial" w:cs="Arial"/>
          <w:szCs w:val="24"/>
        </w:rPr>
        <w:t>».</w:t>
      </w:r>
    </w:p>
    <w:p w:rsidR="00C87ABF" w:rsidRPr="001F197A" w:rsidRDefault="00C87ABF" w:rsidP="00C87ABF">
      <w:pPr>
        <w:autoSpaceDE w:val="0"/>
        <w:autoSpaceDN w:val="0"/>
        <w:adjustRightInd w:val="0"/>
        <w:ind w:firstLine="709"/>
        <w:rPr>
          <w:rFonts w:ascii="Arial" w:hAnsi="Arial" w:cs="Arial"/>
          <w:szCs w:val="24"/>
        </w:rPr>
      </w:pPr>
      <w:r w:rsidRPr="001F197A">
        <w:rPr>
          <w:rFonts w:ascii="Arial" w:hAnsi="Arial" w:cs="Arial"/>
          <w:szCs w:val="24"/>
        </w:rPr>
        <w:t>Выделенной курсивом нормой отношения по изъятию регулируются применительно не</w:t>
      </w:r>
      <w:r>
        <w:rPr>
          <w:rFonts w:ascii="Arial" w:hAnsi="Arial" w:cs="Arial"/>
          <w:szCs w:val="24"/>
        </w:rPr>
        <w:t xml:space="preserve"> </w:t>
      </w:r>
      <w:r w:rsidRPr="001F197A">
        <w:rPr>
          <w:rFonts w:ascii="Arial" w:hAnsi="Arial" w:cs="Arial"/>
          <w:szCs w:val="24"/>
        </w:rPr>
        <w:t>ко всем земельным участкам, но только и исключительно к тем земельным участкам, которые входят в состав земель, находящихся в собственности субъектов Российской Федерации или муниципальной собственности. Если законом субъекта Российской Федерации будут определены случаи возможного изъятия земельных участков, то такая норма не будет распространяться на земельные участки, которые находятся: а) в частной собственности</w:t>
      </w:r>
      <w:r w:rsidR="00141FE9">
        <w:rPr>
          <w:rFonts w:ascii="Arial" w:hAnsi="Arial" w:cs="Arial"/>
          <w:szCs w:val="24"/>
        </w:rPr>
        <w:t>;</w:t>
      </w:r>
      <w:r w:rsidRPr="001F197A">
        <w:rPr>
          <w:rFonts w:ascii="Arial" w:hAnsi="Arial" w:cs="Arial"/>
          <w:szCs w:val="24"/>
        </w:rPr>
        <w:t xml:space="preserve"> б) в публичной собственности, и на них расположены многоквартирные дома; в) у физических лиц на праве пожизненного наследуемого владения или праве постоянного (бессрочного) пользования, и на них расположены индивидуальные жилые дома.</w:t>
      </w:r>
    </w:p>
    <w:p w:rsidR="00C87ABF" w:rsidRPr="001F197A" w:rsidRDefault="00C87ABF" w:rsidP="00C87ABF">
      <w:pPr>
        <w:autoSpaceDE w:val="0"/>
        <w:autoSpaceDN w:val="0"/>
        <w:adjustRightInd w:val="0"/>
        <w:ind w:firstLine="709"/>
        <w:rPr>
          <w:rFonts w:ascii="Arial" w:hAnsi="Arial" w:cs="Arial"/>
          <w:szCs w:val="24"/>
        </w:rPr>
      </w:pPr>
      <w:r w:rsidRPr="001F197A">
        <w:rPr>
          <w:rFonts w:ascii="Arial" w:hAnsi="Arial" w:cs="Arial"/>
          <w:b/>
          <w:bCs/>
          <w:szCs w:val="24"/>
        </w:rPr>
        <w:t xml:space="preserve">Основание 5. </w:t>
      </w:r>
      <w:r w:rsidRPr="001F197A">
        <w:rPr>
          <w:rFonts w:ascii="Arial" w:hAnsi="Arial" w:cs="Arial"/>
          <w:szCs w:val="24"/>
        </w:rPr>
        <w:t xml:space="preserve">Пунктом 3 статьи 83 ЗК определено, что «земельные участки в городских и сельских поселениях могут быть изъяты, в том числе путем выкупа, для государственных или муниципальных нужд в целях застройки в соответствии с генеральными планами городских и сельских поселений, правилами </w:t>
      </w:r>
      <w:r w:rsidRPr="001F197A">
        <w:rPr>
          <w:rFonts w:ascii="Arial" w:hAnsi="Arial" w:cs="Arial"/>
          <w:szCs w:val="24"/>
        </w:rPr>
        <w:lastRenderedPageBreak/>
        <w:t>землепользования и застройки». Прежде всего, следует отметить, что вопросы регулирования посредством правил землепользования и застройки ЗК переадресовал специальным федеральным законам (пункт 2 статьи 7 ЗК). Таким специальным законом ныне является ГрК, согласно которому правила землепользования и застройки не используются как основание для принятия решений об изъятии земельных участков, но таким основанием могут быть генеральные планы (см. часть 4 статьи 9 ГрК).</w:t>
      </w:r>
    </w:p>
    <w:p w:rsidR="00C87ABF" w:rsidRPr="001F197A" w:rsidRDefault="00C87ABF" w:rsidP="00C87ABF">
      <w:pPr>
        <w:autoSpaceDE w:val="0"/>
        <w:autoSpaceDN w:val="0"/>
        <w:adjustRightInd w:val="0"/>
        <w:ind w:firstLine="709"/>
        <w:rPr>
          <w:rFonts w:ascii="Arial" w:hAnsi="Arial" w:cs="Arial"/>
          <w:szCs w:val="24"/>
        </w:rPr>
      </w:pPr>
      <w:r w:rsidRPr="001F197A">
        <w:rPr>
          <w:rFonts w:ascii="Arial" w:hAnsi="Arial" w:cs="Arial"/>
          <w:szCs w:val="24"/>
        </w:rPr>
        <w:t>Частью 3 статьи 23 ГрК определено, что в генеральных планах отображается, в частности, планируемое размещение:</w:t>
      </w:r>
    </w:p>
    <w:p w:rsidR="00C87ABF" w:rsidRPr="001F197A" w:rsidRDefault="00C87ABF" w:rsidP="00C87ABF">
      <w:pPr>
        <w:autoSpaceDE w:val="0"/>
        <w:autoSpaceDN w:val="0"/>
        <w:adjustRightInd w:val="0"/>
        <w:ind w:firstLine="709"/>
        <w:rPr>
          <w:rFonts w:ascii="Arial" w:hAnsi="Arial" w:cs="Arial"/>
          <w:szCs w:val="24"/>
        </w:rPr>
      </w:pPr>
      <w:r w:rsidRPr="001F197A">
        <w:rPr>
          <w:rFonts w:ascii="Arial" w:hAnsi="Arial" w:cs="Arial"/>
          <w:szCs w:val="24"/>
        </w:rPr>
        <w:t xml:space="preserve">1) </w:t>
      </w:r>
      <w:r w:rsidRPr="001F197A">
        <w:rPr>
          <w:rFonts w:ascii="Arial" w:hAnsi="Arial" w:cs="Arial"/>
          <w:szCs w:val="24"/>
        </w:rPr>
        <w:tab/>
        <w:t>линейных инфраструктурных объектов, соответствующих определению подпункта 2 пункта 1 статьи 49 ЗК;</w:t>
      </w:r>
    </w:p>
    <w:p w:rsidR="00C87ABF" w:rsidRPr="001F197A" w:rsidRDefault="00C87ABF" w:rsidP="00C87ABF">
      <w:pPr>
        <w:autoSpaceDE w:val="0"/>
        <w:autoSpaceDN w:val="0"/>
        <w:adjustRightInd w:val="0"/>
        <w:ind w:firstLine="709"/>
        <w:rPr>
          <w:rFonts w:ascii="Arial" w:hAnsi="Arial" w:cs="Arial"/>
          <w:szCs w:val="24"/>
        </w:rPr>
      </w:pPr>
      <w:r w:rsidRPr="001F197A">
        <w:rPr>
          <w:rFonts w:ascii="Arial" w:hAnsi="Arial" w:cs="Arial"/>
          <w:szCs w:val="24"/>
        </w:rPr>
        <w:t xml:space="preserve">2) </w:t>
      </w:r>
      <w:r w:rsidRPr="001F197A">
        <w:rPr>
          <w:rFonts w:ascii="Arial" w:hAnsi="Arial" w:cs="Arial"/>
          <w:szCs w:val="24"/>
        </w:rPr>
        <w:tab/>
        <w:t>иных объектов, не являющихся линейными инфраструктурными объектами, размещение которых необходимо для осуществления полномочий органов местного самоуправления (далее – «локальные объекты»).</w:t>
      </w:r>
    </w:p>
    <w:p w:rsidR="00C87ABF" w:rsidRPr="001F197A" w:rsidRDefault="00C87ABF" w:rsidP="00C87ABF">
      <w:pPr>
        <w:autoSpaceDE w:val="0"/>
        <w:autoSpaceDN w:val="0"/>
        <w:adjustRightInd w:val="0"/>
        <w:ind w:firstLine="709"/>
        <w:rPr>
          <w:rFonts w:ascii="Arial" w:hAnsi="Arial" w:cs="Arial"/>
          <w:szCs w:val="24"/>
        </w:rPr>
      </w:pPr>
      <w:r w:rsidRPr="001F197A">
        <w:rPr>
          <w:rFonts w:ascii="Arial" w:hAnsi="Arial" w:cs="Arial"/>
          <w:szCs w:val="24"/>
        </w:rPr>
        <w:t>Применительно к линейным инфраструктурным объектам вопрос ясен: для их размещения могут принудительно изыматься любые объекты, включая жилые дома с земельными участками (см. основание 2).</w:t>
      </w:r>
    </w:p>
    <w:p w:rsidR="00C87ABF" w:rsidRPr="001F197A" w:rsidRDefault="00C87ABF" w:rsidP="00C87ABF">
      <w:pPr>
        <w:autoSpaceDE w:val="0"/>
        <w:autoSpaceDN w:val="0"/>
        <w:adjustRightInd w:val="0"/>
        <w:ind w:firstLine="709"/>
        <w:rPr>
          <w:rFonts w:ascii="Arial" w:hAnsi="Arial" w:cs="Arial"/>
          <w:szCs w:val="24"/>
        </w:rPr>
      </w:pPr>
      <w:r w:rsidRPr="001F197A">
        <w:rPr>
          <w:rFonts w:ascii="Arial" w:hAnsi="Arial" w:cs="Arial"/>
          <w:szCs w:val="24"/>
        </w:rPr>
        <w:t>Можно ли принудительно изымать недвижимость для того, чтобы их сносить и на изъятом месте строить такие, например, объекты, как школы, детские сады, поликлиники, больницы, объекты культуры, объекты для занятий физкультурой и спортом?</w:t>
      </w:r>
    </w:p>
    <w:p w:rsidR="00C87ABF" w:rsidRPr="001F197A" w:rsidRDefault="00C87ABF" w:rsidP="00C87ABF">
      <w:pPr>
        <w:autoSpaceDE w:val="0"/>
        <w:autoSpaceDN w:val="0"/>
        <w:adjustRightInd w:val="0"/>
        <w:ind w:firstLine="709"/>
        <w:rPr>
          <w:rFonts w:ascii="Arial" w:hAnsi="Arial" w:cs="Arial"/>
          <w:szCs w:val="24"/>
        </w:rPr>
      </w:pPr>
      <w:r w:rsidRPr="001F197A">
        <w:rPr>
          <w:rFonts w:ascii="Arial" w:hAnsi="Arial" w:cs="Arial"/>
          <w:szCs w:val="24"/>
        </w:rPr>
        <w:t xml:space="preserve">В устоявшейся правовой системе в абсолютном большинстве случаев размещение указанных объектов может происходить без принудительного изъятия других объектов путем: </w:t>
      </w:r>
    </w:p>
    <w:p w:rsidR="00C87ABF" w:rsidRPr="001F197A" w:rsidRDefault="00C87ABF" w:rsidP="00C87ABF">
      <w:pPr>
        <w:autoSpaceDE w:val="0"/>
        <w:autoSpaceDN w:val="0"/>
        <w:adjustRightInd w:val="0"/>
        <w:ind w:firstLine="709"/>
        <w:rPr>
          <w:rFonts w:ascii="Arial" w:hAnsi="Arial" w:cs="Arial"/>
          <w:szCs w:val="24"/>
        </w:rPr>
      </w:pPr>
      <w:r w:rsidRPr="001F197A">
        <w:rPr>
          <w:rFonts w:ascii="Arial" w:hAnsi="Arial" w:cs="Arial"/>
          <w:szCs w:val="24"/>
        </w:rPr>
        <w:t xml:space="preserve">1) </w:t>
      </w:r>
      <w:r w:rsidR="00141FE9">
        <w:rPr>
          <w:rFonts w:ascii="Arial" w:hAnsi="Arial" w:cs="Arial"/>
          <w:szCs w:val="24"/>
        </w:rPr>
        <w:t xml:space="preserve">  </w:t>
      </w:r>
      <w:r w:rsidRPr="001F197A">
        <w:rPr>
          <w:rFonts w:ascii="Arial" w:hAnsi="Arial" w:cs="Arial"/>
          <w:szCs w:val="24"/>
        </w:rPr>
        <w:t xml:space="preserve">комплексного освоения свободных от прав третьих лиц территорий; </w:t>
      </w:r>
    </w:p>
    <w:p w:rsidR="00C87ABF" w:rsidRPr="001F197A" w:rsidRDefault="00C87ABF" w:rsidP="00C87ABF">
      <w:pPr>
        <w:autoSpaceDE w:val="0"/>
        <w:autoSpaceDN w:val="0"/>
        <w:adjustRightInd w:val="0"/>
        <w:ind w:firstLine="709"/>
        <w:rPr>
          <w:rFonts w:ascii="Arial" w:hAnsi="Arial" w:cs="Arial"/>
          <w:szCs w:val="24"/>
        </w:rPr>
      </w:pPr>
      <w:r w:rsidRPr="001F197A">
        <w:rPr>
          <w:rFonts w:ascii="Arial" w:hAnsi="Arial" w:cs="Arial"/>
          <w:szCs w:val="24"/>
        </w:rPr>
        <w:t>2) распоряжения недвижимостью по взаимному согласию сторон – в случаях застроенных территорий.</w:t>
      </w:r>
    </w:p>
    <w:p w:rsidR="00C87ABF" w:rsidRPr="00D63478" w:rsidRDefault="00C87ABF" w:rsidP="00D63478">
      <w:pPr>
        <w:autoSpaceDE w:val="0"/>
        <w:autoSpaceDN w:val="0"/>
        <w:adjustRightInd w:val="0"/>
        <w:ind w:firstLine="709"/>
        <w:rPr>
          <w:rFonts w:ascii="Arial" w:hAnsi="Arial" w:cs="Arial"/>
          <w:szCs w:val="24"/>
        </w:rPr>
      </w:pPr>
      <w:r w:rsidRPr="001F197A">
        <w:rPr>
          <w:rFonts w:ascii="Arial" w:hAnsi="Arial" w:cs="Arial"/>
          <w:szCs w:val="24"/>
        </w:rPr>
        <w:t>Остается минимальное количество случаев, когда возникают условия – «невозможно отказаться от размещения и невозможно разместить без сноса». Эти условия могут возникнуть в отношении относительно крупных объектов, например больничных комплексов, стадионов. В этих случаях публичная власть для доказательства необходимости и неизбежности размещать новые объекты на месте предлагаемых к сносу недвижимости должна использовать открытые публичн</w:t>
      </w:r>
      <w:r w:rsidR="00D63478">
        <w:rPr>
          <w:rFonts w:ascii="Arial" w:hAnsi="Arial" w:cs="Arial"/>
          <w:szCs w:val="24"/>
        </w:rPr>
        <w:t>ые процедуры, определенные ГрК.</w:t>
      </w:r>
    </w:p>
    <w:p w:rsidR="00C87ABF" w:rsidRPr="00FD5169" w:rsidRDefault="00C87ABF" w:rsidP="003B3E2E">
      <w:pPr>
        <w:pStyle w:val="3"/>
      </w:pPr>
      <w:bookmarkStart w:id="50" w:name="_Toc375218069"/>
      <w:r>
        <w:lastRenderedPageBreak/>
        <w:t>4</w:t>
      </w:r>
      <w:r w:rsidRPr="00FD5169">
        <w:t>.3 ПРИНЦИПЫ РАЗВИТИЯ ОБЪЕКТОВ СОЦИАЛЬНОГО ОБСЛУЖИВАНИЯ</w:t>
      </w:r>
      <w:bookmarkEnd w:id="50"/>
    </w:p>
    <w:p w:rsidR="00C87ABF" w:rsidRPr="00DE5CB4" w:rsidRDefault="00C87ABF" w:rsidP="00C87ABF">
      <w:pPr>
        <w:autoSpaceDE w:val="0"/>
        <w:autoSpaceDN w:val="0"/>
        <w:adjustRightInd w:val="0"/>
        <w:ind w:firstLine="709"/>
        <w:rPr>
          <w:rFonts w:ascii="Arial" w:hAnsi="Arial" w:cs="Arial"/>
          <w:szCs w:val="24"/>
        </w:rPr>
      </w:pPr>
      <w:r w:rsidRPr="00DE5CB4">
        <w:rPr>
          <w:rFonts w:ascii="Arial" w:hAnsi="Arial" w:cs="Arial"/>
          <w:szCs w:val="24"/>
        </w:rPr>
        <w:t>Все виды объектов капитального строительства ОКС разбиты на пять групп по признаку приоритетности в расходовании бюджетных средств муниципалитета (БСМ) на строительство, реконструкцию ОКС с учетом ФЗ-131, включая объекты, в отношении которых городские округа не имеют ни полномочий, ни расходных обязательств. Установлены следующие пять групп ОКС:</w:t>
      </w:r>
    </w:p>
    <w:p w:rsidR="00C87ABF" w:rsidRPr="00DE5CB4" w:rsidRDefault="00C87ABF" w:rsidP="00C87ABF">
      <w:pPr>
        <w:autoSpaceDE w:val="0"/>
        <w:autoSpaceDN w:val="0"/>
        <w:adjustRightInd w:val="0"/>
        <w:ind w:left="426" w:firstLine="709"/>
        <w:rPr>
          <w:rFonts w:ascii="Arial" w:hAnsi="Arial" w:cs="Arial"/>
          <w:szCs w:val="24"/>
        </w:rPr>
      </w:pPr>
      <w:r w:rsidRPr="00DE5CB4">
        <w:rPr>
          <w:rFonts w:ascii="Arial" w:hAnsi="Arial" w:cs="Arial"/>
          <w:szCs w:val="24"/>
        </w:rPr>
        <w:t xml:space="preserve">1) </w:t>
      </w:r>
      <w:r w:rsidRPr="00DE5CB4">
        <w:rPr>
          <w:rFonts w:ascii="Arial" w:hAnsi="Arial" w:cs="Arial"/>
          <w:szCs w:val="24"/>
        </w:rPr>
        <w:tab/>
      </w:r>
      <w:r w:rsidRPr="00DE5CB4">
        <w:rPr>
          <w:rFonts w:ascii="Arial" w:hAnsi="Arial" w:cs="Arial"/>
          <w:b/>
          <w:szCs w:val="24"/>
        </w:rPr>
        <w:t>группа ОКС исключительного приоритета</w:t>
      </w:r>
      <w:r w:rsidRPr="00DE5CB4">
        <w:rPr>
          <w:rFonts w:ascii="Arial" w:hAnsi="Arial" w:cs="Arial"/>
          <w:szCs w:val="24"/>
        </w:rPr>
        <w:t xml:space="preserve"> – первоочередное расходование БСМ, или преимущественное. Это социальное жилье, улицы, дороги местного значения, ОКС инженерно-технической инфраструктуры, ОКС на территориях общего пользования – благоустройство парков, скверов, ОКС ритуальных услуг и захоронений, иные ОКС, строительство которых является исключительным полномочием </w:t>
      </w:r>
      <w:r w:rsidR="006E2B66">
        <w:rPr>
          <w:rFonts w:ascii="Arial" w:hAnsi="Arial" w:cs="Arial"/>
          <w:szCs w:val="24"/>
        </w:rPr>
        <w:t>сельског</w:t>
      </w:r>
      <w:r w:rsidR="00141FE9">
        <w:rPr>
          <w:rFonts w:ascii="Arial" w:hAnsi="Arial" w:cs="Arial"/>
          <w:szCs w:val="24"/>
        </w:rPr>
        <w:t>о</w:t>
      </w:r>
      <w:r w:rsidR="006E2B66">
        <w:rPr>
          <w:rFonts w:ascii="Arial" w:hAnsi="Arial" w:cs="Arial"/>
          <w:szCs w:val="24"/>
        </w:rPr>
        <w:t xml:space="preserve"> поселения</w:t>
      </w:r>
      <w:r w:rsidRPr="00DE5CB4">
        <w:rPr>
          <w:rFonts w:ascii="Arial" w:hAnsi="Arial" w:cs="Arial"/>
          <w:szCs w:val="24"/>
        </w:rPr>
        <w:t xml:space="preserve"> в соответствии с ФЗ-131;</w:t>
      </w:r>
    </w:p>
    <w:p w:rsidR="00C87ABF" w:rsidRPr="00DE5CB4" w:rsidRDefault="00C87ABF" w:rsidP="00C87ABF">
      <w:pPr>
        <w:autoSpaceDE w:val="0"/>
        <w:autoSpaceDN w:val="0"/>
        <w:adjustRightInd w:val="0"/>
        <w:ind w:left="426" w:firstLine="709"/>
        <w:rPr>
          <w:rFonts w:ascii="Arial" w:hAnsi="Arial" w:cs="Arial"/>
          <w:szCs w:val="24"/>
        </w:rPr>
      </w:pPr>
      <w:r w:rsidRPr="00DE5CB4">
        <w:rPr>
          <w:rFonts w:ascii="Arial" w:hAnsi="Arial" w:cs="Arial"/>
          <w:szCs w:val="24"/>
        </w:rPr>
        <w:t xml:space="preserve">2) </w:t>
      </w:r>
      <w:r w:rsidRPr="00DE5CB4">
        <w:rPr>
          <w:rFonts w:ascii="Arial" w:hAnsi="Arial" w:cs="Arial"/>
          <w:szCs w:val="24"/>
        </w:rPr>
        <w:tab/>
      </w:r>
      <w:r w:rsidRPr="00DE5CB4">
        <w:rPr>
          <w:rFonts w:ascii="Arial" w:hAnsi="Arial" w:cs="Arial"/>
          <w:b/>
          <w:szCs w:val="24"/>
        </w:rPr>
        <w:t>группа ОКС первого приоритета</w:t>
      </w:r>
      <w:r w:rsidRPr="00DE5CB4">
        <w:rPr>
          <w:rFonts w:ascii="Arial" w:hAnsi="Arial" w:cs="Arial"/>
          <w:szCs w:val="24"/>
        </w:rPr>
        <w:t xml:space="preserve"> в расходовании БСМ для строительства. Это дошкольные учреждения, общеобразовательные учреждения, амбулаторно-поликлинические учреждения, станции скорой и неотложной медицинской помощи, плоскостные спортивные сооружения;</w:t>
      </w:r>
    </w:p>
    <w:p w:rsidR="00C87ABF" w:rsidRPr="00DE5CB4" w:rsidRDefault="00C87ABF" w:rsidP="00C87ABF">
      <w:pPr>
        <w:autoSpaceDE w:val="0"/>
        <w:autoSpaceDN w:val="0"/>
        <w:adjustRightInd w:val="0"/>
        <w:ind w:left="426" w:firstLine="709"/>
        <w:rPr>
          <w:rFonts w:ascii="Arial" w:hAnsi="Arial" w:cs="Arial"/>
          <w:szCs w:val="24"/>
        </w:rPr>
      </w:pPr>
      <w:r w:rsidRPr="00DE5CB4">
        <w:rPr>
          <w:rFonts w:ascii="Arial" w:hAnsi="Arial" w:cs="Arial"/>
          <w:szCs w:val="24"/>
        </w:rPr>
        <w:t xml:space="preserve">3) </w:t>
      </w:r>
      <w:r w:rsidRPr="00DE5CB4">
        <w:rPr>
          <w:rFonts w:ascii="Arial" w:hAnsi="Arial" w:cs="Arial"/>
          <w:b/>
          <w:szCs w:val="24"/>
        </w:rPr>
        <w:t>группа ОКС второго приоритета</w:t>
      </w:r>
      <w:r w:rsidRPr="00DE5CB4">
        <w:rPr>
          <w:rFonts w:ascii="Arial" w:hAnsi="Arial" w:cs="Arial"/>
          <w:szCs w:val="24"/>
        </w:rPr>
        <w:t xml:space="preserve"> в расходовании БСМ для строительства. Это:</w:t>
      </w:r>
    </w:p>
    <w:p w:rsidR="00C87ABF" w:rsidRPr="00DE5CB4" w:rsidRDefault="00C87ABF" w:rsidP="00141FE9">
      <w:pPr>
        <w:tabs>
          <w:tab w:val="left" w:pos="993"/>
        </w:tabs>
        <w:autoSpaceDE w:val="0"/>
        <w:autoSpaceDN w:val="0"/>
        <w:adjustRightInd w:val="0"/>
        <w:ind w:firstLine="709"/>
        <w:rPr>
          <w:rFonts w:ascii="Arial" w:hAnsi="Arial" w:cs="Arial"/>
          <w:szCs w:val="24"/>
        </w:rPr>
      </w:pPr>
      <w:r w:rsidRPr="00DE5CB4">
        <w:rPr>
          <w:rFonts w:ascii="Arial" w:hAnsi="Arial" w:cs="Arial"/>
          <w:szCs w:val="24"/>
        </w:rPr>
        <w:t xml:space="preserve">а. </w:t>
      </w:r>
      <w:r w:rsidRPr="00DE5CB4">
        <w:rPr>
          <w:rFonts w:ascii="Arial" w:hAnsi="Arial" w:cs="Arial"/>
          <w:szCs w:val="24"/>
        </w:rPr>
        <w:tab/>
        <w:t>ОКС в области образования – детские школы искусств, школы эстетического образования;</w:t>
      </w:r>
    </w:p>
    <w:p w:rsidR="00C87ABF" w:rsidRPr="00DE5CB4" w:rsidRDefault="00141FE9" w:rsidP="00141FE9">
      <w:pPr>
        <w:tabs>
          <w:tab w:val="left" w:pos="993"/>
        </w:tabs>
        <w:autoSpaceDE w:val="0"/>
        <w:autoSpaceDN w:val="0"/>
        <w:adjustRightInd w:val="0"/>
        <w:ind w:firstLine="709"/>
        <w:rPr>
          <w:rFonts w:ascii="Arial" w:hAnsi="Arial" w:cs="Arial"/>
          <w:szCs w:val="24"/>
        </w:rPr>
      </w:pPr>
      <w:r>
        <w:rPr>
          <w:rFonts w:ascii="Arial" w:hAnsi="Arial" w:cs="Arial"/>
          <w:szCs w:val="24"/>
        </w:rPr>
        <w:t>б.</w:t>
      </w:r>
      <w:r>
        <w:rPr>
          <w:rFonts w:ascii="Arial" w:hAnsi="Arial" w:cs="Arial"/>
          <w:szCs w:val="24"/>
        </w:rPr>
        <w:tab/>
      </w:r>
      <w:r w:rsidR="00C87ABF" w:rsidRPr="00DE5CB4">
        <w:rPr>
          <w:rFonts w:ascii="Arial" w:hAnsi="Arial" w:cs="Arial"/>
          <w:szCs w:val="24"/>
        </w:rPr>
        <w:t>ОКС в области здравоохранения и соцобеспечения: аптеки, социально-реабилитационные центры для несовершеннолетних, детей-сирот и детей, оставшихся без попечения родителей, центры социальной помощи семье и детям;</w:t>
      </w:r>
    </w:p>
    <w:p w:rsidR="00C87ABF" w:rsidRPr="00DE5CB4" w:rsidRDefault="00C87ABF" w:rsidP="00141FE9">
      <w:pPr>
        <w:tabs>
          <w:tab w:val="left" w:pos="993"/>
        </w:tabs>
        <w:autoSpaceDE w:val="0"/>
        <w:autoSpaceDN w:val="0"/>
        <w:adjustRightInd w:val="0"/>
        <w:ind w:firstLine="709"/>
        <w:rPr>
          <w:rFonts w:ascii="Arial" w:hAnsi="Arial" w:cs="Arial"/>
          <w:szCs w:val="24"/>
        </w:rPr>
      </w:pPr>
      <w:r w:rsidRPr="00DE5CB4">
        <w:rPr>
          <w:rFonts w:ascii="Arial" w:hAnsi="Arial" w:cs="Arial"/>
          <w:szCs w:val="24"/>
        </w:rPr>
        <w:t xml:space="preserve">в. </w:t>
      </w:r>
      <w:r w:rsidRPr="00DE5CB4">
        <w:rPr>
          <w:rFonts w:ascii="Arial" w:hAnsi="Arial" w:cs="Arial"/>
          <w:szCs w:val="24"/>
        </w:rPr>
        <w:tab/>
        <w:t>ОКС в области культуры: библиотеки общедоступные, юношеские библиотеки, учреждения культуры, музеи, выставочные залы, концертные организации, показ киновидеофильмов;</w:t>
      </w:r>
    </w:p>
    <w:p w:rsidR="00C87ABF" w:rsidRPr="00DE5CB4" w:rsidRDefault="00C87ABF" w:rsidP="00141FE9">
      <w:pPr>
        <w:tabs>
          <w:tab w:val="left" w:pos="993"/>
        </w:tabs>
        <w:autoSpaceDE w:val="0"/>
        <w:autoSpaceDN w:val="0"/>
        <w:adjustRightInd w:val="0"/>
        <w:ind w:firstLine="709"/>
        <w:rPr>
          <w:rFonts w:ascii="Arial" w:hAnsi="Arial" w:cs="Arial"/>
          <w:szCs w:val="24"/>
        </w:rPr>
      </w:pPr>
      <w:r w:rsidRPr="00DE5CB4">
        <w:rPr>
          <w:rFonts w:ascii="Arial" w:hAnsi="Arial" w:cs="Arial"/>
          <w:szCs w:val="24"/>
        </w:rPr>
        <w:t xml:space="preserve">г. </w:t>
      </w:r>
      <w:r w:rsidRPr="00DE5CB4">
        <w:rPr>
          <w:rFonts w:ascii="Arial" w:hAnsi="Arial" w:cs="Arial"/>
          <w:szCs w:val="24"/>
        </w:rPr>
        <w:tab/>
        <w:t>ОКС в области спорта: спортивные залы, детские и юношеские спортивные школы;</w:t>
      </w:r>
    </w:p>
    <w:p w:rsidR="00C87ABF" w:rsidRPr="00DE5CB4" w:rsidRDefault="00C87ABF" w:rsidP="006E3B78">
      <w:pPr>
        <w:autoSpaceDE w:val="0"/>
        <w:autoSpaceDN w:val="0"/>
        <w:adjustRightInd w:val="0"/>
        <w:ind w:firstLine="709"/>
        <w:rPr>
          <w:rFonts w:ascii="Arial" w:hAnsi="Arial" w:cs="Arial"/>
          <w:szCs w:val="24"/>
        </w:rPr>
      </w:pPr>
      <w:r w:rsidRPr="00DE5CB4">
        <w:rPr>
          <w:rFonts w:ascii="Arial" w:hAnsi="Arial" w:cs="Arial"/>
          <w:szCs w:val="24"/>
        </w:rPr>
        <w:t xml:space="preserve">4) </w:t>
      </w:r>
      <w:r w:rsidRPr="00DE5CB4">
        <w:rPr>
          <w:rFonts w:ascii="Arial" w:hAnsi="Arial" w:cs="Arial"/>
          <w:szCs w:val="24"/>
        </w:rPr>
        <w:tab/>
      </w:r>
      <w:r w:rsidRPr="00DE5CB4">
        <w:rPr>
          <w:rFonts w:ascii="Arial" w:hAnsi="Arial" w:cs="Arial"/>
          <w:b/>
          <w:szCs w:val="24"/>
        </w:rPr>
        <w:t>группа ОКС, в отношении которых у муниципалитета нет приоритетов в расходовании</w:t>
      </w:r>
      <w:r w:rsidRPr="00DE5CB4">
        <w:rPr>
          <w:rFonts w:ascii="Arial" w:hAnsi="Arial" w:cs="Arial"/>
          <w:szCs w:val="24"/>
        </w:rPr>
        <w:t xml:space="preserve"> БСМ для строительства по причине отсутствия расходных обязательств – по причине того, что расходные обязательства принадлежат вышестоящим уровням публичной власти, прежде всего, региональной власти. Это:</w:t>
      </w:r>
    </w:p>
    <w:p w:rsidR="00C87ABF" w:rsidRPr="00DE5CB4" w:rsidRDefault="00C87ABF" w:rsidP="00141FE9">
      <w:pPr>
        <w:tabs>
          <w:tab w:val="left" w:pos="993"/>
        </w:tabs>
        <w:autoSpaceDE w:val="0"/>
        <w:autoSpaceDN w:val="0"/>
        <w:adjustRightInd w:val="0"/>
        <w:ind w:firstLine="709"/>
        <w:rPr>
          <w:rFonts w:ascii="Arial" w:hAnsi="Arial" w:cs="Arial"/>
          <w:szCs w:val="24"/>
        </w:rPr>
      </w:pPr>
      <w:r w:rsidRPr="00DE5CB4">
        <w:rPr>
          <w:rFonts w:ascii="Arial" w:hAnsi="Arial" w:cs="Arial"/>
          <w:szCs w:val="24"/>
        </w:rPr>
        <w:lastRenderedPageBreak/>
        <w:t xml:space="preserve">д. </w:t>
      </w:r>
      <w:r w:rsidRPr="00DE5CB4">
        <w:rPr>
          <w:rFonts w:ascii="Arial" w:hAnsi="Arial" w:cs="Arial"/>
          <w:szCs w:val="24"/>
        </w:rPr>
        <w:tab/>
        <w:t>ОКС в области образования – университеты, профессионально-технические училища;</w:t>
      </w:r>
    </w:p>
    <w:p w:rsidR="00C87ABF" w:rsidRPr="00DE5CB4" w:rsidRDefault="00C87ABF" w:rsidP="00141FE9">
      <w:pPr>
        <w:tabs>
          <w:tab w:val="left" w:pos="993"/>
        </w:tabs>
        <w:autoSpaceDE w:val="0"/>
        <w:autoSpaceDN w:val="0"/>
        <w:adjustRightInd w:val="0"/>
        <w:ind w:firstLine="709"/>
        <w:rPr>
          <w:rFonts w:ascii="Arial" w:hAnsi="Arial" w:cs="Arial"/>
          <w:szCs w:val="24"/>
        </w:rPr>
      </w:pPr>
      <w:r w:rsidRPr="00DE5CB4">
        <w:rPr>
          <w:rFonts w:ascii="Arial" w:hAnsi="Arial" w:cs="Arial"/>
          <w:szCs w:val="24"/>
        </w:rPr>
        <w:t xml:space="preserve">е. </w:t>
      </w:r>
      <w:r w:rsidRPr="00DE5CB4">
        <w:rPr>
          <w:rFonts w:ascii="Arial" w:hAnsi="Arial" w:cs="Arial"/>
          <w:szCs w:val="24"/>
        </w:rPr>
        <w:tab/>
        <w:t>ОКС в области здравоохранения и соцобеспечения: санатории для взрослых, санатории для детей, реабилитационные центры для детей и подростков с ограниченными возможностями, дома-интернаты для престарелых и инвалидов, дома-интернаты для детей-инвалидов;</w:t>
      </w:r>
    </w:p>
    <w:p w:rsidR="00C87ABF" w:rsidRPr="00DE5CB4" w:rsidRDefault="00C87ABF" w:rsidP="00141FE9">
      <w:pPr>
        <w:tabs>
          <w:tab w:val="left" w:pos="993"/>
        </w:tabs>
        <w:autoSpaceDE w:val="0"/>
        <w:autoSpaceDN w:val="0"/>
        <w:adjustRightInd w:val="0"/>
        <w:ind w:firstLine="709"/>
        <w:rPr>
          <w:rFonts w:ascii="Arial" w:hAnsi="Arial" w:cs="Arial"/>
          <w:szCs w:val="24"/>
        </w:rPr>
      </w:pPr>
      <w:r w:rsidRPr="00DE5CB4">
        <w:rPr>
          <w:rFonts w:ascii="Arial" w:hAnsi="Arial" w:cs="Arial"/>
          <w:szCs w:val="24"/>
        </w:rPr>
        <w:t>ж.</w:t>
      </w:r>
      <w:r w:rsidRPr="00DE5CB4">
        <w:rPr>
          <w:rFonts w:ascii="Arial" w:hAnsi="Arial" w:cs="Arial"/>
          <w:szCs w:val="24"/>
        </w:rPr>
        <w:tab/>
        <w:t xml:space="preserve"> ОКС в области культуры: профессиональные театры, цирки;</w:t>
      </w:r>
    </w:p>
    <w:p w:rsidR="00C87ABF" w:rsidRPr="00DE5CB4" w:rsidRDefault="00C87ABF" w:rsidP="00141FE9">
      <w:pPr>
        <w:tabs>
          <w:tab w:val="left" w:pos="993"/>
        </w:tabs>
        <w:autoSpaceDE w:val="0"/>
        <w:autoSpaceDN w:val="0"/>
        <w:adjustRightInd w:val="0"/>
        <w:ind w:firstLine="709"/>
        <w:rPr>
          <w:rFonts w:ascii="Arial" w:hAnsi="Arial" w:cs="Arial"/>
          <w:szCs w:val="24"/>
        </w:rPr>
      </w:pPr>
      <w:r w:rsidRPr="00DE5CB4">
        <w:rPr>
          <w:rFonts w:ascii="Arial" w:hAnsi="Arial" w:cs="Arial"/>
          <w:szCs w:val="24"/>
        </w:rPr>
        <w:t xml:space="preserve">з. </w:t>
      </w:r>
      <w:r w:rsidRPr="00DE5CB4">
        <w:rPr>
          <w:rFonts w:ascii="Arial" w:hAnsi="Arial" w:cs="Arial"/>
          <w:szCs w:val="24"/>
        </w:rPr>
        <w:tab/>
        <w:t>ОКС в области спорта: ОКС системы подготовки спортивных резервов;</w:t>
      </w:r>
    </w:p>
    <w:p w:rsidR="00C87ABF" w:rsidRPr="00DE5CB4" w:rsidRDefault="00C87ABF" w:rsidP="006E3B78">
      <w:pPr>
        <w:autoSpaceDE w:val="0"/>
        <w:autoSpaceDN w:val="0"/>
        <w:adjustRightInd w:val="0"/>
        <w:ind w:firstLine="709"/>
        <w:rPr>
          <w:rFonts w:ascii="Arial" w:hAnsi="Arial" w:cs="Arial"/>
          <w:szCs w:val="24"/>
        </w:rPr>
      </w:pPr>
      <w:r w:rsidRPr="00DE5CB4">
        <w:rPr>
          <w:rFonts w:ascii="Arial" w:hAnsi="Arial" w:cs="Arial"/>
          <w:szCs w:val="24"/>
        </w:rPr>
        <w:t xml:space="preserve">5) </w:t>
      </w:r>
      <w:r w:rsidRPr="00DE5CB4">
        <w:rPr>
          <w:rFonts w:ascii="Arial" w:hAnsi="Arial" w:cs="Arial"/>
          <w:szCs w:val="24"/>
        </w:rPr>
        <w:tab/>
        <w:t xml:space="preserve">группа ОКС, в отношении которых ни у муниципалитета, ни у иных уровней публичной власти </w:t>
      </w:r>
      <w:r w:rsidRPr="00DE5CB4">
        <w:rPr>
          <w:rFonts w:ascii="Arial" w:hAnsi="Arial" w:cs="Arial"/>
          <w:b/>
          <w:szCs w:val="24"/>
        </w:rPr>
        <w:t>нет расходных бюджетных обязательств</w:t>
      </w:r>
      <w:r w:rsidRPr="00DE5CB4">
        <w:rPr>
          <w:rFonts w:ascii="Arial" w:hAnsi="Arial" w:cs="Arial"/>
          <w:szCs w:val="24"/>
        </w:rPr>
        <w:t>. Это, в частности:</w:t>
      </w:r>
    </w:p>
    <w:p w:rsidR="00C87ABF" w:rsidRPr="00DE5CB4" w:rsidRDefault="00C87ABF" w:rsidP="00141FE9">
      <w:pPr>
        <w:tabs>
          <w:tab w:val="left" w:pos="993"/>
        </w:tabs>
        <w:autoSpaceDE w:val="0"/>
        <w:autoSpaceDN w:val="0"/>
        <w:adjustRightInd w:val="0"/>
        <w:ind w:firstLine="709"/>
        <w:rPr>
          <w:rFonts w:ascii="Arial" w:hAnsi="Arial" w:cs="Arial"/>
          <w:szCs w:val="24"/>
        </w:rPr>
      </w:pPr>
      <w:r w:rsidRPr="00DE5CB4">
        <w:rPr>
          <w:rFonts w:ascii="Arial" w:hAnsi="Arial" w:cs="Arial"/>
          <w:szCs w:val="24"/>
        </w:rPr>
        <w:t xml:space="preserve">и. </w:t>
      </w:r>
      <w:r w:rsidRPr="00DE5CB4">
        <w:rPr>
          <w:rFonts w:ascii="Arial" w:hAnsi="Arial" w:cs="Arial"/>
          <w:szCs w:val="24"/>
        </w:rPr>
        <w:tab/>
        <w:t>коммерческое жилье;</w:t>
      </w:r>
    </w:p>
    <w:p w:rsidR="00C87ABF" w:rsidRPr="00DE5CB4" w:rsidRDefault="00C87ABF" w:rsidP="00141FE9">
      <w:pPr>
        <w:tabs>
          <w:tab w:val="left" w:pos="993"/>
        </w:tabs>
        <w:autoSpaceDE w:val="0"/>
        <w:autoSpaceDN w:val="0"/>
        <w:adjustRightInd w:val="0"/>
        <w:ind w:firstLine="709"/>
        <w:rPr>
          <w:rFonts w:ascii="Arial" w:hAnsi="Arial" w:cs="Arial"/>
          <w:szCs w:val="24"/>
        </w:rPr>
      </w:pPr>
      <w:r w:rsidRPr="00DE5CB4">
        <w:rPr>
          <w:rFonts w:ascii="Arial" w:hAnsi="Arial" w:cs="Arial"/>
          <w:szCs w:val="24"/>
        </w:rPr>
        <w:t xml:space="preserve">к. </w:t>
      </w:r>
      <w:r w:rsidRPr="00DE5CB4">
        <w:rPr>
          <w:rFonts w:ascii="Arial" w:hAnsi="Arial" w:cs="Arial"/>
          <w:szCs w:val="24"/>
        </w:rPr>
        <w:tab/>
        <w:t>ОКС торговли;</w:t>
      </w:r>
    </w:p>
    <w:p w:rsidR="00C87ABF" w:rsidRPr="00DE5CB4" w:rsidRDefault="00C87ABF" w:rsidP="00141FE9">
      <w:pPr>
        <w:tabs>
          <w:tab w:val="left" w:pos="993"/>
        </w:tabs>
        <w:autoSpaceDE w:val="0"/>
        <w:autoSpaceDN w:val="0"/>
        <w:adjustRightInd w:val="0"/>
        <w:ind w:firstLine="709"/>
        <w:rPr>
          <w:rFonts w:ascii="Arial" w:hAnsi="Arial" w:cs="Arial"/>
          <w:szCs w:val="24"/>
        </w:rPr>
      </w:pPr>
      <w:r w:rsidRPr="00DE5CB4">
        <w:rPr>
          <w:rFonts w:ascii="Arial" w:hAnsi="Arial" w:cs="Arial"/>
          <w:szCs w:val="24"/>
        </w:rPr>
        <w:t xml:space="preserve">л. </w:t>
      </w:r>
      <w:r w:rsidRPr="00DE5CB4">
        <w:rPr>
          <w:rFonts w:ascii="Arial" w:hAnsi="Arial" w:cs="Arial"/>
          <w:szCs w:val="24"/>
        </w:rPr>
        <w:tab/>
        <w:t>объекты производства, иных мест приложения труда.</w:t>
      </w:r>
    </w:p>
    <w:p w:rsidR="00C87ABF" w:rsidRPr="00DE5CB4" w:rsidRDefault="00C87ABF" w:rsidP="006E3B78">
      <w:pPr>
        <w:autoSpaceDE w:val="0"/>
        <w:autoSpaceDN w:val="0"/>
        <w:adjustRightInd w:val="0"/>
        <w:ind w:firstLine="709"/>
        <w:rPr>
          <w:rFonts w:ascii="Arial" w:hAnsi="Arial" w:cs="Arial"/>
          <w:szCs w:val="24"/>
        </w:rPr>
      </w:pPr>
      <w:r w:rsidRPr="00DE5CB4">
        <w:rPr>
          <w:rFonts w:ascii="Arial" w:hAnsi="Arial" w:cs="Arial"/>
          <w:szCs w:val="24"/>
        </w:rPr>
        <w:t>Все виды ОКС разбиты на три группы по признаку нахождения в собственности соответствующих органов публичной власти и частных лиц:</w:t>
      </w:r>
    </w:p>
    <w:p w:rsidR="00C87ABF" w:rsidRPr="00DE5CB4" w:rsidRDefault="00C87ABF" w:rsidP="006E3B78">
      <w:pPr>
        <w:autoSpaceDE w:val="0"/>
        <w:autoSpaceDN w:val="0"/>
        <w:adjustRightInd w:val="0"/>
        <w:ind w:firstLine="709"/>
        <w:rPr>
          <w:rFonts w:ascii="Arial" w:hAnsi="Arial" w:cs="Arial"/>
          <w:szCs w:val="24"/>
        </w:rPr>
      </w:pPr>
      <w:r w:rsidRPr="00DE5CB4">
        <w:rPr>
          <w:rFonts w:ascii="Arial" w:hAnsi="Arial" w:cs="Arial"/>
          <w:szCs w:val="24"/>
        </w:rPr>
        <w:t>1) ОКС в муниципальной собственности;</w:t>
      </w:r>
    </w:p>
    <w:p w:rsidR="00C87ABF" w:rsidRPr="00DE5CB4" w:rsidRDefault="00C87ABF" w:rsidP="006E3B78">
      <w:pPr>
        <w:autoSpaceDE w:val="0"/>
        <w:autoSpaceDN w:val="0"/>
        <w:adjustRightInd w:val="0"/>
        <w:ind w:firstLine="709"/>
        <w:rPr>
          <w:rFonts w:ascii="Arial" w:hAnsi="Arial" w:cs="Arial"/>
          <w:szCs w:val="24"/>
        </w:rPr>
      </w:pPr>
      <w:r w:rsidRPr="00DE5CB4">
        <w:rPr>
          <w:rFonts w:ascii="Arial" w:hAnsi="Arial" w:cs="Arial"/>
          <w:szCs w:val="24"/>
        </w:rPr>
        <w:t>2) ОКС в региональной собственности;</w:t>
      </w:r>
    </w:p>
    <w:p w:rsidR="00C87ABF" w:rsidRDefault="00D63478" w:rsidP="0003587B">
      <w:pPr>
        <w:autoSpaceDE w:val="0"/>
        <w:autoSpaceDN w:val="0"/>
        <w:adjustRightInd w:val="0"/>
        <w:ind w:firstLine="709"/>
        <w:jc w:val="left"/>
        <w:rPr>
          <w:rFonts w:ascii="Arial" w:hAnsi="Arial" w:cs="Arial"/>
          <w:szCs w:val="24"/>
        </w:rPr>
      </w:pPr>
      <w:r>
        <w:rPr>
          <w:rFonts w:ascii="Arial" w:hAnsi="Arial" w:cs="Arial"/>
          <w:szCs w:val="24"/>
        </w:rPr>
        <w:t>3)</w:t>
      </w:r>
      <w:r w:rsidR="00141FE9">
        <w:rPr>
          <w:rFonts w:ascii="Arial" w:hAnsi="Arial" w:cs="Arial"/>
          <w:szCs w:val="24"/>
        </w:rPr>
        <w:t xml:space="preserve"> </w:t>
      </w:r>
      <w:r w:rsidR="00C87ABF" w:rsidRPr="00DE5CB4">
        <w:rPr>
          <w:rFonts w:ascii="Arial" w:hAnsi="Arial" w:cs="Arial"/>
          <w:szCs w:val="24"/>
        </w:rPr>
        <w:t>О</w:t>
      </w:r>
      <w:r w:rsidR="00C87ABF">
        <w:rPr>
          <w:rFonts w:ascii="Arial" w:hAnsi="Arial" w:cs="Arial"/>
          <w:szCs w:val="24"/>
        </w:rPr>
        <w:t>КС в собственности частных лиц.</w:t>
      </w:r>
    </w:p>
    <w:p w:rsidR="00141FE9" w:rsidRDefault="00141FE9" w:rsidP="0003587B">
      <w:pPr>
        <w:autoSpaceDE w:val="0"/>
        <w:autoSpaceDN w:val="0"/>
        <w:adjustRightInd w:val="0"/>
        <w:ind w:firstLine="709"/>
        <w:jc w:val="left"/>
        <w:rPr>
          <w:rFonts w:ascii="Arial" w:hAnsi="Arial" w:cs="Arial"/>
          <w:szCs w:val="24"/>
        </w:rPr>
        <w:sectPr w:rsidR="00141FE9" w:rsidSect="00D63478">
          <w:headerReference w:type="default" r:id="rId28"/>
          <w:pgSz w:w="11906" w:h="16838"/>
          <w:pgMar w:top="1134" w:right="850" w:bottom="1134" w:left="1701" w:header="708" w:footer="708" w:gutter="0"/>
          <w:cols w:space="708"/>
          <w:docGrid w:linePitch="360"/>
        </w:sectPr>
      </w:pPr>
    </w:p>
    <w:p w:rsidR="00C87ABF" w:rsidRPr="00C81E63" w:rsidRDefault="00C87ABF" w:rsidP="00B118F6">
      <w:pPr>
        <w:pStyle w:val="2"/>
        <w:rPr>
          <w:color w:val="0070C0"/>
        </w:rPr>
      </w:pPr>
      <w:bookmarkStart w:id="51" w:name="_Toc351479890"/>
      <w:bookmarkStart w:id="52" w:name="_Toc375218070"/>
      <w:r w:rsidRPr="00C81E63">
        <w:lastRenderedPageBreak/>
        <w:t xml:space="preserve">ГЛАВА </w:t>
      </w:r>
      <w:r>
        <w:t>5</w:t>
      </w:r>
      <w:r w:rsidRPr="00C81E63">
        <w:t>. ОБОСНОВАНИЕ В ОТНОШЕНИИ</w:t>
      </w:r>
      <w:r>
        <w:t xml:space="preserve"> </w:t>
      </w:r>
      <w:r w:rsidRPr="00C81E63">
        <w:t>ЖИЛИЩНОГО СТРОИТЕЛЬСТВА</w:t>
      </w:r>
      <w:bookmarkEnd w:id="51"/>
      <w:bookmarkEnd w:id="52"/>
    </w:p>
    <w:p w:rsidR="00C87ABF" w:rsidRPr="00F71D12" w:rsidRDefault="00C87ABF" w:rsidP="00C87ABF">
      <w:pPr>
        <w:pStyle w:val="41"/>
        <w:spacing w:before="0"/>
        <w:ind w:firstLine="0"/>
        <w:outlineLvl w:val="9"/>
        <w:rPr>
          <w:rFonts w:ascii="Arial" w:hAnsi="Arial" w:cs="Arial"/>
          <w:b w:val="0"/>
          <w:i/>
          <w:color w:val="1F497D" w:themeColor="text2"/>
        </w:rPr>
      </w:pPr>
      <w:r>
        <w:rPr>
          <w:rFonts w:ascii="Arial" w:hAnsi="Arial" w:cs="Arial"/>
          <w:b w:val="0"/>
          <w:i/>
          <w:color w:val="1F497D" w:themeColor="text2"/>
        </w:rPr>
        <w:t>Информация, описанная в данной главе</w:t>
      </w:r>
      <w:r w:rsidR="00141FE9">
        <w:rPr>
          <w:rFonts w:ascii="Arial" w:hAnsi="Arial" w:cs="Arial"/>
          <w:b w:val="0"/>
          <w:i/>
          <w:color w:val="1F497D" w:themeColor="text2"/>
        </w:rPr>
        <w:t>, представлена графически</w:t>
      </w:r>
      <w:r w:rsidRPr="00F71D12">
        <w:rPr>
          <w:rFonts w:ascii="Arial" w:hAnsi="Arial" w:cs="Arial"/>
          <w:b w:val="0"/>
          <w:i/>
          <w:color w:val="1F497D" w:themeColor="text2"/>
        </w:rPr>
        <w:t xml:space="preserve"> на Карт</w:t>
      </w:r>
      <w:r>
        <w:rPr>
          <w:rFonts w:ascii="Arial" w:hAnsi="Arial" w:cs="Arial"/>
          <w:b w:val="0"/>
          <w:i/>
          <w:color w:val="1F497D" w:themeColor="text2"/>
        </w:rPr>
        <w:t>е</w:t>
      </w:r>
      <w:r w:rsidRPr="00F71D12">
        <w:rPr>
          <w:rFonts w:ascii="Arial" w:hAnsi="Arial" w:cs="Arial"/>
          <w:b w:val="0"/>
          <w:i/>
          <w:color w:val="1F497D" w:themeColor="text2"/>
        </w:rPr>
        <w:t xml:space="preserve"> </w:t>
      </w:r>
      <w:r w:rsidR="00343792" w:rsidRPr="00343792">
        <w:rPr>
          <w:rFonts w:ascii="Arial" w:hAnsi="Arial" w:cs="Arial"/>
          <w:b w:val="0"/>
          <w:i/>
          <w:color w:val="1F497D" w:themeColor="text2"/>
        </w:rPr>
        <w:t>1</w:t>
      </w:r>
      <w:r w:rsidR="00141FE9">
        <w:rPr>
          <w:rFonts w:ascii="Arial" w:hAnsi="Arial" w:cs="Arial"/>
          <w:b w:val="0"/>
          <w:i/>
          <w:color w:val="1F497D" w:themeColor="text2"/>
        </w:rPr>
        <w:t>.</w:t>
      </w:r>
      <w:r w:rsidRPr="00F71D12">
        <w:rPr>
          <w:rFonts w:ascii="Arial" w:hAnsi="Arial" w:cs="Arial"/>
          <w:b w:val="0"/>
          <w:i/>
          <w:color w:val="1F497D" w:themeColor="text2"/>
        </w:rPr>
        <w:t xml:space="preserve"> </w:t>
      </w:r>
      <w:r w:rsidRPr="00343792">
        <w:rPr>
          <w:rFonts w:ascii="Arial" w:hAnsi="Arial" w:cs="Arial"/>
          <w:b w:val="0"/>
          <w:i/>
          <w:color w:val="1F497D" w:themeColor="text2"/>
        </w:rPr>
        <w:t xml:space="preserve">Карта существующего </w:t>
      </w:r>
      <w:r w:rsidR="00141FE9">
        <w:rPr>
          <w:rFonts w:ascii="Arial" w:hAnsi="Arial" w:cs="Arial"/>
          <w:b w:val="0"/>
          <w:i/>
          <w:color w:val="1F497D" w:themeColor="text2"/>
        </w:rPr>
        <w:t>состояния территории</w:t>
      </w:r>
      <w:r w:rsidR="00791876">
        <w:rPr>
          <w:rFonts w:ascii="Arial" w:hAnsi="Arial" w:cs="Arial"/>
          <w:b w:val="0"/>
          <w:i/>
          <w:color w:val="1F497D" w:themeColor="text2"/>
        </w:rPr>
        <w:t>.</w:t>
      </w:r>
    </w:p>
    <w:p w:rsidR="00C87ABF" w:rsidRPr="00C81E63" w:rsidRDefault="00C87ABF" w:rsidP="003B3E2E">
      <w:pPr>
        <w:pStyle w:val="3"/>
      </w:pPr>
      <w:bookmarkStart w:id="53" w:name="_Toc351479891"/>
      <w:bookmarkStart w:id="54" w:name="_Toc375218071"/>
      <w:r>
        <w:t>5</w:t>
      </w:r>
      <w:r w:rsidRPr="00C81E63">
        <w:t>.1 ТЕРРИТОРИИ ЖИЛОГО НАЗНАЧЕНИЯ</w:t>
      </w:r>
      <w:bookmarkEnd w:id="53"/>
      <w:bookmarkEnd w:id="54"/>
    </w:p>
    <w:p w:rsidR="00C87ABF" w:rsidRPr="00325419" w:rsidRDefault="00C87ABF" w:rsidP="00C87ABF">
      <w:pPr>
        <w:shd w:val="clear" w:color="auto" w:fill="FFFFFF"/>
        <w:autoSpaceDE w:val="0"/>
        <w:autoSpaceDN w:val="0"/>
        <w:adjustRightInd w:val="0"/>
        <w:jc w:val="left"/>
        <w:rPr>
          <w:rFonts w:ascii="Arial" w:eastAsia="Times New Roman" w:hAnsi="Arial" w:cs="Arial"/>
          <w:b/>
          <w:color w:val="000000"/>
          <w:szCs w:val="24"/>
          <w:lang w:eastAsia="ru-RU"/>
        </w:rPr>
      </w:pPr>
      <w:r w:rsidRPr="00F92599">
        <w:rPr>
          <w:rFonts w:ascii="Arial" w:eastAsia="Times New Roman" w:hAnsi="Arial" w:cs="Arial"/>
          <w:b/>
          <w:color w:val="000000"/>
          <w:szCs w:val="24"/>
          <w:lang w:eastAsia="ru-RU"/>
        </w:rPr>
        <w:t>Современное состояние</w:t>
      </w:r>
      <w:r>
        <w:rPr>
          <w:rFonts w:ascii="Arial" w:eastAsia="Times New Roman" w:hAnsi="Arial" w:cs="Arial"/>
          <w:b/>
          <w:color w:val="000000"/>
          <w:szCs w:val="24"/>
          <w:lang w:eastAsia="ru-RU"/>
        </w:rPr>
        <w:t xml:space="preserve">. </w:t>
      </w:r>
      <w:r w:rsidRPr="00325419">
        <w:rPr>
          <w:rFonts w:ascii="Arial" w:eastAsia="Times New Roman" w:hAnsi="Arial" w:cs="Arial"/>
          <w:b/>
          <w:color w:val="000000"/>
          <w:szCs w:val="24"/>
          <w:lang w:eastAsia="ru-RU"/>
        </w:rPr>
        <w:t>Проблемы развития</w:t>
      </w:r>
    </w:p>
    <w:p w:rsidR="00C87ABF" w:rsidRPr="00D46B25" w:rsidRDefault="00C87ABF" w:rsidP="00C87ABF">
      <w:pPr>
        <w:shd w:val="clear" w:color="auto" w:fill="FFFFFF"/>
        <w:autoSpaceDE w:val="0"/>
        <w:autoSpaceDN w:val="0"/>
        <w:adjustRightInd w:val="0"/>
        <w:ind w:firstLine="709"/>
        <w:rPr>
          <w:rFonts w:ascii="Arial" w:hAnsi="Arial" w:cs="Arial"/>
          <w:szCs w:val="24"/>
          <w:lang w:eastAsia="ru-RU"/>
        </w:rPr>
      </w:pPr>
      <w:r>
        <w:rPr>
          <w:rFonts w:ascii="Arial" w:hAnsi="Arial" w:cs="Arial"/>
          <w:szCs w:val="24"/>
        </w:rPr>
        <w:t xml:space="preserve">Основные параметры жилого фонда на территории Катынского сельского поселения приведены в таблице </w:t>
      </w:r>
      <w:r w:rsidR="006E3B78" w:rsidRPr="006E3B78">
        <w:rPr>
          <w:rFonts w:ascii="Arial" w:hAnsi="Arial" w:cs="Arial"/>
          <w:szCs w:val="24"/>
        </w:rPr>
        <w:t>2.</w:t>
      </w:r>
      <w:r w:rsidR="00FF352A">
        <w:rPr>
          <w:rFonts w:ascii="Arial" w:hAnsi="Arial" w:cs="Arial"/>
          <w:szCs w:val="24"/>
        </w:rPr>
        <w:t>5</w:t>
      </w:r>
      <w:r>
        <w:rPr>
          <w:rFonts w:ascii="Arial" w:hAnsi="Arial" w:cs="Arial"/>
          <w:szCs w:val="24"/>
        </w:rPr>
        <w:t>.</w:t>
      </w:r>
      <w:r w:rsidR="00FF352A">
        <w:rPr>
          <w:rFonts w:ascii="Arial" w:hAnsi="Arial" w:cs="Arial"/>
          <w:szCs w:val="24"/>
        </w:rPr>
        <w:t>1</w:t>
      </w:r>
      <w:r>
        <w:rPr>
          <w:rFonts w:ascii="Arial" w:hAnsi="Arial" w:cs="Arial"/>
          <w:szCs w:val="24"/>
        </w:rPr>
        <w:t xml:space="preserve"> </w:t>
      </w:r>
    </w:p>
    <w:p w:rsidR="00C87ABF" w:rsidRPr="00F9688E" w:rsidRDefault="006E3B78" w:rsidP="00316CB2">
      <w:pPr>
        <w:shd w:val="clear" w:color="auto" w:fill="FFFFFF"/>
        <w:autoSpaceDE w:val="0"/>
        <w:autoSpaceDN w:val="0"/>
        <w:adjustRightInd w:val="0"/>
        <w:rPr>
          <w:rFonts w:ascii="Arial" w:eastAsia="Times New Roman" w:hAnsi="Arial" w:cs="Arial"/>
          <w:i/>
          <w:color w:val="000000"/>
          <w:sz w:val="22"/>
          <w:lang w:eastAsia="ru-RU"/>
        </w:rPr>
      </w:pPr>
      <w:r>
        <w:rPr>
          <w:rFonts w:ascii="Arial" w:eastAsia="Times New Roman" w:hAnsi="Arial" w:cs="Arial"/>
          <w:i/>
          <w:color w:val="000000"/>
          <w:sz w:val="22"/>
          <w:lang w:eastAsia="ru-RU"/>
        </w:rPr>
        <w:t xml:space="preserve">Таблица </w:t>
      </w:r>
      <w:r w:rsidRPr="006E3B78">
        <w:rPr>
          <w:rFonts w:ascii="Arial" w:eastAsia="Times New Roman" w:hAnsi="Arial" w:cs="Arial"/>
          <w:i/>
          <w:color w:val="000000"/>
          <w:sz w:val="22"/>
          <w:lang w:eastAsia="ru-RU"/>
        </w:rPr>
        <w:t>2.</w:t>
      </w:r>
      <w:r w:rsidR="00FF352A">
        <w:rPr>
          <w:rFonts w:ascii="Arial" w:eastAsia="Times New Roman" w:hAnsi="Arial" w:cs="Arial"/>
          <w:i/>
          <w:color w:val="000000"/>
          <w:sz w:val="22"/>
          <w:lang w:eastAsia="ru-RU"/>
        </w:rPr>
        <w:t>5.1</w:t>
      </w:r>
      <w:r w:rsidR="00C87ABF">
        <w:rPr>
          <w:rFonts w:ascii="Arial" w:eastAsia="Times New Roman" w:hAnsi="Arial" w:cs="Arial"/>
          <w:i/>
          <w:color w:val="000000"/>
          <w:sz w:val="22"/>
          <w:lang w:eastAsia="ru-RU"/>
        </w:rPr>
        <w:t xml:space="preserve"> - </w:t>
      </w:r>
      <w:r w:rsidR="00C87ABF" w:rsidRPr="00F9688E">
        <w:rPr>
          <w:rFonts w:ascii="Arial" w:eastAsia="Times New Roman" w:hAnsi="Arial" w:cs="Arial"/>
          <w:i/>
          <w:color w:val="000000"/>
          <w:sz w:val="22"/>
          <w:lang w:eastAsia="ru-RU"/>
        </w:rPr>
        <w:t>Общая характеристика жилого фонда</w:t>
      </w:r>
    </w:p>
    <w:tbl>
      <w:tblPr>
        <w:tblW w:w="5293" w:type="pct"/>
        <w:jc w:val="center"/>
        <w:tblLook w:val="04A0" w:firstRow="1" w:lastRow="0" w:firstColumn="1" w:lastColumn="0" w:noHBand="0" w:noVBand="1"/>
      </w:tblPr>
      <w:tblGrid>
        <w:gridCol w:w="1597"/>
        <w:gridCol w:w="806"/>
        <w:gridCol w:w="1044"/>
        <w:gridCol w:w="939"/>
        <w:gridCol w:w="944"/>
        <w:gridCol w:w="1028"/>
        <w:gridCol w:w="951"/>
        <w:gridCol w:w="884"/>
        <w:gridCol w:w="944"/>
        <w:gridCol w:w="1144"/>
      </w:tblGrid>
      <w:tr w:rsidR="0003587B" w:rsidRPr="00026C6C" w:rsidTr="00316CB2">
        <w:trPr>
          <w:trHeight w:val="741"/>
          <w:tblHeader/>
          <w:jc w:val="center"/>
        </w:trPr>
        <w:tc>
          <w:tcPr>
            <w:tcW w:w="8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b/>
                <w:bCs/>
                <w:color w:val="000000"/>
                <w:sz w:val="20"/>
                <w:szCs w:val="20"/>
                <w:lang w:eastAsia="ru-RU"/>
              </w:rPr>
            </w:pPr>
            <w:r w:rsidRPr="00026C6C">
              <w:rPr>
                <w:rFonts w:ascii="Arial" w:eastAsia="Times New Roman" w:hAnsi="Arial" w:cs="Arial"/>
                <w:b/>
                <w:bCs/>
                <w:color w:val="000000"/>
                <w:sz w:val="20"/>
                <w:szCs w:val="20"/>
                <w:lang w:eastAsia="ru-RU"/>
              </w:rPr>
              <w:t>Населенный пункт</w:t>
            </w:r>
          </w:p>
        </w:tc>
        <w:tc>
          <w:tcPr>
            <w:tcW w:w="1811" w:type="pct"/>
            <w:gridSpan w:val="4"/>
            <w:tcBorders>
              <w:top w:val="single" w:sz="4" w:space="0" w:color="auto"/>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b/>
                <w:bCs/>
                <w:color w:val="000000"/>
                <w:sz w:val="20"/>
                <w:szCs w:val="20"/>
                <w:lang w:eastAsia="ru-RU"/>
              </w:rPr>
            </w:pPr>
            <w:r w:rsidRPr="00026C6C">
              <w:rPr>
                <w:rFonts w:ascii="Arial" w:eastAsia="Times New Roman" w:hAnsi="Arial" w:cs="Arial"/>
                <w:b/>
                <w:bCs/>
                <w:color w:val="000000"/>
                <w:sz w:val="20"/>
                <w:szCs w:val="20"/>
                <w:lang w:eastAsia="ru-RU"/>
              </w:rPr>
              <w:t>Многоквартирные дома</w:t>
            </w:r>
          </w:p>
        </w:tc>
        <w:tc>
          <w:tcPr>
            <w:tcW w:w="935" w:type="pct"/>
            <w:gridSpan w:val="2"/>
            <w:vMerge w:val="restart"/>
            <w:tcBorders>
              <w:top w:val="single" w:sz="4" w:space="0" w:color="auto"/>
              <w:left w:val="nil"/>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b/>
                <w:bCs/>
                <w:color w:val="000000"/>
                <w:sz w:val="20"/>
                <w:szCs w:val="20"/>
                <w:lang w:eastAsia="ru-RU"/>
              </w:rPr>
            </w:pPr>
            <w:r w:rsidRPr="00026C6C">
              <w:rPr>
                <w:rFonts w:ascii="Arial" w:eastAsia="Times New Roman" w:hAnsi="Arial" w:cs="Arial"/>
                <w:b/>
                <w:bCs/>
                <w:color w:val="000000"/>
                <w:sz w:val="20"/>
                <w:szCs w:val="20"/>
                <w:lang w:eastAsia="ru-RU"/>
              </w:rPr>
              <w:t>Индивидуальные дома</w:t>
            </w:r>
            <w:r>
              <w:rPr>
                <w:rFonts w:ascii="Arial" w:eastAsia="Times New Roman" w:hAnsi="Arial" w:cs="Arial"/>
                <w:b/>
                <w:bCs/>
                <w:color w:val="000000"/>
                <w:sz w:val="20"/>
                <w:szCs w:val="20"/>
                <w:lang w:eastAsia="ru-RU"/>
              </w:rPr>
              <w:t>*</w:t>
            </w:r>
          </w:p>
        </w:tc>
        <w:tc>
          <w:tcPr>
            <w:tcW w:w="864" w:type="pct"/>
            <w:gridSpan w:val="2"/>
            <w:vMerge w:val="restart"/>
            <w:tcBorders>
              <w:top w:val="single" w:sz="4" w:space="0" w:color="auto"/>
              <w:left w:val="nil"/>
              <w:right w:val="single" w:sz="4" w:space="0" w:color="auto"/>
            </w:tcBorders>
            <w:shd w:val="clear" w:color="auto" w:fill="auto"/>
            <w:noWrap/>
            <w:vAlign w:val="center"/>
            <w:hideMark/>
          </w:tcPr>
          <w:p w:rsidR="00C87ABF" w:rsidRPr="00026C6C" w:rsidRDefault="00C87ABF" w:rsidP="00343792">
            <w:pPr>
              <w:spacing w:line="240" w:lineRule="auto"/>
              <w:jc w:val="center"/>
              <w:rPr>
                <w:rFonts w:ascii="Arial" w:eastAsia="Times New Roman" w:hAnsi="Arial" w:cs="Arial"/>
                <w:b/>
                <w:bCs/>
                <w:color w:val="000000"/>
                <w:sz w:val="20"/>
                <w:szCs w:val="20"/>
                <w:lang w:eastAsia="ru-RU"/>
              </w:rPr>
            </w:pPr>
            <w:r w:rsidRPr="00026C6C">
              <w:rPr>
                <w:rFonts w:ascii="Arial" w:eastAsia="Times New Roman" w:hAnsi="Arial" w:cs="Arial"/>
                <w:b/>
                <w:bCs/>
                <w:color w:val="000000"/>
                <w:sz w:val="20"/>
                <w:szCs w:val="20"/>
                <w:lang w:eastAsia="ru-RU"/>
              </w:rPr>
              <w:t>Всего</w:t>
            </w:r>
          </w:p>
        </w:tc>
        <w:tc>
          <w:tcPr>
            <w:tcW w:w="530" w:type="pct"/>
            <w:vMerge w:val="restart"/>
            <w:tcBorders>
              <w:top w:val="single" w:sz="4" w:space="0" w:color="auto"/>
              <w:left w:val="nil"/>
              <w:right w:val="single" w:sz="4" w:space="0" w:color="auto"/>
            </w:tcBorders>
            <w:shd w:val="clear" w:color="auto" w:fill="auto"/>
            <w:vAlign w:val="center"/>
            <w:hideMark/>
          </w:tcPr>
          <w:p w:rsidR="00C87ABF" w:rsidRPr="00026C6C" w:rsidRDefault="00C87ABF" w:rsidP="00FF1109">
            <w:pPr>
              <w:spacing w:line="240" w:lineRule="auto"/>
              <w:jc w:val="center"/>
              <w:rPr>
                <w:rFonts w:ascii="Arial" w:eastAsia="Times New Roman" w:hAnsi="Arial" w:cs="Arial"/>
                <w:b/>
                <w:bCs/>
                <w:color w:val="000000"/>
                <w:sz w:val="20"/>
                <w:szCs w:val="20"/>
                <w:lang w:eastAsia="ru-RU"/>
              </w:rPr>
            </w:pPr>
            <w:r w:rsidRPr="00026C6C">
              <w:rPr>
                <w:rFonts w:ascii="Arial" w:eastAsia="Times New Roman" w:hAnsi="Arial" w:cs="Arial"/>
                <w:b/>
                <w:bCs/>
                <w:color w:val="000000"/>
                <w:sz w:val="20"/>
                <w:szCs w:val="20"/>
                <w:lang w:eastAsia="ru-RU"/>
              </w:rPr>
              <w:t xml:space="preserve">Ср. жил. </w:t>
            </w:r>
            <w:r w:rsidR="00FF1109">
              <w:rPr>
                <w:rFonts w:ascii="Arial" w:eastAsia="Times New Roman" w:hAnsi="Arial" w:cs="Arial"/>
                <w:b/>
                <w:bCs/>
                <w:color w:val="000000"/>
                <w:sz w:val="20"/>
                <w:szCs w:val="20"/>
                <w:lang w:eastAsia="ru-RU"/>
              </w:rPr>
              <w:t>о</w:t>
            </w:r>
            <w:r w:rsidRPr="00026C6C">
              <w:rPr>
                <w:rFonts w:ascii="Arial" w:eastAsia="Times New Roman" w:hAnsi="Arial" w:cs="Arial"/>
                <w:b/>
                <w:bCs/>
                <w:color w:val="000000"/>
                <w:sz w:val="20"/>
                <w:szCs w:val="20"/>
                <w:lang w:eastAsia="ru-RU"/>
              </w:rPr>
              <w:t>беспеч.</w:t>
            </w:r>
            <w:r w:rsidR="00FF1109">
              <w:rPr>
                <w:rFonts w:ascii="Arial" w:eastAsia="Times New Roman" w:hAnsi="Arial" w:cs="Arial"/>
                <w:b/>
                <w:bCs/>
                <w:color w:val="000000"/>
                <w:sz w:val="20"/>
                <w:szCs w:val="20"/>
                <w:lang w:eastAsia="ru-RU"/>
              </w:rPr>
              <w:t>,</w:t>
            </w:r>
            <w:r w:rsidRPr="00026C6C">
              <w:rPr>
                <w:rFonts w:ascii="Arial" w:eastAsia="Times New Roman" w:hAnsi="Arial" w:cs="Arial"/>
                <w:b/>
                <w:bCs/>
                <w:color w:val="000000"/>
                <w:sz w:val="20"/>
                <w:szCs w:val="20"/>
                <w:lang w:eastAsia="ru-RU"/>
              </w:rPr>
              <w:t xml:space="preserve"> </w:t>
            </w:r>
            <w:r w:rsidR="00FF1109">
              <w:rPr>
                <w:rFonts w:ascii="Arial" w:eastAsia="Times New Roman" w:hAnsi="Arial" w:cs="Arial"/>
                <w:b/>
                <w:bCs/>
                <w:color w:val="000000"/>
                <w:sz w:val="20"/>
                <w:szCs w:val="20"/>
                <w:lang w:eastAsia="ru-RU"/>
              </w:rPr>
              <w:t>м</w:t>
            </w:r>
            <w:r w:rsidR="00B33122" w:rsidRPr="00FF1109">
              <w:rPr>
                <w:rFonts w:ascii="Arial" w:eastAsia="Times New Roman" w:hAnsi="Arial" w:cs="Arial"/>
                <w:b/>
                <w:bCs/>
                <w:color w:val="000000"/>
                <w:sz w:val="20"/>
                <w:szCs w:val="20"/>
                <w:vertAlign w:val="superscript"/>
                <w:lang w:eastAsia="ru-RU"/>
              </w:rPr>
              <w:t>2</w:t>
            </w:r>
            <w:r w:rsidRPr="00026C6C">
              <w:rPr>
                <w:rFonts w:ascii="Arial" w:eastAsia="Times New Roman" w:hAnsi="Arial" w:cs="Arial"/>
                <w:b/>
                <w:bCs/>
                <w:color w:val="000000"/>
                <w:sz w:val="20"/>
                <w:szCs w:val="20"/>
                <w:lang w:eastAsia="ru-RU"/>
              </w:rPr>
              <w:t xml:space="preserve"> / чел.</w:t>
            </w:r>
          </w:p>
        </w:tc>
      </w:tr>
      <w:tr w:rsidR="0003587B" w:rsidRPr="00026C6C" w:rsidTr="00316CB2">
        <w:trPr>
          <w:trHeight w:val="458"/>
          <w:tblHeader/>
          <w:jc w:val="center"/>
        </w:trPr>
        <w:tc>
          <w:tcPr>
            <w:tcW w:w="860" w:type="pct"/>
            <w:vMerge/>
            <w:tcBorders>
              <w:top w:val="single" w:sz="4" w:space="0" w:color="auto"/>
              <w:left w:val="single" w:sz="4" w:space="0" w:color="auto"/>
              <w:bottom w:val="single" w:sz="4" w:space="0" w:color="auto"/>
              <w:right w:val="single" w:sz="4" w:space="0" w:color="auto"/>
            </w:tcBorders>
            <w:shd w:val="clear" w:color="auto" w:fill="auto"/>
            <w:vAlign w:val="center"/>
          </w:tcPr>
          <w:p w:rsidR="00C87ABF" w:rsidRPr="00026C6C" w:rsidRDefault="00C87ABF" w:rsidP="00343792">
            <w:pPr>
              <w:spacing w:line="240" w:lineRule="auto"/>
              <w:jc w:val="center"/>
              <w:rPr>
                <w:rFonts w:ascii="Arial" w:eastAsia="Times New Roman" w:hAnsi="Arial" w:cs="Arial"/>
                <w:b/>
                <w:bCs/>
                <w:color w:val="000000"/>
                <w:sz w:val="20"/>
                <w:szCs w:val="20"/>
                <w:lang w:eastAsia="ru-RU"/>
              </w:rPr>
            </w:pPr>
          </w:p>
        </w:tc>
        <w:tc>
          <w:tcPr>
            <w:tcW w:w="921" w:type="pct"/>
            <w:gridSpan w:val="2"/>
            <w:tcBorders>
              <w:top w:val="single" w:sz="4" w:space="0" w:color="auto"/>
              <w:left w:val="nil"/>
              <w:bottom w:val="single" w:sz="4" w:space="0" w:color="auto"/>
              <w:right w:val="single" w:sz="4" w:space="0" w:color="auto"/>
            </w:tcBorders>
            <w:shd w:val="clear" w:color="auto" w:fill="auto"/>
            <w:vAlign w:val="center"/>
          </w:tcPr>
          <w:p w:rsidR="00C87ABF" w:rsidRPr="00FD6F57" w:rsidRDefault="00C87ABF" w:rsidP="00343792">
            <w:pPr>
              <w:spacing w:line="240" w:lineRule="auto"/>
              <w:jc w:val="center"/>
              <w:rPr>
                <w:rFonts w:ascii="Arial" w:eastAsia="Times New Roman" w:hAnsi="Arial" w:cs="Arial"/>
                <w:b/>
                <w:bCs/>
                <w:color w:val="000000"/>
                <w:sz w:val="20"/>
                <w:szCs w:val="20"/>
                <w:lang w:eastAsia="ru-RU"/>
              </w:rPr>
            </w:pPr>
            <w:r w:rsidRPr="00026C6C">
              <w:rPr>
                <w:rFonts w:ascii="Arial" w:eastAsia="Times New Roman" w:hAnsi="Arial" w:cs="Arial"/>
                <w:b/>
                <w:bCs/>
                <w:color w:val="000000"/>
                <w:sz w:val="20"/>
                <w:szCs w:val="20"/>
                <w:lang w:eastAsia="ru-RU"/>
              </w:rPr>
              <w:t>муниципальны</w:t>
            </w:r>
            <w:r>
              <w:rPr>
                <w:rFonts w:ascii="Arial" w:eastAsia="Times New Roman" w:hAnsi="Arial" w:cs="Arial"/>
                <w:b/>
                <w:bCs/>
                <w:color w:val="000000"/>
                <w:sz w:val="20"/>
                <w:szCs w:val="20"/>
                <w:lang w:eastAsia="ru-RU"/>
              </w:rPr>
              <w:t>е</w:t>
            </w:r>
          </w:p>
        </w:tc>
        <w:tc>
          <w:tcPr>
            <w:tcW w:w="890" w:type="pct"/>
            <w:gridSpan w:val="2"/>
            <w:tcBorders>
              <w:top w:val="single" w:sz="4" w:space="0" w:color="auto"/>
              <w:left w:val="nil"/>
              <w:bottom w:val="single" w:sz="4" w:space="0" w:color="auto"/>
              <w:right w:val="single" w:sz="4" w:space="0" w:color="auto"/>
            </w:tcBorders>
            <w:shd w:val="clear" w:color="auto" w:fill="auto"/>
            <w:vAlign w:val="center"/>
          </w:tcPr>
          <w:p w:rsidR="00C87ABF" w:rsidRPr="00026C6C" w:rsidRDefault="00C87ABF" w:rsidP="00343792">
            <w:pPr>
              <w:spacing w:line="240" w:lineRule="auto"/>
              <w:jc w:val="center"/>
              <w:rPr>
                <w:rFonts w:ascii="Arial" w:eastAsia="Times New Roman" w:hAnsi="Arial" w:cs="Arial"/>
                <w:b/>
                <w:bCs/>
                <w:color w:val="000000"/>
                <w:sz w:val="20"/>
                <w:szCs w:val="20"/>
                <w:lang w:eastAsia="ru-RU"/>
              </w:rPr>
            </w:pPr>
            <w:r w:rsidRPr="00026C6C">
              <w:rPr>
                <w:rFonts w:ascii="Arial" w:eastAsia="Times New Roman" w:hAnsi="Arial" w:cs="Arial"/>
                <w:b/>
                <w:bCs/>
                <w:color w:val="000000"/>
                <w:sz w:val="20"/>
                <w:szCs w:val="20"/>
                <w:lang w:eastAsia="ru-RU"/>
              </w:rPr>
              <w:t>частны</w:t>
            </w:r>
            <w:r>
              <w:rPr>
                <w:rFonts w:ascii="Arial" w:eastAsia="Times New Roman" w:hAnsi="Arial" w:cs="Arial"/>
                <w:b/>
                <w:bCs/>
                <w:color w:val="000000"/>
                <w:sz w:val="20"/>
                <w:szCs w:val="20"/>
                <w:lang w:eastAsia="ru-RU"/>
              </w:rPr>
              <w:t>е</w:t>
            </w:r>
          </w:p>
        </w:tc>
        <w:tc>
          <w:tcPr>
            <w:tcW w:w="935" w:type="pct"/>
            <w:gridSpan w:val="2"/>
            <w:vMerge/>
            <w:tcBorders>
              <w:left w:val="nil"/>
              <w:bottom w:val="single" w:sz="4" w:space="0" w:color="auto"/>
              <w:right w:val="single" w:sz="4" w:space="0" w:color="auto"/>
            </w:tcBorders>
            <w:shd w:val="clear" w:color="auto" w:fill="auto"/>
            <w:vAlign w:val="center"/>
          </w:tcPr>
          <w:p w:rsidR="00C87ABF" w:rsidRPr="00026C6C" w:rsidRDefault="00C87ABF" w:rsidP="00343792">
            <w:pPr>
              <w:spacing w:line="240" w:lineRule="auto"/>
              <w:jc w:val="center"/>
              <w:rPr>
                <w:rFonts w:ascii="Arial" w:eastAsia="Times New Roman" w:hAnsi="Arial" w:cs="Arial"/>
                <w:b/>
                <w:bCs/>
                <w:color w:val="000000"/>
                <w:sz w:val="20"/>
                <w:szCs w:val="20"/>
                <w:lang w:eastAsia="ru-RU"/>
              </w:rPr>
            </w:pPr>
          </w:p>
        </w:tc>
        <w:tc>
          <w:tcPr>
            <w:tcW w:w="864" w:type="pct"/>
            <w:gridSpan w:val="2"/>
            <w:vMerge/>
            <w:tcBorders>
              <w:left w:val="nil"/>
              <w:bottom w:val="single" w:sz="4" w:space="0" w:color="auto"/>
              <w:right w:val="single" w:sz="4" w:space="0" w:color="auto"/>
            </w:tcBorders>
            <w:shd w:val="clear" w:color="auto" w:fill="auto"/>
            <w:noWrap/>
            <w:vAlign w:val="center"/>
          </w:tcPr>
          <w:p w:rsidR="00C87ABF" w:rsidRPr="00026C6C" w:rsidRDefault="00C87ABF" w:rsidP="00343792">
            <w:pPr>
              <w:spacing w:line="240" w:lineRule="auto"/>
              <w:jc w:val="center"/>
              <w:rPr>
                <w:rFonts w:ascii="Arial" w:eastAsia="Times New Roman" w:hAnsi="Arial" w:cs="Arial"/>
                <w:b/>
                <w:bCs/>
                <w:color w:val="000000"/>
                <w:sz w:val="20"/>
                <w:szCs w:val="20"/>
                <w:lang w:eastAsia="ru-RU"/>
              </w:rPr>
            </w:pPr>
          </w:p>
        </w:tc>
        <w:tc>
          <w:tcPr>
            <w:tcW w:w="530" w:type="pct"/>
            <w:vMerge/>
            <w:tcBorders>
              <w:left w:val="nil"/>
              <w:bottom w:val="single" w:sz="4" w:space="0" w:color="auto"/>
              <w:right w:val="single" w:sz="4" w:space="0" w:color="auto"/>
            </w:tcBorders>
            <w:shd w:val="clear" w:color="auto" w:fill="auto"/>
            <w:vAlign w:val="center"/>
          </w:tcPr>
          <w:p w:rsidR="00C87ABF" w:rsidRPr="00026C6C" w:rsidRDefault="00C87ABF" w:rsidP="00343792">
            <w:pPr>
              <w:spacing w:line="240" w:lineRule="auto"/>
              <w:jc w:val="center"/>
              <w:rPr>
                <w:rFonts w:ascii="Arial" w:eastAsia="Times New Roman" w:hAnsi="Arial" w:cs="Arial"/>
                <w:b/>
                <w:bCs/>
                <w:color w:val="000000"/>
                <w:sz w:val="20"/>
                <w:szCs w:val="20"/>
                <w:lang w:eastAsia="ru-RU"/>
              </w:rPr>
            </w:pPr>
          </w:p>
        </w:tc>
      </w:tr>
      <w:tr w:rsidR="0003587B" w:rsidRPr="00026C6C" w:rsidTr="00316CB2">
        <w:trPr>
          <w:trHeight w:val="510"/>
          <w:tblHeader/>
          <w:jc w:val="center"/>
        </w:trPr>
        <w:tc>
          <w:tcPr>
            <w:tcW w:w="860" w:type="pct"/>
            <w:vMerge/>
            <w:tcBorders>
              <w:top w:val="single" w:sz="4" w:space="0" w:color="auto"/>
              <w:left w:val="single" w:sz="4" w:space="0" w:color="auto"/>
              <w:bottom w:val="single" w:sz="4" w:space="0" w:color="auto"/>
              <w:right w:val="single" w:sz="4" w:space="0" w:color="auto"/>
            </w:tcBorders>
            <w:vAlign w:val="center"/>
            <w:hideMark/>
          </w:tcPr>
          <w:p w:rsidR="00C87ABF" w:rsidRPr="00026C6C" w:rsidRDefault="00C87ABF" w:rsidP="00343792">
            <w:pPr>
              <w:spacing w:line="240" w:lineRule="auto"/>
              <w:jc w:val="center"/>
              <w:rPr>
                <w:rFonts w:ascii="Arial" w:eastAsia="Times New Roman" w:hAnsi="Arial" w:cs="Arial"/>
                <w:b/>
                <w:bCs/>
                <w:color w:val="000000"/>
                <w:sz w:val="20"/>
                <w:szCs w:val="20"/>
                <w:lang w:eastAsia="ru-RU"/>
              </w:rPr>
            </w:pPr>
          </w:p>
        </w:tc>
        <w:tc>
          <w:tcPr>
            <w:tcW w:w="402" w:type="pct"/>
            <w:tcBorders>
              <w:top w:val="nil"/>
              <w:left w:val="nil"/>
              <w:bottom w:val="single" w:sz="4" w:space="0" w:color="auto"/>
              <w:right w:val="single" w:sz="4" w:space="0" w:color="auto"/>
            </w:tcBorders>
            <w:shd w:val="clear" w:color="auto" w:fill="auto"/>
            <w:vAlign w:val="center"/>
            <w:hideMark/>
          </w:tcPr>
          <w:p w:rsidR="00C87ABF" w:rsidRPr="00026C6C" w:rsidRDefault="00FF1109" w:rsidP="00343792">
            <w:pPr>
              <w:spacing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м</w:t>
            </w:r>
            <w:r w:rsidR="00C87ABF" w:rsidRPr="00026C6C">
              <w:rPr>
                <w:rFonts w:ascii="Arial" w:eastAsia="Times New Roman" w:hAnsi="Arial" w:cs="Arial"/>
                <w:b/>
                <w:bCs/>
                <w:color w:val="000000"/>
                <w:sz w:val="20"/>
                <w:szCs w:val="20"/>
                <w:vertAlign w:val="superscript"/>
                <w:lang w:eastAsia="ru-RU"/>
              </w:rPr>
              <w:t>2</w:t>
            </w:r>
          </w:p>
        </w:tc>
        <w:tc>
          <w:tcPr>
            <w:tcW w:w="52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b/>
                <w:bCs/>
                <w:color w:val="000000"/>
                <w:sz w:val="20"/>
                <w:szCs w:val="20"/>
                <w:lang w:eastAsia="ru-RU"/>
              </w:rPr>
            </w:pPr>
            <w:r w:rsidRPr="00026C6C">
              <w:rPr>
                <w:rFonts w:ascii="Arial" w:eastAsia="Times New Roman" w:hAnsi="Arial" w:cs="Arial"/>
                <w:b/>
                <w:bCs/>
                <w:color w:val="000000"/>
                <w:sz w:val="20"/>
                <w:szCs w:val="20"/>
                <w:lang w:eastAsia="ru-RU"/>
              </w:rPr>
              <w:t>жилых единиц</w:t>
            </w:r>
          </w:p>
        </w:tc>
        <w:tc>
          <w:tcPr>
            <w:tcW w:w="444" w:type="pct"/>
            <w:tcBorders>
              <w:top w:val="nil"/>
              <w:left w:val="nil"/>
              <w:bottom w:val="single" w:sz="4" w:space="0" w:color="auto"/>
              <w:right w:val="single" w:sz="4" w:space="0" w:color="auto"/>
            </w:tcBorders>
            <w:shd w:val="clear" w:color="auto" w:fill="auto"/>
            <w:vAlign w:val="center"/>
            <w:hideMark/>
          </w:tcPr>
          <w:p w:rsidR="00C87ABF" w:rsidRPr="00026C6C" w:rsidRDefault="00FF1109" w:rsidP="00343792">
            <w:pPr>
              <w:spacing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м</w:t>
            </w:r>
            <w:r w:rsidR="00C87ABF" w:rsidRPr="00026C6C">
              <w:rPr>
                <w:rFonts w:ascii="Arial" w:eastAsia="Times New Roman" w:hAnsi="Arial" w:cs="Arial"/>
                <w:b/>
                <w:bCs/>
                <w:color w:val="000000"/>
                <w:sz w:val="20"/>
                <w:szCs w:val="20"/>
                <w:vertAlign w:val="superscript"/>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b/>
                <w:bCs/>
                <w:color w:val="000000"/>
                <w:sz w:val="20"/>
                <w:szCs w:val="20"/>
                <w:lang w:eastAsia="ru-RU"/>
              </w:rPr>
            </w:pPr>
            <w:r w:rsidRPr="00026C6C">
              <w:rPr>
                <w:rFonts w:ascii="Arial" w:eastAsia="Times New Roman" w:hAnsi="Arial" w:cs="Arial"/>
                <w:b/>
                <w:bCs/>
                <w:color w:val="000000"/>
                <w:sz w:val="20"/>
                <w:szCs w:val="20"/>
                <w:lang w:eastAsia="ru-RU"/>
              </w:rPr>
              <w:t>жилых единиц</w:t>
            </w:r>
          </w:p>
        </w:tc>
        <w:tc>
          <w:tcPr>
            <w:tcW w:w="486" w:type="pct"/>
            <w:tcBorders>
              <w:top w:val="nil"/>
              <w:left w:val="nil"/>
              <w:bottom w:val="single" w:sz="4" w:space="0" w:color="auto"/>
              <w:right w:val="single" w:sz="4" w:space="0" w:color="auto"/>
            </w:tcBorders>
            <w:shd w:val="clear" w:color="auto" w:fill="auto"/>
            <w:vAlign w:val="center"/>
            <w:hideMark/>
          </w:tcPr>
          <w:p w:rsidR="00C87ABF" w:rsidRPr="00026C6C" w:rsidRDefault="00FF1109" w:rsidP="00343792">
            <w:pPr>
              <w:spacing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м</w:t>
            </w:r>
            <w:r w:rsidR="00C87ABF" w:rsidRPr="00026C6C">
              <w:rPr>
                <w:rFonts w:ascii="Arial" w:eastAsia="Times New Roman" w:hAnsi="Arial" w:cs="Arial"/>
                <w:b/>
                <w:bCs/>
                <w:color w:val="000000"/>
                <w:sz w:val="20"/>
                <w:szCs w:val="20"/>
                <w:vertAlign w:val="superscript"/>
                <w:lang w:eastAsia="ru-RU"/>
              </w:rPr>
              <w:t>2</w:t>
            </w:r>
          </w:p>
        </w:tc>
        <w:tc>
          <w:tcPr>
            <w:tcW w:w="449"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b/>
                <w:bCs/>
                <w:color w:val="000000"/>
                <w:sz w:val="20"/>
                <w:szCs w:val="20"/>
                <w:lang w:eastAsia="ru-RU"/>
              </w:rPr>
            </w:pPr>
            <w:r w:rsidRPr="00026C6C">
              <w:rPr>
                <w:rFonts w:ascii="Arial" w:eastAsia="Times New Roman" w:hAnsi="Arial" w:cs="Arial"/>
                <w:b/>
                <w:bCs/>
                <w:color w:val="000000"/>
                <w:sz w:val="20"/>
                <w:szCs w:val="20"/>
                <w:lang w:eastAsia="ru-RU"/>
              </w:rPr>
              <w:t>жилых единиц</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FF1109" w:rsidP="00343792">
            <w:pPr>
              <w:spacing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м</w:t>
            </w:r>
            <w:r w:rsidR="00C87ABF" w:rsidRPr="00026C6C">
              <w:rPr>
                <w:rFonts w:ascii="Arial" w:eastAsia="Times New Roman" w:hAnsi="Arial" w:cs="Arial"/>
                <w:b/>
                <w:bCs/>
                <w:color w:val="000000"/>
                <w:sz w:val="20"/>
                <w:szCs w:val="20"/>
                <w:vertAlign w:val="superscript"/>
                <w:lang w:eastAsia="ru-RU"/>
              </w:rPr>
              <w:t>2</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b/>
                <w:bCs/>
                <w:color w:val="000000"/>
                <w:sz w:val="20"/>
                <w:szCs w:val="20"/>
                <w:lang w:eastAsia="ru-RU"/>
              </w:rPr>
            </w:pPr>
            <w:r w:rsidRPr="00026C6C">
              <w:rPr>
                <w:rFonts w:ascii="Arial" w:eastAsia="Times New Roman" w:hAnsi="Arial" w:cs="Arial"/>
                <w:b/>
                <w:bCs/>
                <w:color w:val="000000"/>
                <w:sz w:val="20"/>
                <w:szCs w:val="20"/>
                <w:lang w:eastAsia="ru-RU"/>
              </w:rPr>
              <w:t>жилых единиц</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b/>
                <w:bCs/>
                <w:color w:val="000000"/>
                <w:sz w:val="20"/>
                <w:szCs w:val="20"/>
                <w:lang w:eastAsia="ru-RU"/>
              </w:rPr>
            </w:pPr>
          </w:p>
        </w:tc>
      </w:tr>
      <w:tr w:rsidR="0003587B" w:rsidRPr="00026C6C" w:rsidTr="0003587B">
        <w:trPr>
          <w:trHeight w:val="37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sidRPr="004B3D9E">
              <w:rPr>
                <w:rFonts w:ascii="Arial" w:eastAsia="Times New Roman" w:hAnsi="Arial" w:cs="Arial"/>
                <w:color w:val="000000"/>
                <w:sz w:val="22"/>
                <w:lang w:eastAsia="ru-RU"/>
              </w:rPr>
              <w:t xml:space="preserve">С. </w:t>
            </w:r>
            <w:r>
              <w:rPr>
                <w:rFonts w:ascii="Arial" w:eastAsia="Times New Roman" w:hAnsi="Arial" w:cs="Arial"/>
                <w:color w:val="000000"/>
                <w:sz w:val="22"/>
                <w:lang w:eastAsia="ru-RU"/>
              </w:rPr>
              <w:t>Катынь</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314C73" w:rsidRDefault="00314C73"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24120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2709E9" w:rsidRDefault="002709E9" w:rsidP="002709E9">
            <w:pPr>
              <w:jc w:val="center"/>
              <w:rPr>
                <w:rFonts w:ascii="Arial" w:hAnsi="Arial" w:cs="Arial"/>
                <w:color w:val="000000"/>
                <w:sz w:val="20"/>
                <w:szCs w:val="20"/>
              </w:rPr>
            </w:pPr>
            <w:r>
              <w:rPr>
                <w:rFonts w:ascii="Arial" w:hAnsi="Arial" w:cs="Arial"/>
                <w:color w:val="000000"/>
                <w:sz w:val="20"/>
                <w:szCs w:val="20"/>
              </w:rPr>
              <w:t>402</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314C73"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314C73"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314C73"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18955,4</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1721FD" w:rsidP="00343792">
            <w:pPr>
              <w:spacing w:line="240" w:lineRule="auto"/>
              <w:jc w:val="center"/>
              <w:rPr>
                <w:rFonts w:ascii="Arial" w:eastAsia="Times New Roman" w:hAnsi="Arial" w:cs="Arial"/>
                <w:color w:val="000000"/>
                <w:sz w:val="20"/>
                <w:szCs w:val="20"/>
                <w:lang w:eastAsia="ru-RU"/>
              </w:rPr>
            </w:pPr>
            <w:r w:rsidRPr="001721FD">
              <w:rPr>
                <w:rFonts w:ascii="Arial" w:eastAsia="Times New Roman" w:hAnsi="Arial" w:cs="Arial"/>
                <w:color w:val="000000"/>
                <w:sz w:val="20"/>
                <w:szCs w:val="20"/>
                <w:lang w:eastAsia="ru-RU"/>
              </w:rPr>
              <w:t>259</w:t>
            </w:r>
          </w:p>
        </w:tc>
        <w:tc>
          <w:tcPr>
            <w:tcW w:w="418" w:type="pct"/>
            <w:tcBorders>
              <w:top w:val="nil"/>
              <w:left w:val="nil"/>
              <w:bottom w:val="single" w:sz="4" w:space="0" w:color="auto"/>
              <w:right w:val="single" w:sz="4" w:space="0" w:color="auto"/>
            </w:tcBorders>
            <w:shd w:val="clear" w:color="auto" w:fill="auto"/>
            <w:vAlign w:val="center"/>
            <w:hideMark/>
          </w:tcPr>
          <w:p w:rsidR="00C87ABF" w:rsidRPr="00E2751F" w:rsidRDefault="00E2751F" w:rsidP="00E2751F">
            <w:pPr>
              <w:jc w:val="center"/>
              <w:rPr>
                <w:rFonts w:ascii="Arial" w:hAnsi="Arial" w:cs="Arial"/>
                <w:color w:val="000000"/>
                <w:sz w:val="20"/>
                <w:szCs w:val="20"/>
              </w:rPr>
            </w:pPr>
            <w:r>
              <w:rPr>
                <w:rFonts w:ascii="Arial" w:hAnsi="Arial" w:cs="Arial"/>
                <w:color w:val="000000"/>
                <w:sz w:val="20"/>
                <w:szCs w:val="20"/>
              </w:rPr>
              <w:t>40075</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314C73"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E2751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24,8</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П. Авторемза</w:t>
            </w:r>
            <w:r w:rsidR="00FF1109">
              <w:rPr>
                <w:rFonts w:ascii="Arial" w:eastAsia="Times New Roman" w:hAnsi="Arial" w:cs="Arial"/>
                <w:color w:val="000000"/>
                <w:sz w:val="22"/>
                <w:lang w:eastAsia="ru-RU"/>
              </w:rPr>
              <w:t>-</w:t>
            </w:r>
            <w:r>
              <w:rPr>
                <w:rFonts w:ascii="Arial" w:eastAsia="Times New Roman" w:hAnsi="Arial" w:cs="Arial"/>
                <w:color w:val="000000"/>
                <w:sz w:val="22"/>
                <w:lang w:eastAsia="ru-RU"/>
              </w:rPr>
              <w:t>вод</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E2751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7560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547,4</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E2751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8170,4</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E2751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Алексеевка</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E2751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507</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E2751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507</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E2751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253,5</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sidRPr="004B3D9E">
              <w:rPr>
                <w:rFonts w:ascii="Arial" w:eastAsia="Times New Roman" w:hAnsi="Arial" w:cs="Arial"/>
                <w:color w:val="000000"/>
                <w:sz w:val="22"/>
                <w:lang w:eastAsia="ru-RU"/>
              </w:rPr>
              <w:t xml:space="preserve">Д. </w:t>
            </w:r>
            <w:r>
              <w:rPr>
                <w:rFonts w:ascii="Arial" w:eastAsia="Times New Roman" w:hAnsi="Arial" w:cs="Arial"/>
                <w:color w:val="000000"/>
                <w:sz w:val="22"/>
                <w:lang w:eastAsia="ru-RU"/>
              </w:rPr>
              <w:t>Борок</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2532,7</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2532,7</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23,02</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w:t>
            </w:r>
            <w:r w:rsidRPr="004B3D9E">
              <w:rPr>
                <w:rFonts w:ascii="Arial" w:eastAsia="Times New Roman" w:hAnsi="Arial" w:cs="Arial"/>
                <w:color w:val="000000"/>
                <w:sz w:val="22"/>
                <w:lang w:eastAsia="ru-RU"/>
              </w:rPr>
              <w:t xml:space="preserve">. </w:t>
            </w:r>
            <w:r>
              <w:rPr>
                <w:rFonts w:ascii="Arial" w:eastAsia="Times New Roman" w:hAnsi="Arial" w:cs="Arial"/>
                <w:color w:val="000000"/>
                <w:sz w:val="22"/>
                <w:lang w:eastAsia="ru-RU"/>
              </w:rPr>
              <w:t>Санаторий Борок</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E2751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9750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E2751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9750</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250</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E2751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18,7</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Будково</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E2751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741</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E2751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741</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E2751F">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r w:rsidR="00E2751F">
              <w:rPr>
                <w:rFonts w:ascii="Arial" w:eastAsia="Times New Roman" w:hAnsi="Arial" w:cs="Arial"/>
                <w:color w:val="000000"/>
                <w:sz w:val="20"/>
                <w:szCs w:val="20"/>
                <w:lang w:eastAsia="ru-RU"/>
              </w:rPr>
              <w:t>3</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Вонлярово</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6011,9</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6011,9</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24,6</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Щоссейный дом</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135,3</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210,3</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Р-д Вонлярово</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103,6</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103,6</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10,36</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Высокий Холм</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E2751F">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261</w:t>
            </w:r>
            <w:r w:rsidR="00E2751F">
              <w:rPr>
                <w:rFonts w:ascii="Arial" w:eastAsia="Times New Roman" w:hAnsi="Arial" w:cs="Arial"/>
                <w:color w:val="000000"/>
                <w:sz w:val="20"/>
                <w:szCs w:val="20"/>
                <w:lang w:eastAsia="ru-RU"/>
              </w:rPr>
              <w:t>3</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E2751F">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261</w:t>
            </w:r>
            <w:r w:rsidR="00E2751F">
              <w:rPr>
                <w:rFonts w:ascii="Arial" w:eastAsia="Times New Roman" w:hAnsi="Arial" w:cs="Arial"/>
                <w:color w:val="000000"/>
                <w:sz w:val="20"/>
                <w:szCs w:val="20"/>
                <w:lang w:eastAsia="ru-RU"/>
              </w:rPr>
              <w:t>3</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E2751F">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w:t>
            </w:r>
            <w:r w:rsidR="00E2751F">
              <w:rPr>
                <w:rFonts w:ascii="Arial" w:eastAsia="Times New Roman" w:hAnsi="Arial" w:cs="Arial"/>
                <w:color w:val="000000"/>
                <w:sz w:val="20"/>
                <w:szCs w:val="20"/>
                <w:lang w:eastAsia="ru-RU"/>
              </w:rPr>
              <w:t>8</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Власова Слобода</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E2751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507</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E2751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507</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15,3</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Воронино</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470</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470</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52,2</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sidRPr="004B3D9E">
              <w:rPr>
                <w:rFonts w:ascii="Arial" w:eastAsia="Times New Roman" w:hAnsi="Arial" w:cs="Arial"/>
                <w:color w:val="000000"/>
                <w:sz w:val="22"/>
                <w:lang w:eastAsia="ru-RU"/>
              </w:rPr>
              <w:t xml:space="preserve">Д. </w:t>
            </w:r>
            <w:r>
              <w:rPr>
                <w:rFonts w:ascii="Arial" w:eastAsia="Times New Roman" w:hAnsi="Arial" w:cs="Arial"/>
                <w:color w:val="000000"/>
                <w:sz w:val="22"/>
                <w:lang w:eastAsia="ru-RU"/>
              </w:rPr>
              <w:t>Гусино</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1368,5</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1368,5</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65,2</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sidRPr="004B3D9E">
              <w:rPr>
                <w:rFonts w:ascii="Arial" w:eastAsia="Times New Roman" w:hAnsi="Arial" w:cs="Arial"/>
                <w:color w:val="000000"/>
                <w:sz w:val="22"/>
                <w:lang w:eastAsia="ru-RU"/>
              </w:rPr>
              <w:t xml:space="preserve">Д. </w:t>
            </w:r>
            <w:r>
              <w:rPr>
                <w:rFonts w:ascii="Arial" w:eastAsia="Times New Roman" w:hAnsi="Arial" w:cs="Arial"/>
                <w:color w:val="000000"/>
                <w:sz w:val="22"/>
                <w:lang w:eastAsia="ru-RU"/>
              </w:rPr>
              <w:t>Загусинье</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166,1</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166,1</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sidRPr="004B3D9E">
              <w:rPr>
                <w:rFonts w:ascii="Arial" w:eastAsia="Times New Roman" w:hAnsi="Arial" w:cs="Arial"/>
                <w:color w:val="000000"/>
                <w:sz w:val="22"/>
                <w:lang w:eastAsia="ru-RU"/>
              </w:rPr>
              <w:t xml:space="preserve">Д. </w:t>
            </w:r>
            <w:r>
              <w:rPr>
                <w:rFonts w:ascii="Arial" w:eastAsia="Times New Roman" w:hAnsi="Arial" w:cs="Arial"/>
                <w:color w:val="000000"/>
                <w:sz w:val="22"/>
                <w:lang w:eastAsia="ru-RU"/>
              </w:rPr>
              <w:t>Зебревица</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351,9</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sidRPr="00026C6C">
              <w:rPr>
                <w:rFonts w:ascii="Arial" w:eastAsia="Times New Roman" w:hAnsi="Arial" w:cs="Arial"/>
                <w:color w:val="000000"/>
                <w:sz w:val="20"/>
                <w:szCs w:val="20"/>
                <w:lang w:eastAsia="ru-RU"/>
              </w:rPr>
              <w:t>3</w:t>
            </w:r>
            <w:r>
              <w:rPr>
                <w:rFonts w:ascii="Arial" w:eastAsia="Times New Roman" w:hAnsi="Arial" w:cs="Arial"/>
                <w:color w:val="000000"/>
                <w:sz w:val="20"/>
                <w:szCs w:val="20"/>
                <w:lang w:eastAsia="ru-RU"/>
              </w:rPr>
              <w:t>51,9</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58,6</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Д.Коробино</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703,8</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703,8</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175,9</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sidRPr="004B3D9E">
              <w:rPr>
                <w:rFonts w:ascii="Arial" w:eastAsia="Times New Roman" w:hAnsi="Arial" w:cs="Arial"/>
                <w:color w:val="000000"/>
                <w:sz w:val="22"/>
                <w:lang w:eastAsia="ru-RU"/>
              </w:rPr>
              <w:t xml:space="preserve">Д. </w:t>
            </w:r>
            <w:r>
              <w:rPr>
                <w:rFonts w:ascii="Arial" w:eastAsia="Times New Roman" w:hAnsi="Arial" w:cs="Arial"/>
                <w:color w:val="000000"/>
                <w:sz w:val="22"/>
                <w:lang w:eastAsia="ru-RU"/>
              </w:rPr>
              <w:t>Красная Горка</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2678,2</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2678,2</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sidRPr="004B3D9E">
              <w:rPr>
                <w:rFonts w:ascii="Arial" w:eastAsia="Times New Roman" w:hAnsi="Arial" w:cs="Arial"/>
                <w:color w:val="000000"/>
                <w:sz w:val="22"/>
                <w:lang w:eastAsia="ru-RU"/>
              </w:rPr>
              <w:t xml:space="preserve">Д. </w:t>
            </w:r>
            <w:r>
              <w:rPr>
                <w:rFonts w:ascii="Arial" w:eastAsia="Times New Roman" w:hAnsi="Arial" w:cs="Arial"/>
                <w:color w:val="000000"/>
                <w:sz w:val="22"/>
                <w:lang w:eastAsia="ru-RU"/>
              </w:rPr>
              <w:t xml:space="preserve">Козьи </w:t>
            </w:r>
            <w:r w:rsidR="0091256B">
              <w:rPr>
                <w:rFonts w:ascii="Arial" w:eastAsia="Times New Roman" w:hAnsi="Arial" w:cs="Arial"/>
                <w:color w:val="000000"/>
                <w:sz w:val="22"/>
                <w:lang w:eastAsia="ru-RU"/>
              </w:rPr>
              <w:t>Горы</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586,5</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586,5</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146,6</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sidRPr="004B3D9E">
              <w:rPr>
                <w:rFonts w:ascii="Arial" w:eastAsia="Times New Roman" w:hAnsi="Arial" w:cs="Arial"/>
                <w:color w:val="000000"/>
                <w:sz w:val="22"/>
                <w:lang w:eastAsia="ru-RU"/>
              </w:rPr>
              <w:t xml:space="preserve">Д. </w:t>
            </w:r>
            <w:r>
              <w:rPr>
                <w:rFonts w:ascii="Arial" w:eastAsia="Times New Roman" w:hAnsi="Arial" w:cs="Arial"/>
                <w:color w:val="000000"/>
                <w:sz w:val="22"/>
                <w:lang w:eastAsia="ru-RU"/>
              </w:rPr>
              <w:t>Михайловка</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274</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274</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sidRPr="004B3D9E">
              <w:rPr>
                <w:rFonts w:ascii="Arial" w:eastAsia="Times New Roman" w:hAnsi="Arial" w:cs="Arial"/>
                <w:color w:val="000000"/>
                <w:sz w:val="22"/>
                <w:lang w:eastAsia="ru-RU"/>
              </w:rPr>
              <w:t xml:space="preserve">Д. </w:t>
            </w:r>
            <w:r>
              <w:rPr>
                <w:rFonts w:ascii="Arial" w:eastAsia="Times New Roman" w:hAnsi="Arial" w:cs="Arial"/>
                <w:color w:val="000000"/>
                <w:sz w:val="22"/>
                <w:lang w:eastAsia="ru-RU"/>
              </w:rPr>
              <w:t>Макруха</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664,7</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664,7</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73,8</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sidRPr="004B3D9E">
              <w:rPr>
                <w:rFonts w:ascii="Arial" w:eastAsia="Times New Roman" w:hAnsi="Arial" w:cs="Arial"/>
                <w:color w:val="000000"/>
                <w:sz w:val="22"/>
                <w:lang w:eastAsia="ru-RU"/>
              </w:rPr>
              <w:t xml:space="preserve">Д. </w:t>
            </w:r>
            <w:r>
              <w:rPr>
                <w:rFonts w:ascii="Arial" w:eastAsia="Times New Roman" w:hAnsi="Arial" w:cs="Arial"/>
                <w:color w:val="000000"/>
                <w:sz w:val="22"/>
                <w:lang w:eastAsia="ru-RU"/>
              </w:rPr>
              <w:t>Панцово</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391</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391</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lastRenderedPageBreak/>
              <w:t>Д. Рожаново</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4840</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4840</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29,3</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Ст. Катынь</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2498,6</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2498,6</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28,1</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Турово</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586,5</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586,5</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293,2</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sidRPr="004B3D9E">
              <w:rPr>
                <w:rFonts w:ascii="Arial" w:eastAsia="Times New Roman" w:hAnsi="Arial" w:cs="Arial"/>
                <w:color w:val="000000"/>
                <w:sz w:val="22"/>
                <w:lang w:eastAsia="ru-RU"/>
              </w:rPr>
              <w:t xml:space="preserve">Д. </w:t>
            </w:r>
            <w:r>
              <w:rPr>
                <w:rFonts w:ascii="Arial" w:eastAsia="Times New Roman" w:hAnsi="Arial" w:cs="Arial"/>
                <w:color w:val="000000"/>
                <w:sz w:val="22"/>
                <w:lang w:eastAsia="ru-RU"/>
              </w:rPr>
              <w:t>Шафорово</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491,2</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sidRPr="00026C6C">
              <w:rPr>
                <w:rFonts w:ascii="Arial" w:eastAsia="Times New Roman" w:hAnsi="Arial" w:cs="Arial"/>
                <w:color w:val="000000"/>
                <w:sz w:val="20"/>
                <w:szCs w:val="20"/>
                <w:lang w:eastAsia="ru-RU"/>
              </w:rPr>
              <w:t>1</w:t>
            </w:r>
            <w:r>
              <w:rPr>
                <w:rFonts w:ascii="Arial" w:eastAsia="Times New Roman" w:hAnsi="Arial" w:cs="Arial"/>
                <w:color w:val="000000"/>
                <w:sz w:val="20"/>
                <w:szCs w:val="20"/>
                <w:lang w:eastAsia="ru-RU"/>
              </w:rPr>
              <w:t>5</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491,2</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30,7</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hideMark/>
          </w:tcPr>
          <w:p w:rsidR="00C87ABF" w:rsidRPr="004B3D9E" w:rsidRDefault="00C87ABF" w:rsidP="00343792">
            <w:pPr>
              <w:spacing w:line="240" w:lineRule="auto"/>
              <w:jc w:val="left"/>
              <w:rPr>
                <w:rFonts w:ascii="Arial" w:eastAsia="Times New Roman" w:hAnsi="Arial" w:cs="Arial"/>
                <w:color w:val="000000"/>
                <w:lang w:eastAsia="ru-RU"/>
              </w:rPr>
            </w:pPr>
            <w:r w:rsidRPr="004B3D9E">
              <w:rPr>
                <w:rFonts w:ascii="Arial" w:eastAsia="Times New Roman" w:hAnsi="Arial" w:cs="Arial"/>
                <w:color w:val="000000"/>
                <w:sz w:val="22"/>
                <w:lang w:eastAsia="ru-RU"/>
              </w:rPr>
              <w:t>Д. Ш</w:t>
            </w:r>
            <w:r>
              <w:rPr>
                <w:rFonts w:ascii="Arial" w:eastAsia="Times New Roman" w:hAnsi="Arial" w:cs="Arial"/>
                <w:color w:val="000000"/>
                <w:sz w:val="22"/>
                <w:lang w:eastAsia="ru-RU"/>
              </w:rPr>
              <w:t>кольный</w:t>
            </w:r>
          </w:p>
        </w:tc>
        <w:tc>
          <w:tcPr>
            <w:tcW w:w="402"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1173</w:t>
            </w:r>
          </w:p>
        </w:tc>
        <w:tc>
          <w:tcPr>
            <w:tcW w:w="449" w:type="pct"/>
            <w:tcBorders>
              <w:top w:val="single" w:sz="4" w:space="0" w:color="auto"/>
              <w:left w:val="nil"/>
              <w:bottom w:val="single" w:sz="4" w:space="0" w:color="auto"/>
              <w:right w:val="single" w:sz="4" w:space="0" w:color="auto"/>
            </w:tcBorders>
            <w:shd w:val="clear" w:color="000000"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w:t>
            </w:r>
          </w:p>
        </w:tc>
        <w:tc>
          <w:tcPr>
            <w:tcW w:w="418"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1173</w:t>
            </w:r>
          </w:p>
        </w:tc>
        <w:tc>
          <w:tcPr>
            <w:tcW w:w="446"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w:t>
            </w:r>
          </w:p>
        </w:tc>
        <w:tc>
          <w:tcPr>
            <w:tcW w:w="530" w:type="pct"/>
            <w:tcBorders>
              <w:top w:val="nil"/>
              <w:left w:val="nil"/>
              <w:bottom w:val="single" w:sz="4" w:space="0" w:color="auto"/>
              <w:right w:val="single" w:sz="4" w:space="0" w:color="auto"/>
            </w:tcBorders>
            <w:shd w:val="clear" w:color="auto" w:fill="auto"/>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41,9</w:t>
            </w:r>
          </w:p>
        </w:tc>
      </w:tr>
      <w:tr w:rsidR="0003587B" w:rsidRPr="00026C6C" w:rsidTr="0003587B">
        <w:trPr>
          <w:trHeight w:val="255"/>
          <w:jc w:val="center"/>
        </w:trPr>
        <w:tc>
          <w:tcPr>
            <w:tcW w:w="860" w:type="pct"/>
            <w:tcBorders>
              <w:top w:val="nil"/>
              <w:left w:val="single" w:sz="4" w:space="0" w:color="auto"/>
              <w:bottom w:val="single" w:sz="4" w:space="0" w:color="auto"/>
              <w:right w:val="single" w:sz="4" w:space="0" w:color="auto"/>
            </w:tcBorders>
            <w:shd w:val="clear" w:color="auto" w:fill="auto"/>
            <w:noWrap/>
            <w:vAlign w:val="bottom"/>
            <w:hideMark/>
          </w:tcPr>
          <w:p w:rsidR="00C87ABF" w:rsidRPr="007D36B7" w:rsidRDefault="00C87ABF" w:rsidP="00343792">
            <w:pPr>
              <w:spacing w:line="240" w:lineRule="auto"/>
              <w:jc w:val="left"/>
              <w:rPr>
                <w:rFonts w:ascii="Arial" w:eastAsia="Times New Roman" w:hAnsi="Arial" w:cs="Arial"/>
                <w:b/>
                <w:color w:val="000000"/>
                <w:sz w:val="20"/>
                <w:szCs w:val="20"/>
                <w:lang w:eastAsia="ru-RU"/>
              </w:rPr>
            </w:pPr>
            <w:r w:rsidRPr="007D36B7">
              <w:rPr>
                <w:rFonts w:ascii="Arial" w:eastAsia="Times New Roman" w:hAnsi="Arial" w:cs="Arial"/>
                <w:b/>
                <w:color w:val="000000"/>
                <w:sz w:val="20"/>
                <w:szCs w:val="20"/>
                <w:lang w:eastAsia="ru-RU"/>
              </w:rPr>
              <w:t>Всего:</w:t>
            </w:r>
          </w:p>
        </w:tc>
        <w:tc>
          <w:tcPr>
            <w:tcW w:w="402" w:type="pct"/>
            <w:tcBorders>
              <w:top w:val="nil"/>
              <w:left w:val="nil"/>
              <w:bottom w:val="single" w:sz="4" w:space="0" w:color="auto"/>
              <w:right w:val="single" w:sz="4" w:space="0" w:color="auto"/>
            </w:tcBorders>
            <w:shd w:val="clear" w:color="auto" w:fill="auto"/>
            <w:noWrap/>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444" w:type="pct"/>
            <w:tcBorders>
              <w:top w:val="nil"/>
              <w:left w:val="nil"/>
              <w:bottom w:val="single" w:sz="4" w:space="0" w:color="auto"/>
              <w:right w:val="single" w:sz="4" w:space="0" w:color="auto"/>
            </w:tcBorders>
            <w:shd w:val="clear" w:color="auto" w:fill="auto"/>
            <w:noWrap/>
            <w:vAlign w:val="center"/>
            <w:hideMark/>
          </w:tcPr>
          <w:p w:rsidR="00C87ABF" w:rsidRPr="00026C6C" w:rsidRDefault="00C5136C"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41565,3</w:t>
            </w:r>
          </w:p>
        </w:tc>
        <w:tc>
          <w:tcPr>
            <w:tcW w:w="446" w:type="pct"/>
            <w:tcBorders>
              <w:top w:val="nil"/>
              <w:left w:val="nil"/>
              <w:bottom w:val="single" w:sz="4" w:space="0" w:color="auto"/>
              <w:right w:val="single" w:sz="4" w:space="0" w:color="auto"/>
            </w:tcBorders>
            <w:shd w:val="clear" w:color="auto" w:fill="auto"/>
            <w:noWrap/>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849</w:t>
            </w:r>
          </w:p>
        </w:tc>
        <w:tc>
          <w:tcPr>
            <w:tcW w:w="486" w:type="pct"/>
            <w:tcBorders>
              <w:top w:val="nil"/>
              <w:left w:val="nil"/>
              <w:bottom w:val="single" w:sz="4" w:space="0" w:color="auto"/>
              <w:right w:val="single" w:sz="4" w:space="0" w:color="auto"/>
            </w:tcBorders>
            <w:shd w:val="clear" w:color="auto" w:fill="auto"/>
            <w:noWrap/>
            <w:vAlign w:val="center"/>
            <w:hideMark/>
          </w:tcPr>
          <w:p w:rsidR="00C87ABF" w:rsidRPr="00026C6C" w:rsidRDefault="00C5136C"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46837,6</w:t>
            </w:r>
          </w:p>
        </w:tc>
        <w:tc>
          <w:tcPr>
            <w:tcW w:w="449" w:type="pct"/>
            <w:tcBorders>
              <w:top w:val="nil"/>
              <w:left w:val="nil"/>
              <w:bottom w:val="single" w:sz="4" w:space="0" w:color="auto"/>
              <w:right w:val="single" w:sz="4" w:space="0" w:color="auto"/>
            </w:tcBorders>
            <w:shd w:val="clear" w:color="auto" w:fill="auto"/>
            <w:noWrap/>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418" w:type="pct"/>
            <w:tcBorders>
              <w:top w:val="nil"/>
              <w:left w:val="nil"/>
              <w:bottom w:val="single" w:sz="4" w:space="0" w:color="auto"/>
              <w:right w:val="single" w:sz="4" w:space="0" w:color="auto"/>
            </w:tcBorders>
            <w:shd w:val="clear" w:color="auto" w:fill="auto"/>
            <w:noWrap/>
            <w:vAlign w:val="center"/>
            <w:hideMark/>
          </w:tcPr>
          <w:p w:rsidR="00C87ABF" w:rsidRPr="00026C6C" w:rsidRDefault="00C87ABF" w:rsidP="00C5136C">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w:t>
            </w:r>
            <w:r w:rsidR="00C5136C">
              <w:rPr>
                <w:rFonts w:ascii="Arial" w:eastAsia="Times New Roman" w:hAnsi="Arial" w:cs="Arial"/>
                <w:color w:val="000000"/>
                <w:sz w:val="20"/>
                <w:szCs w:val="20"/>
                <w:lang w:eastAsia="ru-RU"/>
              </w:rPr>
              <w:t>88402</w:t>
            </w:r>
          </w:p>
        </w:tc>
        <w:tc>
          <w:tcPr>
            <w:tcW w:w="446" w:type="pct"/>
            <w:tcBorders>
              <w:top w:val="nil"/>
              <w:left w:val="nil"/>
              <w:bottom w:val="single" w:sz="4" w:space="0" w:color="auto"/>
              <w:right w:val="single" w:sz="4" w:space="0" w:color="auto"/>
            </w:tcBorders>
            <w:shd w:val="clear" w:color="auto" w:fill="auto"/>
            <w:noWrap/>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1664</w:t>
            </w:r>
          </w:p>
        </w:tc>
        <w:tc>
          <w:tcPr>
            <w:tcW w:w="530" w:type="pct"/>
            <w:tcBorders>
              <w:top w:val="nil"/>
              <w:left w:val="nil"/>
              <w:bottom w:val="single" w:sz="4" w:space="0" w:color="auto"/>
              <w:right w:val="single" w:sz="4" w:space="0" w:color="auto"/>
            </w:tcBorders>
            <w:shd w:val="clear" w:color="auto" w:fill="auto"/>
            <w:noWrap/>
            <w:vAlign w:val="center"/>
            <w:hideMark/>
          </w:tcPr>
          <w:p w:rsidR="00C87ABF" w:rsidRPr="00026C6C" w:rsidRDefault="00C87ABF" w:rsidP="00343792">
            <w:pPr>
              <w:spacing w:line="240" w:lineRule="auto"/>
              <w:jc w:val="center"/>
              <w:rPr>
                <w:rFonts w:ascii="Arial" w:eastAsia="Times New Roman" w:hAnsi="Arial" w:cs="Arial"/>
                <w:color w:val="000000"/>
                <w:sz w:val="20"/>
                <w:szCs w:val="20"/>
                <w:lang w:eastAsia="ru-RU"/>
              </w:rPr>
            </w:pPr>
          </w:p>
        </w:tc>
      </w:tr>
      <w:tr w:rsidR="00C87ABF" w:rsidRPr="00026C6C" w:rsidTr="0003587B">
        <w:trPr>
          <w:trHeight w:val="255"/>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bottom"/>
          </w:tcPr>
          <w:p w:rsidR="00C87ABF" w:rsidRPr="00FF1109" w:rsidRDefault="00FF1109" w:rsidP="00FF1109">
            <w:pPr>
              <w:spacing w:line="240" w:lineRule="auto"/>
              <w:rPr>
                <w:rFonts w:ascii="Arial" w:eastAsia="Times New Roman" w:hAnsi="Arial" w:cs="Arial"/>
                <w:color w:val="000000"/>
                <w:lang w:eastAsia="ru-RU"/>
              </w:rPr>
            </w:pPr>
            <w:r>
              <w:rPr>
                <w:rFonts w:ascii="Arial" w:eastAsia="Times New Roman" w:hAnsi="Arial" w:cs="Arial"/>
                <w:color w:val="000000"/>
                <w:sz w:val="22"/>
                <w:lang w:eastAsia="ru-RU"/>
              </w:rPr>
              <w:t>Примечание - *</w:t>
            </w:r>
            <w:r w:rsidR="00C87ABF" w:rsidRPr="00FF1109">
              <w:rPr>
                <w:rFonts w:ascii="Arial" w:eastAsia="Times New Roman" w:hAnsi="Arial" w:cs="Arial"/>
                <w:color w:val="000000"/>
                <w:sz w:val="22"/>
                <w:lang w:eastAsia="ru-RU"/>
              </w:rPr>
              <w:t xml:space="preserve"> </w:t>
            </w:r>
            <w:r>
              <w:rPr>
                <w:rFonts w:ascii="Arial" w:eastAsia="Times New Roman" w:hAnsi="Arial" w:cs="Arial"/>
                <w:color w:val="000000"/>
                <w:sz w:val="22"/>
                <w:lang w:eastAsia="ru-RU"/>
              </w:rPr>
              <w:t>В</w:t>
            </w:r>
            <w:r w:rsidR="00C87ABF" w:rsidRPr="00FF1109">
              <w:rPr>
                <w:rFonts w:ascii="Arial" w:eastAsia="Times New Roman" w:hAnsi="Arial" w:cs="Arial"/>
                <w:color w:val="000000"/>
                <w:sz w:val="22"/>
                <w:lang w:eastAsia="ru-RU"/>
              </w:rPr>
              <w:t>ключая сезонное жилье</w:t>
            </w:r>
          </w:p>
        </w:tc>
      </w:tr>
    </w:tbl>
    <w:p w:rsidR="00316CB2" w:rsidRDefault="00316CB2" w:rsidP="001716A4">
      <w:pPr>
        <w:shd w:val="clear" w:color="auto" w:fill="FFFFFF"/>
        <w:autoSpaceDE w:val="0"/>
        <w:autoSpaceDN w:val="0"/>
        <w:adjustRightInd w:val="0"/>
        <w:ind w:firstLine="709"/>
        <w:rPr>
          <w:rFonts w:ascii="Arial" w:hAnsi="Arial" w:cs="Arial"/>
          <w:color w:val="000000" w:themeColor="text1"/>
        </w:rPr>
      </w:pPr>
    </w:p>
    <w:p w:rsidR="001716A4" w:rsidRPr="00E36249" w:rsidRDefault="001716A4" w:rsidP="001716A4">
      <w:pPr>
        <w:shd w:val="clear" w:color="auto" w:fill="FFFFFF"/>
        <w:autoSpaceDE w:val="0"/>
        <w:autoSpaceDN w:val="0"/>
        <w:adjustRightInd w:val="0"/>
        <w:ind w:firstLine="709"/>
        <w:rPr>
          <w:rFonts w:ascii="Arial" w:hAnsi="Arial" w:cs="Arial"/>
          <w:color w:val="000000" w:themeColor="text1"/>
        </w:rPr>
      </w:pPr>
      <w:r w:rsidRPr="00E36249">
        <w:rPr>
          <w:rFonts w:ascii="Arial" w:hAnsi="Arial" w:cs="Arial"/>
          <w:color w:val="000000" w:themeColor="text1"/>
        </w:rPr>
        <w:t>Из показателей структуры жилого фонда можно сделать следующие выводы:</w:t>
      </w:r>
    </w:p>
    <w:p w:rsidR="001716A4" w:rsidRPr="00E36249" w:rsidRDefault="00FF1109" w:rsidP="00FF1109">
      <w:pPr>
        <w:shd w:val="clear" w:color="auto" w:fill="FFFFFF"/>
        <w:tabs>
          <w:tab w:val="left" w:pos="1134"/>
        </w:tabs>
        <w:autoSpaceDE w:val="0"/>
        <w:autoSpaceDN w:val="0"/>
        <w:adjustRightInd w:val="0"/>
        <w:ind w:firstLine="709"/>
        <w:rPr>
          <w:rFonts w:ascii="Arial" w:hAnsi="Arial" w:cs="Arial"/>
          <w:color w:val="000000" w:themeColor="text1"/>
        </w:rPr>
      </w:pPr>
      <w:r>
        <w:rPr>
          <w:rFonts w:ascii="Arial" w:hAnsi="Arial" w:cs="Arial"/>
          <w:color w:val="000000" w:themeColor="text1"/>
        </w:rPr>
        <w:t>—</w:t>
      </w:r>
      <w:r>
        <w:rPr>
          <w:rFonts w:ascii="Arial" w:hAnsi="Arial" w:cs="Arial"/>
          <w:color w:val="000000" w:themeColor="text1"/>
        </w:rPr>
        <w:tab/>
      </w:r>
      <w:r w:rsidR="001716A4" w:rsidRPr="00E36249">
        <w:rPr>
          <w:rFonts w:ascii="Arial" w:hAnsi="Arial" w:cs="Arial"/>
          <w:color w:val="000000" w:themeColor="text1"/>
        </w:rPr>
        <w:t xml:space="preserve">основной вид застройки на территории сельсовета – </w:t>
      </w:r>
      <w:r w:rsidR="007C4A85">
        <w:rPr>
          <w:rFonts w:ascii="Arial" w:hAnsi="Arial" w:cs="Arial"/>
          <w:color w:val="000000" w:themeColor="text1"/>
        </w:rPr>
        <w:t>многоэтажные</w:t>
      </w:r>
      <w:r w:rsidR="001716A4" w:rsidRPr="00E36249">
        <w:rPr>
          <w:rFonts w:ascii="Arial" w:hAnsi="Arial" w:cs="Arial"/>
          <w:color w:val="000000" w:themeColor="text1"/>
        </w:rPr>
        <w:t xml:space="preserve"> дома;</w:t>
      </w:r>
    </w:p>
    <w:p w:rsidR="001716A4" w:rsidRPr="001B59D9" w:rsidRDefault="00FF1109" w:rsidP="00FF1109">
      <w:pPr>
        <w:shd w:val="clear" w:color="auto" w:fill="FFFFFF"/>
        <w:tabs>
          <w:tab w:val="left" w:pos="1134"/>
        </w:tabs>
        <w:autoSpaceDE w:val="0"/>
        <w:autoSpaceDN w:val="0"/>
        <w:adjustRightInd w:val="0"/>
        <w:ind w:firstLine="709"/>
        <w:rPr>
          <w:rFonts w:ascii="Arial" w:hAnsi="Arial" w:cs="Arial"/>
          <w:color w:val="000000" w:themeColor="text1"/>
        </w:rPr>
      </w:pPr>
      <w:r>
        <w:rPr>
          <w:rFonts w:ascii="Arial" w:hAnsi="Arial" w:cs="Arial"/>
          <w:color w:val="000000" w:themeColor="text1"/>
        </w:rPr>
        <w:t>—</w:t>
      </w:r>
      <w:r>
        <w:rPr>
          <w:rFonts w:ascii="Arial" w:hAnsi="Arial" w:cs="Arial"/>
          <w:color w:val="000000" w:themeColor="text1"/>
        </w:rPr>
        <w:tab/>
      </w:r>
      <w:r w:rsidR="001716A4">
        <w:rPr>
          <w:rFonts w:ascii="Arial" w:hAnsi="Arial" w:cs="Arial"/>
          <w:color w:val="000000" w:themeColor="text1"/>
        </w:rPr>
        <w:t>с</w:t>
      </w:r>
      <w:r w:rsidR="001716A4" w:rsidRPr="00E36249">
        <w:rPr>
          <w:rFonts w:ascii="Arial" w:hAnsi="Arial" w:cs="Arial"/>
          <w:color w:val="000000" w:themeColor="text1"/>
        </w:rPr>
        <w:t xml:space="preserve">редний показатель современной жилищной обеспеченности </w:t>
      </w:r>
      <w:r w:rsidR="001716A4">
        <w:rPr>
          <w:rFonts w:ascii="Arial" w:hAnsi="Arial" w:cs="Arial"/>
          <w:color w:val="000000" w:themeColor="text1"/>
        </w:rPr>
        <w:t xml:space="preserve">по Катынскому </w:t>
      </w:r>
      <w:r w:rsidR="001716A4" w:rsidRPr="00E36249">
        <w:rPr>
          <w:rFonts w:ascii="Arial" w:hAnsi="Arial" w:cs="Arial"/>
          <w:color w:val="000000" w:themeColor="text1"/>
        </w:rPr>
        <w:t>сель</w:t>
      </w:r>
      <w:r w:rsidR="001716A4">
        <w:rPr>
          <w:rFonts w:ascii="Arial" w:hAnsi="Arial" w:cs="Arial"/>
          <w:color w:val="000000" w:themeColor="text1"/>
        </w:rPr>
        <w:t xml:space="preserve">скому поселению составляет </w:t>
      </w:r>
      <w:r w:rsidR="007C4A85">
        <w:rPr>
          <w:rFonts w:ascii="Arial" w:hAnsi="Arial" w:cs="Arial"/>
          <w:color w:val="000000" w:themeColor="text1"/>
        </w:rPr>
        <w:t>344,81</w:t>
      </w:r>
      <w:r w:rsidR="001716A4" w:rsidRPr="00E36249">
        <w:rPr>
          <w:rFonts w:ascii="Arial" w:hAnsi="Arial" w:cs="Arial"/>
          <w:color w:val="000000" w:themeColor="text1"/>
        </w:rPr>
        <w:t xml:space="preserve"> м</w:t>
      </w:r>
      <w:r w:rsidR="001716A4" w:rsidRPr="00E36249">
        <w:rPr>
          <w:rFonts w:ascii="Arial" w:hAnsi="Arial" w:cs="Arial"/>
          <w:color w:val="000000" w:themeColor="text1"/>
          <w:vertAlign w:val="superscript"/>
        </w:rPr>
        <w:t>2</w:t>
      </w:r>
      <w:r w:rsidR="001716A4">
        <w:rPr>
          <w:rFonts w:ascii="Arial" w:hAnsi="Arial" w:cs="Arial"/>
          <w:color w:val="000000" w:themeColor="text1"/>
        </w:rPr>
        <w:t>/чел.</w:t>
      </w:r>
    </w:p>
    <w:p w:rsidR="001716A4" w:rsidRDefault="001716A4" w:rsidP="001716A4">
      <w:pPr>
        <w:rPr>
          <w:highlight w:val="magenta"/>
        </w:rPr>
      </w:pPr>
    </w:p>
    <w:p w:rsidR="001716A4" w:rsidRPr="0062615F" w:rsidRDefault="001716A4" w:rsidP="001716A4">
      <w:pPr>
        <w:shd w:val="clear" w:color="auto" w:fill="FFFFFF"/>
        <w:autoSpaceDE w:val="0"/>
        <w:autoSpaceDN w:val="0"/>
        <w:adjustRightInd w:val="0"/>
        <w:ind w:firstLine="709"/>
        <w:rPr>
          <w:rFonts w:ascii="Arial" w:hAnsi="Arial" w:cs="Arial"/>
        </w:rPr>
      </w:pPr>
      <w:r w:rsidRPr="0062615F">
        <w:rPr>
          <w:rFonts w:ascii="Arial" w:hAnsi="Arial" w:cs="Arial"/>
          <w:b/>
        </w:rPr>
        <w:t>Особенности</w:t>
      </w:r>
    </w:p>
    <w:p w:rsidR="001716A4" w:rsidRPr="0062615F" w:rsidRDefault="001716A4" w:rsidP="001716A4">
      <w:pPr>
        <w:ind w:firstLine="709"/>
        <w:rPr>
          <w:rFonts w:ascii="Arial" w:hAnsi="Arial" w:cs="Arial"/>
        </w:rPr>
      </w:pPr>
      <w:r w:rsidRPr="0062615F">
        <w:rPr>
          <w:rFonts w:ascii="Arial" w:hAnsi="Arial" w:cs="Arial"/>
        </w:rPr>
        <w:t xml:space="preserve">Учитывая демографический прогноз, прогнозируется развитие большого количество жилого фонда для сезонного населения. </w:t>
      </w:r>
    </w:p>
    <w:p w:rsidR="001716A4" w:rsidRPr="0062615F" w:rsidRDefault="001716A4" w:rsidP="001716A4">
      <w:pPr>
        <w:ind w:firstLine="709"/>
        <w:rPr>
          <w:rFonts w:ascii="Arial" w:hAnsi="Arial" w:cs="Arial"/>
        </w:rPr>
      </w:pPr>
      <w:r w:rsidRPr="0062615F">
        <w:rPr>
          <w:rFonts w:ascii="Arial" w:hAnsi="Arial" w:cs="Arial"/>
        </w:rPr>
        <w:t>Остро встает проблема ветхого жилья и нового строительства. Коллективному индивидуальному жилищному строительству мешает отсутствие изношенность инженерной инфраструктуры (электроснабжения, канализирования, газификации).</w:t>
      </w:r>
    </w:p>
    <w:p w:rsidR="001716A4" w:rsidRPr="0062615F" w:rsidRDefault="001716A4" w:rsidP="001716A4">
      <w:pPr>
        <w:ind w:firstLine="709"/>
        <w:rPr>
          <w:rFonts w:ascii="Arial" w:hAnsi="Arial" w:cs="Arial"/>
        </w:rPr>
      </w:pPr>
      <w:r w:rsidRPr="0062615F">
        <w:rPr>
          <w:rFonts w:ascii="Arial" w:hAnsi="Arial" w:cs="Arial"/>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w:t>
      </w:r>
    </w:p>
    <w:p w:rsidR="001716A4" w:rsidRDefault="001716A4" w:rsidP="001716A4">
      <w:pPr>
        <w:ind w:firstLine="709"/>
        <w:rPr>
          <w:rFonts w:ascii="Arial" w:hAnsi="Arial" w:cs="Arial"/>
        </w:rPr>
      </w:pPr>
      <w:r w:rsidRPr="0062615F">
        <w:rPr>
          <w:rFonts w:ascii="Arial" w:hAnsi="Arial" w:cs="Arial"/>
        </w:rPr>
        <w:t xml:space="preserve">Размер земельных участков в жилых зонах индивидуального жилищного строительства варьируется от </w:t>
      </w:r>
      <w:r w:rsidR="006E2B66">
        <w:rPr>
          <w:rFonts w:ascii="Arial" w:hAnsi="Arial" w:cs="Arial"/>
        </w:rPr>
        <w:t>6</w:t>
      </w:r>
      <w:r w:rsidRPr="0062615F">
        <w:rPr>
          <w:rFonts w:ascii="Arial" w:hAnsi="Arial" w:cs="Arial"/>
        </w:rPr>
        <w:t xml:space="preserve"> до </w:t>
      </w:r>
      <w:r w:rsidR="006E2B66">
        <w:rPr>
          <w:rFonts w:ascii="Arial" w:hAnsi="Arial" w:cs="Arial"/>
        </w:rPr>
        <w:t>40</w:t>
      </w:r>
      <w:r w:rsidRPr="0062615F">
        <w:rPr>
          <w:rFonts w:ascii="Arial" w:hAnsi="Arial" w:cs="Arial"/>
        </w:rPr>
        <w:t xml:space="preserve"> соток, что объясняется тем, что земельные участки формировались безо всяких проектных планов, каждый раз в индивидуальном порядке. В качестве расчетного для новых территорий принимаем размер участка 15 соток.</w:t>
      </w:r>
      <w:r>
        <w:rPr>
          <w:rFonts w:ascii="Arial" w:hAnsi="Arial" w:cs="Arial"/>
        </w:rPr>
        <w:t xml:space="preserve"> </w:t>
      </w:r>
    </w:p>
    <w:p w:rsidR="003F6076" w:rsidRPr="006904C2" w:rsidRDefault="001716A4" w:rsidP="001716A4">
      <w:pPr>
        <w:ind w:firstLine="709"/>
        <w:rPr>
          <w:rFonts w:ascii="Arial" w:hAnsi="Arial" w:cs="Arial"/>
          <w:color w:val="000000" w:themeColor="text1"/>
        </w:rPr>
      </w:pPr>
      <w:r w:rsidRPr="00E36249">
        <w:rPr>
          <w:rFonts w:ascii="Arial" w:hAnsi="Arial" w:cs="Arial"/>
          <w:color w:val="000000" w:themeColor="text1"/>
        </w:rPr>
        <w:t xml:space="preserve">Учитывая существующий показатель жилищной обеспеченности </w:t>
      </w:r>
      <w:r w:rsidR="00FF1109">
        <w:rPr>
          <w:rFonts w:ascii="Arial" w:hAnsi="Arial" w:cs="Arial"/>
          <w:color w:val="000000" w:themeColor="text1"/>
        </w:rPr>
        <w:t xml:space="preserve">              </w:t>
      </w:r>
      <w:r>
        <w:rPr>
          <w:rFonts w:ascii="Arial" w:hAnsi="Arial" w:cs="Arial"/>
          <w:color w:val="000000" w:themeColor="text1"/>
        </w:rPr>
        <w:t xml:space="preserve">155,08 </w:t>
      </w:r>
      <w:r w:rsidRPr="00E36249">
        <w:rPr>
          <w:rFonts w:ascii="Arial" w:hAnsi="Arial" w:cs="Arial"/>
          <w:color w:val="000000" w:themeColor="text1"/>
        </w:rPr>
        <w:t xml:space="preserve"> м</w:t>
      </w:r>
      <w:r w:rsidRPr="00E36249">
        <w:rPr>
          <w:rFonts w:ascii="Arial" w:hAnsi="Arial" w:cs="Arial"/>
          <w:color w:val="000000" w:themeColor="text1"/>
          <w:vertAlign w:val="superscript"/>
        </w:rPr>
        <w:t>2</w:t>
      </w:r>
      <w:r w:rsidR="00FF1109">
        <w:rPr>
          <w:rFonts w:ascii="Arial" w:hAnsi="Arial" w:cs="Arial"/>
          <w:color w:val="000000" w:themeColor="text1"/>
        </w:rPr>
        <w:t>/чел</w:t>
      </w:r>
      <w:r w:rsidRPr="00E36249">
        <w:rPr>
          <w:rFonts w:ascii="Arial" w:hAnsi="Arial" w:cs="Arial"/>
          <w:color w:val="000000" w:themeColor="text1"/>
        </w:rPr>
        <w:t>, который образуется как итог деления площад</w:t>
      </w:r>
      <w:r>
        <w:rPr>
          <w:rFonts w:ascii="Arial" w:hAnsi="Arial" w:cs="Arial"/>
          <w:color w:val="000000" w:themeColor="text1"/>
        </w:rPr>
        <w:t>и</w:t>
      </w:r>
      <w:r w:rsidRPr="00E36249">
        <w:rPr>
          <w:rFonts w:ascii="Arial" w:hAnsi="Arial" w:cs="Arial"/>
          <w:color w:val="000000" w:themeColor="text1"/>
        </w:rPr>
        <w:t xml:space="preserve"> домов, в том числе используемых сезонным населением, на численность только постоянного населения, увеличивать его на перспективу </w:t>
      </w:r>
      <w:r>
        <w:rPr>
          <w:rFonts w:ascii="Arial" w:hAnsi="Arial" w:cs="Arial"/>
          <w:color w:val="000000" w:themeColor="text1"/>
        </w:rPr>
        <w:t xml:space="preserve">не требуется. </w:t>
      </w:r>
    </w:p>
    <w:p w:rsidR="00D24ED2" w:rsidRPr="006904C2" w:rsidRDefault="00D24ED2" w:rsidP="001716A4">
      <w:pPr>
        <w:ind w:firstLine="709"/>
        <w:rPr>
          <w:rFonts w:ascii="Arial" w:hAnsi="Arial" w:cs="Arial"/>
          <w:color w:val="000000" w:themeColor="text1"/>
        </w:rPr>
      </w:pPr>
    </w:p>
    <w:p w:rsidR="003F6076" w:rsidRDefault="003F6076" w:rsidP="003F6076">
      <w:pPr>
        <w:pStyle w:val="af0"/>
        <w:spacing w:after="0"/>
        <w:rPr>
          <w:rFonts w:ascii="Arial" w:hAnsi="Arial" w:cs="Arial"/>
          <w:b/>
          <w:szCs w:val="24"/>
        </w:rPr>
      </w:pPr>
      <w:r>
        <w:rPr>
          <w:rFonts w:ascii="Arial" w:hAnsi="Arial" w:cs="Arial"/>
          <w:b/>
          <w:szCs w:val="24"/>
        </w:rPr>
        <w:lastRenderedPageBreak/>
        <w:t>Указания и выдержки из схемы территориального планирования Смоленского района Смоленской области</w:t>
      </w:r>
    </w:p>
    <w:p w:rsidR="003F6076" w:rsidRDefault="003F6076" w:rsidP="00B71147">
      <w:pPr>
        <w:ind w:firstLine="709"/>
        <w:rPr>
          <w:rFonts w:ascii="Arial" w:hAnsi="Arial" w:cs="Arial"/>
          <w:szCs w:val="24"/>
        </w:rPr>
      </w:pPr>
      <w:r>
        <w:rPr>
          <w:rFonts w:ascii="Arial" w:hAnsi="Arial" w:cs="Arial"/>
          <w:szCs w:val="24"/>
        </w:rPr>
        <w:t>Предусматривается:</w:t>
      </w:r>
    </w:p>
    <w:p w:rsidR="003F6076" w:rsidRDefault="003F6076" w:rsidP="00B71147">
      <w:pPr>
        <w:pStyle w:val="ConsPlusNormal"/>
        <w:tabs>
          <w:tab w:val="left" w:pos="993"/>
        </w:tabs>
        <w:spacing w:line="360" w:lineRule="auto"/>
        <w:ind w:firstLine="709"/>
        <w:jc w:val="both"/>
        <w:rPr>
          <w:color w:val="000000"/>
          <w:sz w:val="24"/>
          <w:szCs w:val="24"/>
        </w:rPr>
      </w:pPr>
      <w:r>
        <w:rPr>
          <w:color w:val="000000"/>
          <w:sz w:val="24"/>
          <w:szCs w:val="24"/>
        </w:rPr>
        <w:t>- наращивание объемов жилищного фонда за счет нового строительства, реконструкции и капитального ремонта существующего жилищного фонда;</w:t>
      </w:r>
    </w:p>
    <w:p w:rsidR="003F6076" w:rsidRDefault="003F6076" w:rsidP="00B71147">
      <w:pPr>
        <w:pStyle w:val="ConsPlusNormal"/>
        <w:tabs>
          <w:tab w:val="left" w:pos="993"/>
        </w:tabs>
        <w:spacing w:line="360" w:lineRule="auto"/>
        <w:ind w:firstLine="709"/>
        <w:jc w:val="both"/>
        <w:rPr>
          <w:color w:val="000000"/>
          <w:sz w:val="24"/>
          <w:szCs w:val="24"/>
        </w:rPr>
      </w:pPr>
      <w:r>
        <w:rPr>
          <w:color w:val="000000"/>
          <w:sz w:val="24"/>
          <w:szCs w:val="24"/>
        </w:rPr>
        <w:t>- последовательное повышение жилищной обеспеченности населения;</w:t>
      </w:r>
    </w:p>
    <w:p w:rsidR="003F6076" w:rsidRDefault="003F6076" w:rsidP="00B71147">
      <w:pPr>
        <w:pStyle w:val="ConsPlusNormal"/>
        <w:tabs>
          <w:tab w:val="left" w:pos="993"/>
        </w:tabs>
        <w:spacing w:line="360" w:lineRule="auto"/>
        <w:ind w:firstLine="709"/>
        <w:jc w:val="both"/>
        <w:rPr>
          <w:color w:val="000000"/>
          <w:sz w:val="24"/>
          <w:szCs w:val="24"/>
        </w:rPr>
      </w:pPr>
      <w:r>
        <w:rPr>
          <w:color w:val="000000"/>
          <w:sz w:val="24"/>
          <w:szCs w:val="24"/>
        </w:rPr>
        <w:t>- увеличение доли малоэтажного жилищного строительства с преобладанием домов усадебного типа и сокращение доли многоэтажного жилищного строительства.</w:t>
      </w:r>
    </w:p>
    <w:p w:rsidR="003F6076" w:rsidRDefault="003F6076" w:rsidP="00B71147">
      <w:pPr>
        <w:ind w:firstLine="709"/>
        <w:rPr>
          <w:rFonts w:ascii="Arial" w:hAnsi="Arial" w:cs="Arial"/>
          <w:color w:val="000000"/>
          <w:szCs w:val="24"/>
        </w:rPr>
      </w:pPr>
      <w:r>
        <w:rPr>
          <w:rFonts w:ascii="Arial" w:hAnsi="Arial" w:cs="Arial"/>
          <w:color w:val="000000"/>
          <w:szCs w:val="24"/>
        </w:rPr>
        <w:t>Состояние жилого фонда района имеет следующие характерные черты:</w:t>
      </w:r>
    </w:p>
    <w:p w:rsidR="003F6076" w:rsidRDefault="003F6076" w:rsidP="00B71147">
      <w:pPr>
        <w:tabs>
          <w:tab w:val="left" w:pos="993"/>
        </w:tabs>
        <w:ind w:firstLine="709"/>
        <w:rPr>
          <w:rFonts w:ascii="Arial" w:hAnsi="Arial" w:cs="Arial"/>
          <w:color w:val="000000"/>
          <w:szCs w:val="24"/>
        </w:rPr>
      </w:pPr>
      <w:r>
        <w:rPr>
          <w:rFonts w:ascii="Arial" w:hAnsi="Arial" w:cs="Arial"/>
          <w:color w:val="000000"/>
          <w:szCs w:val="24"/>
        </w:rPr>
        <w:t xml:space="preserve">- около 80 % в среднем по району является частной собственностью; </w:t>
      </w:r>
    </w:p>
    <w:p w:rsidR="003F6076" w:rsidRDefault="003F6076" w:rsidP="00B71147">
      <w:pPr>
        <w:tabs>
          <w:tab w:val="left" w:pos="993"/>
        </w:tabs>
        <w:ind w:firstLine="709"/>
        <w:rPr>
          <w:rFonts w:ascii="Arial" w:hAnsi="Arial" w:cs="Arial"/>
          <w:color w:val="000000"/>
          <w:szCs w:val="24"/>
        </w:rPr>
      </w:pPr>
      <w:r>
        <w:rPr>
          <w:rFonts w:ascii="Arial" w:hAnsi="Arial" w:cs="Arial"/>
          <w:color w:val="000000"/>
          <w:szCs w:val="24"/>
        </w:rPr>
        <w:t xml:space="preserve">- средняя обеспеченность населения жилым фондом около 23,7 </w:t>
      </w:r>
      <w:r w:rsidR="00FF1109">
        <w:rPr>
          <w:rFonts w:ascii="Arial" w:hAnsi="Arial" w:cs="Arial"/>
          <w:color w:val="000000"/>
          <w:szCs w:val="24"/>
        </w:rPr>
        <w:t>м</w:t>
      </w:r>
      <w:r w:rsidR="00FF1109">
        <w:rPr>
          <w:rFonts w:ascii="Arial" w:hAnsi="Arial" w:cs="Arial"/>
          <w:color w:val="000000"/>
          <w:szCs w:val="24"/>
          <w:vertAlign w:val="superscript"/>
        </w:rPr>
        <w:t>2</w:t>
      </w:r>
      <w:r w:rsidR="00FF1109">
        <w:rPr>
          <w:rFonts w:ascii="Arial" w:hAnsi="Arial" w:cs="Arial"/>
          <w:color w:val="000000"/>
          <w:szCs w:val="24"/>
        </w:rPr>
        <w:t xml:space="preserve"> на человека выше средних </w:t>
      </w:r>
      <w:r>
        <w:rPr>
          <w:rFonts w:ascii="Arial" w:hAnsi="Arial" w:cs="Arial"/>
          <w:color w:val="000000"/>
          <w:szCs w:val="24"/>
        </w:rPr>
        <w:t>показателей по России;</w:t>
      </w:r>
    </w:p>
    <w:p w:rsidR="003F6076" w:rsidRDefault="003F6076" w:rsidP="00B71147">
      <w:pPr>
        <w:tabs>
          <w:tab w:val="left" w:pos="993"/>
        </w:tabs>
        <w:ind w:firstLine="709"/>
        <w:rPr>
          <w:rFonts w:ascii="Arial" w:hAnsi="Arial" w:cs="Arial"/>
          <w:color w:val="000000"/>
          <w:szCs w:val="24"/>
        </w:rPr>
      </w:pPr>
      <w:r>
        <w:rPr>
          <w:rFonts w:ascii="Arial" w:hAnsi="Arial" w:cs="Arial"/>
          <w:color w:val="000000"/>
          <w:szCs w:val="24"/>
        </w:rPr>
        <w:t>- ветхий и аварийный жилой фонд составляет около 0,5 % общего объема жилья;</w:t>
      </w:r>
    </w:p>
    <w:p w:rsidR="003F6076" w:rsidRDefault="003F6076" w:rsidP="00B71147">
      <w:pPr>
        <w:pStyle w:val="22"/>
        <w:tabs>
          <w:tab w:val="left" w:pos="993"/>
        </w:tabs>
        <w:spacing w:after="0" w:line="360" w:lineRule="auto"/>
        <w:ind w:left="0" w:firstLine="709"/>
        <w:rPr>
          <w:rFonts w:ascii="Arial" w:hAnsi="Arial" w:cs="Arial"/>
          <w:color w:val="000000"/>
          <w:szCs w:val="24"/>
        </w:rPr>
      </w:pPr>
      <w:r>
        <w:rPr>
          <w:rFonts w:ascii="Arial" w:hAnsi="Arial" w:cs="Arial"/>
          <w:color w:val="000000"/>
        </w:rPr>
        <w:t>- без финансовой поддержки большая часть населения не в состоянии улучшить свои жилищные условия.</w:t>
      </w:r>
    </w:p>
    <w:p w:rsidR="003F6076" w:rsidRDefault="003F6076" w:rsidP="00B71147">
      <w:pPr>
        <w:pStyle w:val="22"/>
        <w:spacing w:after="0" w:line="360" w:lineRule="auto"/>
        <w:ind w:left="0" w:firstLine="709"/>
        <w:rPr>
          <w:rFonts w:ascii="Arial" w:hAnsi="Arial" w:cs="Arial"/>
          <w:color w:val="000000"/>
        </w:rPr>
      </w:pPr>
      <w:r>
        <w:rPr>
          <w:rFonts w:ascii="Arial" w:hAnsi="Arial" w:cs="Arial"/>
          <w:color w:val="000000"/>
        </w:rPr>
        <w:t>Показатели объемов ежегодного</w:t>
      </w:r>
      <w:r w:rsidR="00FF1109">
        <w:rPr>
          <w:rFonts w:ascii="Arial" w:hAnsi="Arial" w:cs="Arial"/>
          <w:color w:val="000000"/>
        </w:rPr>
        <w:t xml:space="preserve"> ввода жилой площади в расчете </w:t>
      </w:r>
      <w:r>
        <w:rPr>
          <w:rFonts w:ascii="Arial" w:hAnsi="Arial" w:cs="Arial"/>
          <w:color w:val="000000"/>
        </w:rPr>
        <w:t>на 1 жителя должны составить 0,4 м</w:t>
      </w:r>
      <w:r w:rsidR="00FF1109">
        <w:rPr>
          <w:rFonts w:ascii="Arial" w:hAnsi="Arial" w:cs="Arial"/>
          <w:color w:val="000000"/>
          <w:vertAlign w:val="superscript"/>
        </w:rPr>
        <w:t>2</w:t>
      </w:r>
      <w:r>
        <w:rPr>
          <w:rFonts w:ascii="Arial" w:hAnsi="Arial" w:cs="Arial"/>
          <w:color w:val="000000"/>
        </w:rPr>
        <w:t xml:space="preserve"> на человека до 2020 года и 1,0 м</w:t>
      </w:r>
      <w:r w:rsidR="00FF1109">
        <w:rPr>
          <w:rFonts w:ascii="Arial" w:hAnsi="Arial" w:cs="Arial"/>
          <w:color w:val="000000"/>
          <w:vertAlign w:val="superscript"/>
        </w:rPr>
        <w:t>2</w:t>
      </w:r>
      <w:r>
        <w:rPr>
          <w:rFonts w:ascii="Arial" w:hAnsi="Arial" w:cs="Arial"/>
          <w:color w:val="000000"/>
        </w:rPr>
        <w:t xml:space="preserve"> на человека до 2033 года. </w:t>
      </w:r>
    </w:p>
    <w:p w:rsidR="003F6076" w:rsidRDefault="003F6076" w:rsidP="00B71147">
      <w:pPr>
        <w:ind w:firstLine="709"/>
        <w:rPr>
          <w:rFonts w:ascii="Arial" w:hAnsi="Arial" w:cs="Arial"/>
          <w:color w:val="000000"/>
          <w:szCs w:val="24"/>
        </w:rPr>
      </w:pPr>
      <w:r>
        <w:rPr>
          <w:rFonts w:ascii="Arial" w:hAnsi="Arial" w:cs="Arial"/>
          <w:color w:val="000000"/>
          <w:szCs w:val="24"/>
        </w:rPr>
        <w:t>Для достижения этих показателей  необходимо:</w:t>
      </w:r>
    </w:p>
    <w:p w:rsidR="003F6076" w:rsidRDefault="00FF1109" w:rsidP="00FF1109">
      <w:pPr>
        <w:tabs>
          <w:tab w:val="left" w:pos="993"/>
        </w:tabs>
        <w:ind w:firstLine="709"/>
        <w:rPr>
          <w:rFonts w:ascii="Arial" w:hAnsi="Arial" w:cs="Arial"/>
          <w:color w:val="000000"/>
          <w:kern w:val="2"/>
          <w:szCs w:val="24"/>
        </w:rPr>
      </w:pPr>
      <w:r>
        <w:rPr>
          <w:rFonts w:ascii="Arial" w:hAnsi="Arial" w:cs="Arial"/>
          <w:color w:val="000000"/>
          <w:szCs w:val="24"/>
        </w:rPr>
        <w:t>-</w:t>
      </w:r>
      <w:r>
        <w:rPr>
          <w:rFonts w:ascii="Arial" w:hAnsi="Arial" w:cs="Arial"/>
          <w:color w:val="000000"/>
          <w:szCs w:val="24"/>
        </w:rPr>
        <w:tab/>
      </w:r>
      <w:r w:rsidR="003F6076">
        <w:rPr>
          <w:rFonts w:ascii="Arial" w:hAnsi="Arial" w:cs="Arial"/>
          <w:color w:val="000000"/>
          <w:szCs w:val="24"/>
        </w:rPr>
        <w:t xml:space="preserve">увеличить объёмы жилищного строительства, </w:t>
      </w:r>
    </w:p>
    <w:p w:rsidR="003F6076" w:rsidRDefault="00FF1109" w:rsidP="00FF1109">
      <w:pPr>
        <w:tabs>
          <w:tab w:val="left" w:pos="993"/>
        </w:tabs>
        <w:ind w:firstLine="709"/>
        <w:rPr>
          <w:rFonts w:ascii="Arial" w:hAnsi="Arial" w:cs="Arial"/>
          <w:color w:val="000000"/>
          <w:kern w:val="2"/>
          <w:szCs w:val="24"/>
        </w:rPr>
      </w:pPr>
      <w:r>
        <w:rPr>
          <w:rFonts w:ascii="Arial" w:hAnsi="Arial" w:cs="Arial"/>
          <w:color w:val="000000"/>
          <w:szCs w:val="24"/>
        </w:rPr>
        <w:t>-</w:t>
      </w:r>
      <w:r>
        <w:rPr>
          <w:rFonts w:ascii="Arial" w:hAnsi="Arial" w:cs="Arial"/>
          <w:color w:val="000000"/>
          <w:szCs w:val="24"/>
        </w:rPr>
        <w:tab/>
      </w:r>
      <w:r w:rsidR="003F6076">
        <w:rPr>
          <w:rFonts w:ascii="Arial" w:hAnsi="Arial" w:cs="Arial"/>
          <w:color w:val="000000"/>
          <w:szCs w:val="24"/>
        </w:rPr>
        <w:t>модернизировать объекты коммунальной инфраструктуры, обеспечить развитие систем инженерной инфраструктуры жилых зон, используя централизованные и локальные источники инженерного обеспечения;</w:t>
      </w:r>
    </w:p>
    <w:p w:rsidR="003F6076" w:rsidRDefault="00FF1109" w:rsidP="00FF1109">
      <w:pPr>
        <w:tabs>
          <w:tab w:val="left" w:pos="993"/>
        </w:tabs>
        <w:ind w:firstLine="709"/>
        <w:rPr>
          <w:rFonts w:ascii="Arial" w:hAnsi="Arial" w:cs="Arial"/>
          <w:color w:val="000000"/>
          <w:kern w:val="2"/>
          <w:szCs w:val="24"/>
        </w:rPr>
      </w:pPr>
      <w:r>
        <w:rPr>
          <w:rFonts w:ascii="Arial" w:hAnsi="Arial" w:cs="Arial"/>
          <w:color w:val="000000"/>
          <w:szCs w:val="24"/>
        </w:rPr>
        <w:t>-</w:t>
      </w:r>
      <w:r>
        <w:rPr>
          <w:rFonts w:ascii="Arial" w:hAnsi="Arial" w:cs="Arial"/>
          <w:color w:val="000000"/>
          <w:szCs w:val="24"/>
        </w:rPr>
        <w:tab/>
      </w:r>
      <w:r w:rsidR="003F6076">
        <w:rPr>
          <w:rFonts w:ascii="Arial" w:hAnsi="Arial" w:cs="Arial"/>
          <w:color w:val="000000"/>
          <w:szCs w:val="24"/>
        </w:rPr>
        <w:t>осуществить снос ветхого и аварийного жилья, реконструкцию муниципального фонд</w:t>
      </w:r>
      <w:r w:rsidR="006E2B66">
        <w:rPr>
          <w:rFonts w:ascii="Arial" w:hAnsi="Arial" w:cs="Arial"/>
          <w:color w:val="000000"/>
          <w:szCs w:val="24"/>
        </w:rPr>
        <w:t>а</w:t>
      </w:r>
      <w:r w:rsidR="003F6076">
        <w:rPr>
          <w:rFonts w:ascii="Arial" w:hAnsi="Arial" w:cs="Arial"/>
          <w:color w:val="000000"/>
          <w:szCs w:val="24"/>
        </w:rPr>
        <w:t xml:space="preserve">; </w:t>
      </w:r>
    </w:p>
    <w:p w:rsidR="003F6076" w:rsidRDefault="00FF1109" w:rsidP="00FF1109">
      <w:pPr>
        <w:tabs>
          <w:tab w:val="left" w:pos="993"/>
        </w:tabs>
        <w:ind w:firstLine="709"/>
        <w:rPr>
          <w:rFonts w:ascii="Arial" w:hAnsi="Arial" w:cs="Arial"/>
          <w:color w:val="000000"/>
          <w:szCs w:val="24"/>
        </w:rPr>
      </w:pPr>
      <w:r>
        <w:rPr>
          <w:rFonts w:ascii="Arial" w:hAnsi="Arial" w:cs="Arial"/>
          <w:color w:val="000000"/>
          <w:szCs w:val="24"/>
        </w:rPr>
        <w:t>-</w:t>
      </w:r>
      <w:r>
        <w:rPr>
          <w:rFonts w:ascii="Arial" w:hAnsi="Arial" w:cs="Arial"/>
          <w:color w:val="000000"/>
          <w:szCs w:val="24"/>
        </w:rPr>
        <w:tab/>
      </w:r>
      <w:r w:rsidR="003F6076">
        <w:rPr>
          <w:rFonts w:ascii="Arial" w:hAnsi="Arial" w:cs="Arial"/>
          <w:color w:val="000000"/>
          <w:szCs w:val="24"/>
        </w:rPr>
        <w:t>использовать новые методы и создавать условия для развития конкуренции в строительстве, ремонте и эксплуатации жилого фонда;</w:t>
      </w:r>
    </w:p>
    <w:p w:rsidR="003F6076" w:rsidRDefault="00FF1109" w:rsidP="00FF1109">
      <w:pPr>
        <w:tabs>
          <w:tab w:val="left" w:pos="993"/>
        </w:tabs>
        <w:ind w:firstLine="709"/>
        <w:rPr>
          <w:rFonts w:ascii="Arial" w:hAnsi="Arial" w:cs="Arial"/>
          <w:color w:val="000000"/>
          <w:szCs w:val="24"/>
        </w:rPr>
      </w:pPr>
      <w:r>
        <w:rPr>
          <w:rFonts w:ascii="Arial" w:hAnsi="Arial" w:cs="Arial"/>
          <w:color w:val="000000"/>
          <w:szCs w:val="24"/>
        </w:rPr>
        <w:t>-</w:t>
      </w:r>
      <w:r>
        <w:rPr>
          <w:rFonts w:ascii="Arial" w:hAnsi="Arial" w:cs="Arial"/>
          <w:color w:val="000000"/>
          <w:szCs w:val="24"/>
        </w:rPr>
        <w:tab/>
      </w:r>
      <w:r w:rsidR="003F6076">
        <w:rPr>
          <w:rFonts w:ascii="Arial" w:hAnsi="Arial" w:cs="Arial"/>
          <w:color w:val="000000"/>
          <w:szCs w:val="24"/>
        </w:rPr>
        <w:t>совершенствовать государственную законодательную политику, стимулирующую финансирование строительства жилья;</w:t>
      </w:r>
    </w:p>
    <w:p w:rsidR="003F6076" w:rsidRDefault="00FF1109" w:rsidP="00FF1109">
      <w:pPr>
        <w:tabs>
          <w:tab w:val="left" w:pos="993"/>
        </w:tabs>
        <w:ind w:firstLine="709"/>
        <w:rPr>
          <w:rFonts w:ascii="Arial" w:hAnsi="Arial" w:cs="Arial"/>
          <w:color w:val="000000"/>
          <w:szCs w:val="24"/>
        </w:rPr>
      </w:pPr>
      <w:r>
        <w:rPr>
          <w:rFonts w:ascii="Arial" w:hAnsi="Arial" w:cs="Arial"/>
          <w:color w:val="000000"/>
          <w:szCs w:val="24"/>
        </w:rPr>
        <w:t>-</w:t>
      </w:r>
      <w:r>
        <w:rPr>
          <w:rFonts w:ascii="Arial" w:hAnsi="Arial" w:cs="Arial"/>
          <w:color w:val="000000"/>
          <w:szCs w:val="24"/>
        </w:rPr>
        <w:tab/>
      </w:r>
      <w:r w:rsidR="003F6076">
        <w:rPr>
          <w:rFonts w:ascii="Arial" w:hAnsi="Arial" w:cs="Arial"/>
          <w:color w:val="000000"/>
          <w:szCs w:val="24"/>
        </w:rPr>
        <w:t xml:space="preserve">обеспечить рост инвестиций, использовать механизмы ипотечного кредитования; </w:t>
      </w:r>
    </w:p>
    <w:p w:rsidR="003F6076" w:rsidRDefault="00FF1109" w:rsidP="00FF1109">
      <w:pPr>
        <w:tabs>
          <w:tab w:val="left" w:pos="993"/>
        </w:tabs>
        <w:ind w:firstLine="709"/>
        <w:rPr>
          <w:rFonts w:ascii="Arial" w:hAnsi="Arial" w:cs="Arial"/>
          <w:color w:val="000000"/>
          <w:szCs w:val="24"/>
        </w:rPr>
      </w:pPr>
      <w:r>
        <w:rPr>
          <w:rFonts w:ascii="Arial" w:hAnsi="Arial" w:cs="Arial"/>
          <w:color w:val="000000"/>
          <w:szCs w:val="24"/>
        </w:rPr>
        <w:t>-</w:t>
      </w:r>
      <w:r>
        <w:rPr>
          <w:rFonts w:ascii="Arial" w:hAnsi="Arial" w:cs="Arial"/>
          <w:color w:val="000000"/>
          <w:szCs w:val="24"/>
        </w:rPr>
        <w:tab/>
      </w:r>
      <w:r w:rsidR="003F6076">
        <w:rPr>
          <w:rFonts w:ascii="Arial" w:hAnsi="Arial" w:cs="Arial"/>
          <w:color w:val="000000"/>
          <w:szCs w:val="24"/>
        </w:rPr>
        <w:t>разработать законодательную и нормативную правовую базу обеспечения жильем привлекаемых в область из стран ближнего зарубежья;</w:t>
      </w:r>
    </w:p>
    <w:p w:rsidR="003F6076" w:rsidRDefault="00FF1109" w:rsidP="00FF1109">
      <w:pPr>
        <w:tabs>
          <w:tab w:val="left" w:pos="993"/>
        </w:tabs>
        <w:ind w:firstLine="709"/>
        <w:rPr>
          <w:rFonts w:ascii="Arial" w:hAnsi="Arial" w:cs="Arial"/>
          <w:color w:val="000000"/>
          <w:szCs w:val="24"/>
        </w:rPr>
      </w:pPr>
      <w:r>
        <w:rPr>
          <w:rFonts w:ascii="Arial" w:hAnsi="Arial" w:cs="Arial"/>
          <w:color w:val="000000"/>
          <w:szCs w:val="24"/>
        </w:rPr>
        <w:lastRenderedPageBreak/>
        <w:t>-</w:t>
      </w:r>
      <w:r>
        <w:rPr>
          <w:rFonts w:ascii="Arial" w:hAnsi="Arial" w:cs="Arial"/>
          <w:color w:val="000000"/>
          <w:szCs w:val="24"/>
        </w:rPr>
        <w:tab/>
      </w:r>
      <w:r w:rsidR="003F6076">
        <w:rPr>
          <w:rFonts w:ascii="Arial" w:hAnsi="Arial" w:cs="Arial"/>
          <w:color w:val="000000"/>
          <w:szCs w:val="24"/>
        </w:rPr>
        <w:t>внедрять новые, более экономичные технологии строительства, производства строительных материалов;</w:t>
      </w:r>
    </w:p>
    <w:p w:rsidR="003F6076" w:rsidRDefault="00FF1109" w:rsidP="00FF1109">
      <w:pPr>
        <w:tabs>
          <w:tab w:val="left" w:pos="993"/>
        </w:tabs>
        <w:ind w:firstLine="709"/>
        <w:rPr>
          <w:rFonts w:ascii="Arial" w:hAnsi="Arial" w:cs="Arial"/>
          <w:color w:val="000000"/>
          <w:szCs w:val="24"/>
        </w:rPr>
      </w:pPr>
      <w:r>
        <w:rPr>
          <w:rFonts w:ascii="Arial" w:hAnsi="Arial" w:cs="Arial"/>
          <w:color w:val="000000"/>
          <w:szCs w:val="24"/>
        </w:rPr>
        <w:t>-</w:t>
      </w:r>
      <w:r>
        <w:rPr>
          <w:rFonts w:ascii="Arial" w:hAnsi="Arial" w:cs="Arial"/>
          <w:color w:val="000000"/>
          <w:szCs w:val="24"/>
        </w:rPr>
        <w:tab/>
      </w:r>
      <w:r w:rsidR="003F6076">
        <w:rPr>
          <w:rFonts w:ascii="Arial" w:hAnsi="Arial" w:cs="Arial"/>
          <w:color w:val="000000"/>
          <w:szCs w:val="24"/>
        </w:rPr>
        <w:t>обеспечить соответствие структуры, качества и технических характеристик жилья спросу и потребностям населения;</w:t>
      </w:r>
    </w:p>
    <w:p w:rsidR="003F6076" w:rsidRDefault="00FF1109" w:rsidP="00FF1109">
      <w:pPr>
        <w:tabs>
          <w:tab w:val="left" w:pos="993"/>
        </w:tabs>
        <w:ind w:firstLine="709"/>
        <w:rPr>
          <w:rFonts w:ascii="Arial" w:hAnsi="Arial" w:cs="Arial"/>
          <w:color w:val="000000"/>
          <w:szCs w:val="24"/>
        </w:rPr>
      </w:pPr>
      <w:r>
        <w:rPr>
          <w:rFonts w:ascii="Arial" w:hAnsi="Arial" w:cs="Arial"/>
          <w:color w:val="000000"/>
          <w:szCs w:val="24"/>
        </w:rPr>
        <w:t>-</w:t>
      </w:r>
      <w:r>
        <w:rPr>
          <w:rFonts w:ascii="Arial" w:hAnsi="Arial" w:cs="Arial"/>
          <w:color w:val="000000"/>
          <w:szCs w:val="24"/>
        </w:rPr>
        <w:tab/>
      </w:r>
      <w:r w:rsidR="003F6076">
        <w:rPr>
          <w:rFonts w:ascii="Arial" w:hAnsi="Arial" w:cs="Arial"/>
          <w:color w:val="000000"/>
          <w:szCs w:val="24"/>
        </w:rPr>
        <w:t>развивать малоэтажное  индивидуальное строительство;</w:t>
      </w:r>
    </w:p>
    <w:p w:rsidR="003F6076" w:rsidRDefault="00FF1109" w:rsidP="00FF1109">
      <w:pPr>
        <w:tabs>
          <w:tab w:val="left" w:pos="993"/>
        </w:tabs>
        <w:ind w:firstLine="709"/>
        <w:rPr>
          <w:rFonts w:ascii="Arial" w:hAnsi="Arial" w:cs="Arial"/>
          <w:color w:val="000000"/>
          <w:szCs w:val="24"/>
        </w:rPr>
      </w:pPr>
      <w:r>
        <w:rPr>
          <w:rFonts w:ascii="Arial" w:hAnsi="Arial" w:cs="Arial"/>
          <w:color w:val="000000"/>
          <w:szCs w:val="24"/>
        </w:rPr>
        <w:t>-</w:t>
      </w:r>
      <w:r>
        <w:rPr>
          <w:rFonts w:ascii="Arial" w:hAnsi="Arial" w:cs="Arial"/>
          <w:color w:val="000000"/>
          <w:szCs w:val="24"/>
        </w:rPr>
        <w:tab/>
      </w:r>
      <w:r w:rsidR="003F6076">
        <w:rPr>
          <w:rFonts w:ascii="Arial" w:hAnsi="Arial" w:cs="Arial"/>
          <w:color w:val="000000"/>
          <w:szCs w:val="24"/>
        </w:rPr>
        <w:t>использовать разнообразные типы жилой застройки для удовлетворения потребностей всех слоев населения;</w:t>
      </w:r>
    </w:p>
    <w:p w:rsidR="003F6076" w:rsidRPr="006904C2" w:rsidRDefault="00FF1109" w:rsidP="00FF1109">
      <w:pPr>
        <w:tabs>
          <w:tab w:val="left" w:pos="993"/>
        </w:tabs>
        <w:ind w:firstLine="709"/>
        <w:rPr>
          <w:rFonts w:ascii="Arial" w:hAnsi="Arial" w:cs="Arial"/>
          <w:color w:val="000000"/>
          <w:szCs w:val="24"/>
        </w:rPr>
      </w:pPr>
      <w:r>
        <w:rPr>
          <w:rFonts w:ascii="Arial" w:hAnsi="Arial" w:cs="Arial"/>
          <w:color w:val="000000"/>
          <w:szCs w:val="24"/>
        </w:rPr>
        <w:t>-</w:t>
      </w:r>
      <w:r>
        <w:rPr>
          <w:rFonts w:ascii="Arial" w:hAnsi="Arial" w:cs="Arial"/>
          <w:color w:val="000000"/>
          <w:szCs w:val="24"/>
        </w:rPr>
        <w:tab/>
      </w:r>
      <w:r w:rsidR="003F6076">
        <w:rPr>
          <w:rFonts w:ascii="Arial" w:hAnsi="Arial" w:cs="Arial"/>
          <w:color w:val="000000"/>
          <w:szCs w:val="24"/>
        </w:rPr>
        <w:t xml:space="preserve">внедрять экономические и административные рычаги, обеспечивающие сокращение сроков подготовки исходных материалов и технических условий для разработки проектной документации; </w:t>
      </w:r>
    </w:p>
    <w:p w:rsidR="00B94B0E" w:rsidRPr="00B94B0E" w:rsidRDefault="00FF1109" w:rsidP="00FF1109">
      <w:pPr>
        <w:tabs>
          <w:tab w:val="left" w:pos="993"/>
        </w:tabs>
        <w:ind w:firstLine="709"/>
        <w:rPr>
          <w:rFonts w:ascii="Arial" w:hAnsi="Arial" w:cs="Arial"/>
          <w:color w:val="000000"/>
          <w:szCs w:val="24"/>
        </w:rPr>
      </w:pPr>
      <w:r>
        <w:rPr>
          <w:rFonts w:ascii="Arial" w:hAnsi="Arial" w:cs="Arial"/>
          <w:color w:val="000000"/>
          <w:szCs w:val="24"/>
        </w:rPr>
        <w:t>-</w:t>
      </w:r>
      <w:r>
        <w:rPr>
          <w:rFonts w:ascii="Arial" w:hAnsi="Arial" w:cs="Arial"/>
          <w:color w:val="000000"/>
          <w:szCs w:val="24"/>
        </w:rPr>
        <w:tab/>
      </w:r>
      <w:r w:rsidR="00B94B0E">
        <w:rPr>
          <w:rFonts w:ascii="Arial" w:hAnsi="Arial" w:cs="Arial"/>
          <w:color w:val="000000"/>
          <w:szCs w:val="24"/>
        </w:rPr>
        <w:t>передавать незавершенные строительством объекты долгостроя эффективным застройщикам;</w:t>
      </w:r>
    </w:p>
    <w:p w:rsidR="003F6076" w:rsidRDefault="00FF1109" w:rsidP="00FF1109">
      <w:pPr>
        <w:tabs>
          <w:tab w:val="left" w:pos="993"/>
        </w:tabs>
        <w:ind w:firstLine="709"/>
        <w:rPr>
          <w:rFonts w:ascii="Arial" w:hAnsi="Arial" w:cs="Arial"/>
          <w:color w:val="000000"/>
          <w:szCs w:val="24"/>
        </w:rPr>
      </w:pPr>
      <w:r>
        <w:rPr>
          <w:rFonts w:ascii="Arial" w:hAnsi="Arial" w:cs="Arial"/>
          <w:color w:val="000000"/>
          <w:szCs w:val="24"/>
        </w:rPr>
        <w:t>-</w:t>
      </w:r>
      <w:r>
        <w:rPr>
          <w:rFonts w:ascii="Arial" w:hAnsi="Arial" w:cs="Arial"/>
          <w:color w:val="000000"/>
          <w:szCs w:val="24"/>
        </w:rPr>
        <w:tab/>
      </w:r>
      <w:r w:rsidR="003F6076">
        <w:rPr>
          <w:rFonts w:ascii="Arial" w:hAnsi="Arial" w:cs="Arial"/>
          <w:color w:val="000000"/>
          <w:szCs w:val="24"/>
        </w:rPr>
        <w:t xml:space="preserve">создавать прозрачные условия для формирования рынка земельных участков под застройку, рынка подрядных работ; </w:t>
      </w:r>
    </w:p>
    <w:p w:rsidR="003F6076" w:rsidRDefault="00FF1109" w:rsidP="00FF1109">
      <w:pPr>
        <w:tabs>
          <w:tab w:val="left" w:pos="993"/>
        </w:tabs>
        <w:ind w:firstLine="709"/>
        <w:rPr>
          <w:rFonts w:ascii="Arial" w:hAnsi="Arial" w:cs="Arial"/>
          <w:color w:val="000000"/>
          <w:szCs w:val="24"/>
        </w:rPr>
      </w:pPr>
      <w:r>
        <w:rPr>
          <w:rFonts w:ascii="Arial" w:hAnsi="Arial" w:cs="Arial"/>
          <w:color w:val="000000"/>
          <w:szCs w:val="24"/>
        </w:rPr>
        <w:t>-</w:t>
      </w:r>
      <w:r>
        <w:rPr>
          <w:rFonts w:ascii="Arial" w:hAnsi="Arial" w:cs="Arial"/>
          <w:color w:val="000000"/>
          <w:szCs w:val="24"/>
        </w:rPr>
        <w:tab/>
      </w:r>
      <w:r w:rsidR="003F6076">
        <w:rPr>
          <w:rFonts w:ascii="Arial" w:hAnsi="Arial" w:cs="Arial"/>
          <w:color w:val="000000"/>
          <w:szCs w:val="24"/>
        </w:rPr>
        <w:t>привлекать средства федерального бюджета, выделяемые на строительство жилья для льготных категорий граждан в рамках целевы</w:t>
      </w:r>
      <w:r w:rsidR="00DF333C">
        <w:rPr>
          <w:rFonts w:ascii="Arial" w:hAnsi="Arial" w:cs="Arial"/>
          <w:color w:val="000000"/>
          <w:szCs w:val="24"/>
        </w:rPr>
        <w:t xml:space="preserve">х федеральных программ. </w:t>
      </w:r>
    </w:p>
    <w:p w:rsidR="00FF1109" w:rsidRPr="00FF1109" w:rsidRDefault="00FF1109" w:rsidP="00FF1109">
      <w:pPr>
        <w:tabs>
          <w:tab w:val="left" w:pos="993"/>
        </w:tabs>
        <w:ind w:firstLine="709"/>
        <w:rPr>
          <w:rFonts w:ascii="Arial" w:hAnsi="Arial" w:cs="Arial"/>
          <w:color w:val="000000"/>
          <w:szCs w:val="24"/>
        </w:rPr>
      </w:pPr>
      <w:r w:rsidRPr="00FF1109">
        <w:rPr>
          <w:rFonts w:ascii="Arial" w:hAnsi="Arial" w:cs="Arial"/>
          <w:color w:val="000000"/>
          <w:szCs w:val="24"/>
        </w:rPr>
        <w:t>Ориентировочные объ</w:t>
      </w:r>
      <w:r>
        <w:rPr>
          <w:rFonts w:ascii="Arial" w:hAnsi="Arial" w:cs="Arial"/>
          <w:color w:val="000000"/>
          <w:szCs w:val="24"/>
        </w:rPr>
        <w:t>ё</w:t>
      </w:r>
      <w:r w:rsidRPr="00FF1109">
        <w:rPr>
          <w:rFonts w:ascii="Arial" w:hAnsi="Arial" w:cs="Arial"/>
          <w:color w:val="000000"/>
          <w:szCs w:val="24"/>
        </w:rPr>
        <w:t>мы нового жилищного строительства</w:t>
      </w:r>
      <w:r>
        <w:rPr>
          <w:rFonts w:ascii="Arial" w:hAnsi="Arial" w:cs="Arial"/>
          <w:color w:val="000000"/>
          <w:szCs w:val="24"/>
        </w:rPr>
        <w:t xml:space="preserve"> представлены в таблице 2.5.2.</w:t>
      </w:r>
    </w:p>
    <w:p w:rsidR="003F6076" w:rsidRDefault="006E3B78" w:rsidP="00FF1109">
      <w:pPr>
        <w:rPr>
          <w:rFonts w:ascii="Arial" w:hAnsi="Arial" w:cs="Arial"/>
          <w:b/>
          <w:color w:val="000000"/>
          <w:szCs w:val="24"/>
        </w:rPr>
      </w:pPr>
      <w:r>
        <w:rPr>
          <w:rFonts w:ascii="Arial" w:eastAsia="Times New Roman" w:hAnsi="Arial" w:cs="Arial"/>
          <w:i/>
          <w:color w:val="000000"/>
          <w:sz w:val="22"/>
          <w:lang w:eastAsia="ru-RU"/>
        </w:rPr>
        <w:t xml:space="preserve">Таблица </w:t>
      </w:r>
      <w:r w:rsidRPr="006E3B78">
        <w:rPr>
          <w:rFonts w:ascii="Arial" w:eastAsia="Times New Roman" w:hAnsi="Arial" w:cs="Arial"/>
          <w:i/>
          <w:color w:val="000000"/>
          <w:sz w:val="22"/>
          <w:lang w:eastAsia="ru-RU"/>
        </w:rPr>
        <w:t>2.</w:t>
      </w:r>
      <w:r w:rsidR="00FF352A">
        <w:rPr>
          <w:rFonts w:ascii="Arial" w:eastAsia="Times New Roman" w:hAnsi="Arial" w:cs="Arial"/>
          <w:i/>
          <w:color w:val="000000"/>
          <w:sz w:val="22"/>
          <w:lang w:eastAsia="ru-RU"/>
        </w:rPr>
        <w:t>5.2</w:t>
      </w:r>
      <w:r w:rsidRPr="006E3B78">
        <w:rPr>
          <w:rFonts w:ascii="Arial" w:eastAsia="Times New Roman" w:hAnsi="Arial" w:cs="Arial"/>
          <w:i/>
          <w:color w:val="000000"/>
          <w:sz w:val="22"/>
          <w:lang w:eastAsia="ru-RU"/>
        </w:rPr>
        <w:t xml:space="preserve"> -</w:t>
      </w:r>
      <w:r>
        <w:rPr>
          <w:rFonts w:ascii="Arial" w:eastAsia="Times New Roman" w:hAnsi="Arial" w:cs="Arial"/>
          <w:i/>
          <w:color w:val="000000"/>
          <w:sz w:val="22"/>
          <w:lang w:eastAsia="ru-RU"/>
        </w:rPr>
        <w:t xml:space="preserve"> </w:t>
      </w:r>
      <w:r w:rsidR="003F6076" w:rsidRPr="00FF1109">
        <w:rPr>
          <w:rFonts w:ascii="Arial" w:hAnsi="Arial" w:cs="Arial"/>
          <w:i/>
          <w:color w:val="000000"/>
          <w:sz w:val="22"/>
        </w:rPr>
        <w:t>Ориентировочные объ</w:t>
      </w:r>
      <w:r w:rsidR="00FF1109">
        <w:rPr>
          <w:rFonts w:ascii="Arial" w:hAnsi="Arial" w:cs="Arial"/>
          <w:i/>
          <w:color w:val="000000"/>
          <w:sz w:val="22"/>
        </w:rPr>
        <w:t>ё</w:t>
      </w:r>
      <w:r w:rsidR="003F6076" w:rsidRPr="00FF1109">
        <w:rPr>
          <w:rFonts w:ascii="Arial" w:hAnsi="Arial" w:cs="Arial"/>
          <w:i/>
          <w:color w:val="000000"/>
          <w:sz w:val="22"/>
        </w:rPr>
        <w:t>мы нового жилищного строительства</w:t>
      </w:r>
    </w:p>
    <w:tbl>
      <w:tblPr>
        <w:tblStyle w:val="af8"/>
        <w:tblW w:w="5000" w:type="pct"/>
        <w:tblLayout w:type="fixed"/>
        <w:tblLook w:val="04A0" w:firstRow="1" w:lastRow="0" w:firstColumn="1" w:lastColumn="0" w:noHBand="0" w:noVBand="1"/>
      </w:tblPr>
      <w:tblGrid>
        <w:gridCol w:w="589"/>
        <w:gridCol w:w="2543"/>
        <w:gridCol w:w="1571"/>
        <w:gridCol w:w="2059"/>
        <w:gridCol w:w="1342"/>
        <w:gridCol w:w="1608"/>
      </w:tblGrid>
      <w:tr w:rsidR="003F6076" w:rsidRPr="00B71147" w:rsidTr="00DF333C">
        <w:trPr>
          <w:trHeight w:val="20"/>
          <w:tblHeader/>
        </w:trPr>
        <w:tc>
          <w:tcPr>
            <w:tcW w:w="303" w:type="pct"/>
            <w:hideMark/>
          </w:tcPr>
          <w:p w:rsidR="003F6076" w:rsidRPr="00B71147" w:rsidRDefault="003F6076" w:rsidP="0003587B">
            <w:pPr>
              <w:spacing w:line="240" w:lineRule="auto"/>
              <w:jc w:val="center"/>
              <w:rPr>
                <w:rFonts w:ascii="Arial" w:hAnsi="Arial" w:cs="Arial"/>
                <w:b/>
                <w:color w:val="000000"/>
                <w:sz w:val="22"/>
              </w:rPr>
            </w:pPr>
            <w:r w:rsidRPr="00B71147">
              <w:rPr>
                <w:rFonts w:ascii="Arial" w:hAnsi="Arial" w:cs="Arial"/>
                <w:b/>
                <w:color w:val="000000"/>
                <w:sz w:val="22"/>
              </w:rPr>
              <w:t> </w:t>
            </w:r>
            <w:r w:rsidR="0003587B">
              <w:rPr>
                <w:rFonts w:ascii="Arial" w:hAnsi="Arial" w:cs="Arial"/>
                <w:b/>
                <w:color w:val="000000"/>
                <w:sz w:val="22"/>
              </w:rPr>
              <w:t>№ п/п</w:t>
            </w:r>
          </w:p>
        </w:tc>
        <w:tc>
          <w:tcPr>
            <w:tcW w:w="1309" w:type="pct"/>
            <w:hideMark/>
          </w:tcPr>
          <w:p w:rsidR="003F6076" w:rsidRPr="00B71147" w:rsidRDefault="003F6076" w:rsidP="0003587B">
            <w:pPr>
              <w:spacing w:line="240" w:lineRule="auto"/>
              <w:jc w:val="center"/>
              <w:rPr>
                <w:rFonts w:ascii="Arial" w:hAnsi="Arial" w:cs="Arial"/>
                <w:b/>
                <w:color w:val="000000"/>
                <w:sz w:val="22"/>
              </w:rPr>
            </w:pPr>
            <w:r w:rsidRPr="00B71147">
              <w:rPr>
                <w:rFonts w:ascii="Arial" w:hAnsi="Arial" w:cs="Arial"/>
                <w:b/>
                <w:color w:val="000000"/>
                <w:sz w:val="22"/>
              </w:rPr>
              <w:t>Наименование</w:t>
            </w:r>
          </w:p>
        </w:tc>
        <w:tc>
          <w:tcPr>
            <w:tcW w:w="809" w:type="pct"/>
            <w:hideMark/>
          </w:tcPr>
          <w:p w:rsidR="003F6076" w:rsidRPr="00B71147" w:rsidRDefault="00DF333C" w:rsidP="0003587B">
            <w:pPr>
              <w:spacing w:line="240" w:lineRule="auto"/>
              <w:jc w:val="center"/>
              <w:rPr>
                <w:rFonts w:ascii="Arial" w:hAnsi="Arial" w:cs="Arial"/>
                <w:b/>
                <w:color w:val="000000"/>
                <w:sz w:val="22"/>
              </w:rPr>
            </w:pPr>
            <w:r>
              <w:rPr>
                <w:rFonts w:ascii="Arial" w:hAnsi="Arial" w:cs="Arial"/>
                <w:b/>
                <w:color w:val="000000"/>
                <w:sz w:val="22"/>
              </w:rPr>
              <w:t>Т</w:t>
            </w:r>
            <w:r w:rsidR="00FF1109">
              <w:rPr>
                <w:rFonts w:ascii="Arial" w:hAnsi="Arial" w:cs="Arial"/>
                <w:b/>
                <w:color w:val="000000"/>
                <w:sz w:val="22"/>
              </w:rPr>
              <w:t>ерритории нового строитель-ства</w:t>
            </w:r>
            <w:r w:rsidR="003F6076" w:rsidRPr="00B71147">
              <w:rPr>
                <w:rFonts w:ascii="Arial" w:hAnsi="Arial" w:cs="Arial"/>
                <w:b/>
                <w:color w:val="000000"/>
                <w:sz w:val="22"/>
              </w:rPr>
              <w:t xml:space="preserve"> (га)</w:t>
            </w:r>
          </w:p>
        </w:tc>
        <w:tc>
          <w:tcPr>
            <w:tcW w:w="1060" w:type="pct"/>
            <w:hideMark/>
          </w:tcPr>
          <w:p w:rsidR="003F6076" w:rsidRPr="00B71147" w:rsidRDefault="00DF333C" w:rsidP="0003587B">
            <w:pPr>
              <w:spacing w:line="240" w:lineRule="auto"/>
              <w:jc w:val="center"/>
              <w:rPr>
                <w:rFonts w:ascii="Arial" w:hAnsi="Arial" w:cs="Arial"/>
                <w:b/>
                <w:color w:val="000000"/>
                <w:sz w:val="22"/>
              </w:rPr>
            </w:pPr>
            <w:r>
              <w:rPr>
                <w:rFonts w:ascii="Arial" w:hAnsi="Arial" w:cs="Arial"/>
                <w:b/>
                <w:color w:val="000000"/>
                <w:sz w:val="22"/>
              </w:rPr>
              <w:t>Т</w:t>
            </w:r>
            <w:r w:rsidR="003F6076" w:rsidRPr="00B71147">
              <w:rPr>
                <w:rFonts w:ascii="Arial" w:hAnsi="Arial" w:cs="Arial"/>
                <w:b/>
                <w:color w:val="000000"/>
                <w:sz w:val="22"/>
              </w:rPr>
              <w:t>ип застройки</w:t>
            </w:r>
          </w:p>
        </w:tc>
        <w:tc>
          <w:tcPr>
            <w:tcW w:w="691" w:type="pct"/>
            <w:hideMark/>
          </w:tcPr>
          <w:p w:rsidR="003F6076" w:rsidRPr="00B71147" w:rsidRDefault="00DF333C" w:rsidP="0003587B">
            <w:pPr>
              <w:spacing w:line="240" w:lineRule="auto"/>
              <w:jc w:val="center"/>
              <w:rPr>
                <w:rFonts w:ascii="Arial" w:hAnsi="Arial" w:cs="Arial"/>
                <w:b/>
                <w:color w:val="000000"/>
                <w:sz w:val="22"/>
              </w:rPr>
            </w:pPr>
            <w:r>
              <w:rPr>
                <w:rFonts w:ascii="Arial" w:hAnsi="Arial" w:cs="Arial"/>
                <w:b/>
                <w:color w:val="000000"/>
                <w:sz w:val="22"/>
              </w:rPr>
              <w:t>Ч</w:t>
            </w:r>
            <w:r w:rsidR="003F6076" w:rsidRPr="00B71147">
              <w:rPr>
                <w:rFonts w:ascii="Arial" w:hAnsi="Arial" w:cs="Arial"/>
                <w:b/>
                <w:color w:val="000000"/>
                <w:sz w:val="22"/>
              </w:rPr>
              <w:t>исло участков (ед</w:t>
            </w:r>
            <w:r>
              <w:rPr>
                <w:rFonts w:ascii="Arial" w:hAnsi="Arial" w:cs="Arial"/>
                <w:b/>
                <w:color w:val="000000"/>
                <w:sz w:val="22"/>
              </w:rPr>
              <w:t>.</w:t>
            </w:r>
            <w:r w:rsidR="003F6076" w:rsidRPr="00B71147">
              <w:rPr>
                <w:rFonts w:ascii="Arial" w:hAnsi="Arial" w:cs="Arial"/>
                <w:b/>
                <w:color w:val="000000"/>
                <w:sz w:val="22"/>
              </w:rPr>
              <w:t>)</w:t>
            </w:r>
          </w:p>
        </w:tc>
        <w:tc>
          <w:tcPr>
            <w:tcW w:w="829" w:type="pct"/>
            <w:hideMark/>
          </w:tcPr>
          <w:p w:rsidR="00DF333C" w:rsidRDefault="00DF333C" w:rsidP="0003587B">
            <w:pPr>
              <w:spacing w:line="240" w:lineRule="auto"/>
              <w:jc w:val="center"/>
              <w:rPr>
                <w:rFonts w:ascii="Arial" w:hAnsi="Arial" w:cs="Arial"/>
                <w:b/>
                <w:color w:val="000000"/>
                <w:sz w:val="22"/>
              </w:rPr>
            </w:pPr>
            <w:r>
              <w:rPr>
                <w:rFonts w:ascii="Arial" w:hAnsi="Arial" w:cs="Arial"/>
                <w:b/>
                <w:color w:val="000000"/>
                <w:sz w:val="22"/>
              </w:rPr>
              <w:t>Ж</w:t>
            </w:r>
            <w:r w:rsidR="003F6076" w:rsidRPr="00B71147">
              <w:rPr>
                <w:rFonts w:ascii="Arial" w:hAnsi="Arial" w:cs="Arial"/>
                <w:b/>
                <w:color w:val="000000"/>
                <w:sz w:val="22"/>
              </w:rPr>
              <w:t xml:space="preserve">илая площадь </w:t>
            </w:r>
          </w:p>
          <w:p w:rsidR="003F6076" w:rsidRPr="00FF1109" w:rsidRDefault="003F6076" w:rsidP="00FF1109">
            <w:pPr>
              <w:spacing w:line="240" w:lineRule="auto"/>
              <w:jc w:val="center"/>
              <w:rPr>
                <w:rFonts w:ascii="Arial" w:hAnsi="Arial" w:cs="Arial"/>
                <w:b/>
                <w:color w:val="000000"/>
                <w:sz w:val="22"/>
              </w:rPr>
            </w:pPr>
            <w:r w:rsidRPr="00B71147">
              <w:rPr>
                <w:rFonts w:ascii="Arial" w:hAnsi="Arial" w:cs="Arial"/>
                <w:b/>
                <w:color w:val="000000"/>
                <w:sz w:val="22"/>
              </w:rPr>
              <w:t>(м</w:t>
            </w:r>
            <w:r w:rsidR="00FF1109">
              <w:rPr>
                <w:rFonts w:ascii="Arial" w:hAnsi="Arial" w:cs="Arial"/>
                <w:b/>
                <w:color w:val="000000"/>
                <w:sz w:val="22"/>
                <w:vertAlign w:val="superscript"/>
              </w:rPr>
              <w:t>2</w:t>
            </w:r>
            <w:r w:rsidR="00FF1109">
              <w:rPr>
                <w:rFonts w:ascii="Arial" w:hAnsi="Arial" w:cs="Arial"/>
                <w:b/>
                <w:color w:val="000000"/>
                <w:sz w:val="22"/>
              </w:rPr>
              <w:t>)</w:t>
            </w:r>
          </w:p>
        </w:tc>
      </w:tr>
      <w:tr w:rsidR="003F6076" w:rsidRPr="00B71147" w:rsidTr="00DF333C">
        <w:trPr>
          <w:trHeight w:val="20"/>
        </w:trPr>
        <w:tc>
          <w:tcPr>
            <w:tcW w:w="303" w:type="pct"/>
          </w:tcPr>
          <w:p w:rsidR="003F6076" w:rsidRPr="00B71147" w:rsidRDefault="003F6076" w:rsidP="0003587B">
            <w:pPr>
              <w:spacing w:line="240" w:lineRule="auto"/>
              <w:jc w:val="center"/>
              <w:rPr>
                <w:rFonts w:ascii="Arial" w:hAnsi="Arial" w:cs="Arial"/>
                <w:b/>
                <w:color w:val="000000"/>
                <w:sz w:val="22"/>
              </w:rPr>
            </w:pPr>
          </w:p>
        </w:tc>
        <w:tc>
          <w:tcPr>
            <w:tcW w:w="1309" w:type="pct"/>
            <w:hideMark/>
          </w:tcPr>
          <w:p w:rsidR="003F6076" w:rsidRPr="00B71147" w:rsidRDefault="003F6076" w:rsidP="0003587B">
            <w:pPr>
              <w:spacing w:line="240" w:lineRule="auto"/>
              <w:jc w:val="center"/>
              <w:rPr>
                <w:rFonts w:ascii="Arial" w:hAnsi="Arial" w:cs="Arial"/>
                <w:b/>
                <w:color w:val="000000"/>
                <w:sz w:val="22"/>
              </w:rPr>
            </w:pPr>
            <w:r w:rsidRPr="00B71147">
              <w:rPr>
                <w:rFonts w:ascii="Arial" w:hAnsi="Arial" w:cs="Arial"/>
                <w:b/>
                <w:color w:val="000000"/>
                <w:sz w:val="22"/>
              </w:rPr>
              <w:t>Катынское сельское поселение</w:t>
            </w:r>
          </w:p>
        </w:tc>
        <w:tc>
          <w:tcPr>
            <w:tcW w:w="809" w:type="pct"/>
            <w:hideMark/>
          </w:tcPr>
          <w:p w:rsidR="003F6076" w:rsidRPr="00B71147" w:rsidRDefault="003F6076" w:rsidP="0003587B">
            <w:pPr>
              <w:spacing w:line="240" w:lineRule="auto"/>
              <w:jc w:val="center"/>
              <w:rPr>
                <w:rFonts w:ascii="Arial" w:hAnsi="Arial" w:cs="Arial"/>
                <w:b/>
                <w:color w:val="000000"/>
                <w:sz w:val="22"/>
              </w:rPr>
            </w:pPr>
            <w:r w:rsidRPr="00B71147">
              <w:rPr>
                <w:rFonts w:ascii="Arial" w:hAnsi="Arial" w:cs="Arial"/>
                <w:b/>
                <w:color w:val="000000"/>
                <w:sz w:val="22"/>
              </w:rPr>
              <w:t>503 </w:t>
            </w:r>
          </w:p>
        </w:tc>
        <w:tc>
          <w:tcPr>
            <w:tcW w:w="1060" w:type="pct"/>
            <w:hideMark/>
          </w:tcPr>
          <w:p w:rsidR="003F6076" w:rsidRPr="00B71147" w:rsidRDefault="003F6076" w:rsidP="0003587B">
            <w:pPr>
              <w:spacing w:line="240" w:lineRule="auto"/>
              <w:jc w:val="center"/>
              <w:rPr>
                <w:rFonts w:ascii="Arial" w:hAnsi="Arial" w:cs="Arial"/>
                <w:b/>
                <w:color w:val="000000"/>
                <w:sz w:val="22"/>
              </w:rPr>
            </w:pPr>
            <w:r w:rsidRPr="00B71147">
              <w:rPr>
                <w:rFonts w:ascii="Arial" w:hAnsi="Arial" w:cs="Arial"/>
                <w:b/>
                <w:color w:val="000000"/>
                <w:sz w:val="22"/>
              </w:rPr>
              <w:t> Коттеджная</w:t>
            </w:r>
          </w:p>
          <w:p w:rsidR="003F6076" w:rsidRPr="00B71147" w:rsidRDefault="003F6076" w:rsidP="0003587B">
            <w:pPr>
              <w:spacing w:line="240" w:lineRule="auto"/>
              <w:jc w:val="center"/>
              <w:rPr>
                <w:rFonts w:ascii="Arial" w:hAnsi="Arial" w:cs="Arial"/>
                <w:b/>
                <w:color w:val="000000"/>
                <w:sz w:val="22"/>
              </w:rPr>
            </w:pPr>
            <w:r w:rsidRPr="00B71147">
              <w:rPr>
                <w:rFonts w:ascii="Arial" w:hAnsi="Arial" w:cs="Arial"/>
                <w:b/>
                <w:color w:val="000000"/>
                <w:sz w:val="22"/>
              </w:rPr>
              <w:t>блокированная</w:t>
            </w:r>
          </w:p>
        </w:tc>
        <w:tc>
          <w:tcPr>
            <w:tcW w:w="691" w:type="pct"/>
            <w:hideMark/>
          </w:tcPr>
          <w:p w:rsidR="003F6076" w:rsidRPr="00B71147" w:rsidRDefault="003F6076" w:rsidP="0003587B">
            <w:pPr>
              <w:spacing w:line="240" w:lineRule="auto"/>
              <w:jc w:val="center"/>
              <w:rPr>
                <w:rFonts w:ascii="Arial" w:hAnsi="Arial" w:cs="Arial"/>
                <w:b/>
                <w:color w:val="000000"/>
                <w:sz w:val="22"/>
              </w:rPr>
            </w:pPr>
            <w:r w:rsidRPr="00B71147">
              <w:rPr>
                <w:rFonts w:ascii="Arial" w:hAnsi="Arial" w:cs="Arial"/>
                <w:b/>
                <w:color w:val="000000"/>
                <w:sz w:val="22"/>
              </w:rPr>
              <w:t> 2683</w:t>
            </w:r>
          </w:p>
        </w:tc>
        <w:tc>
          <w:tcPr>
            <w:tcW w:w="829" w:type="pct"/>
            <w:hideMark/>
          </w:tcPr>
          <w:p w:rsidR="003F6076" w:rsidRPr="00B71147" w:rsidRDefault="003F6076" w:rsidP="0003587B">
            <w:pPr>
              <w:spacing w:line="240" w:lineRule="auto"/>
              <w:jc w:val="center"/>
              <w:rPr>
                <w:rFonts w:ascii="Arial" w:hAnsi="Arial" w:cs="Arial"/>
                <w:b/>
                <w:color w:val="000000"/>
                <w:sz w:val="22"/>
              </w:rPr>
            </w:pPr>
            <w:r w:rsidRPr="00B71147">
              <w:rPr>
                <w:rFonts w:ascii="Arial" w:hAnsi="Arial" w:cs="Arial"/>
                <w:b/>
                <w:color w:val="000000"/>
                <w:sz w:val="22"/>
              </w:rPr>
              <w:t>258063,96</w:t>
            </w: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1</w:t>
            </w:r>
          </w:p>
        </w:tc>
        <w:tc>
          <w:tcPr>
            <w:tcW w:w="1309" w:type="pct"/>
            <w:hideMark/>
          </w:tcPr>
          <w:p w:rsidR="003F6076" w:rsidRPr="00B71147" w:rsidRDefault="00791876" w:rsidP="00DF333C">
            <w:pPr>
              <w:spacing w:line="240" w:lineRule="auto"/>
              <w:jc w:val="left"/>
              <w:rPr>
                <w:rFonts w:ascii="Arial" w:hAnsi="Arial" w:cs="Arial"/>
                <w:color w:val="000000"/>
                <w:sz w:val="22"/>
              </w:rPr>
            </w:pPr>
            <w:r w:rsidRPr="00B71147">
              <w:rPr>
                <w:rFonts w:ascii="Arial" w:hAnsi="Arial" w:cs="Arial"/>
                <w:color w:val="000000"/>
                <w:sz w:val="22"/>
              </w:rPr>
              <w:t xml:space="preserve">С. </w:t>
            </w:r>
            <w:r w:rsidR="003F6076" w:rsidRPr="00B71147">
              <w:rPr>
                <w:rFonts w:ascii="Arial" w:hAnsi="Arial" w:cs="Arial"/>
                <w:color w:val="000000"/>
                <w:sz w:val="22"/>
              </w:rPr>
              <w:t>Катынь</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100,00</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коттеджная и блокированная</w:t>
            </w:r>
          </w:p>
        </w:tc>
        <w:tc>
          <w:tcPr>
            <w:tcW w:w="691"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533</w:t>
            </w:r>
          </w:p>
        </w:tc>
        <w:tc>
          <w:tcPr>
            <w:tcW w:w="82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63960,00</w:t>
            </w: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2</w:t>
            </w:r>
          </w:p>
        </w:tc>
        <w:tc>
          <w:tcPr>
            <w:tcW w:w="1309" w:type="pct"/>
            <w:hideMark/>
          </w:tcPr>
          <w:p w:rsidR="003F6076" w:rsidRPr="00B71147" w:rsidRDefault="00791876" w:rsidP="00DF333C">
            <w:pPr>
              <w:spacing w:line="240" w:lineRule="auto"/>
              <w:jc w:val="left"/>
              <w:rPr>
                <w:rFonts w:ascii="Arial" w:hAnsi="Arial" w:cs="Arial"/>
                <w:color w:val="000000"/>
                <w:sz w:val="22"/>
              </w:rPr>
            </w:pPr>
            <w:r w:rsidRPr="00B71147">
              <w:rPr>
                <w:rFonts w:ascii="Arial" w:hAnsi="Arial" w:cs="Arial"/>
                <w:color w:val="000000"/>
                <w:sz w:val="22"/>
              </w:rPr>
              <w:t xml:space="preserve">П. </w:t>
            </w:r>
            <w:r w:rsidR="003F6076" w:rsidRPr="00B71147">
              <w:rPr>
                <w:rFonts w:ascii="Arial" w:hAnsi="Arial" w:cs="Arial"/>
                <w:color w:val="000000"/>
                <w:sz w:val="22"/>
              </w:rPr>
              <w:t>Авторемзавод</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40,00</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коттеджная</w:t>
            </w:r>
          </w:p>
        </w:tc>
        <w:tc>
          <w:tcPr>
            <w:tcW w:w="691"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213</w:t>
            </w:r>
          </w:p>
        </w:tc>
        <w:tc>
          <w:tcPr>
            <w:tcW w:w="82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25560,00</w:t>
            </w: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3</w:t>
            </w:r>
          </w:p>
        </w:tc>
        <w:tc>
          <w:tcPr>
            <w:tcW w:w="1309" w:type="pct"/>
            <w:hideMark/>
          </w:tcPr>
          <w:p w:rsidR="003F6076" w:rsidRPr="00B71147" w:rsidRDefault="003F6076" w:rsidP="00DF333C">
            <w:pPr>
              <w:spacing w:line="240" w:lineRule="auto"/>
              <w:jc w:val="left"/>
              <w:rPr>
                <w:rFonts w:ascii="Arial" w:hAnsi="Arial" w:cs="Arial"/>
                <w:color w:val="000000"/>
                <w:sz w:val="22"/>
              </w:rPr>
            </w:pPr>
            <w:r w:rsidRPr="00B71147">
              <w:rPr>
                <w:rFonts w:ascii="Arial" w:hAnsi="Arial" w:cs="Arial"/>
                <w:color w:val="000000"/>
                <w:sz w:val="22"/>
              </w:rPr>
              <w:t>станция Катынь</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691"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829" w:type="pct"/>
          </w:tcPr>
          <w:p w:rsidR="003F6076" w:rsidRPr="00B71147" w:rsidRDefault="003F6076" w:rsidP="0003587B">
            <w:pPr>
              <w:spacing w:line="240" w:lineRule="auto"/>
              <w:jc w:val="center"/>
              <w:rPr>
                <w:rFonts w:ascii="Arial" w:hAnsi="Arial" w:cs="Arial"/>
                <w:color w:val="000000"/>
                <w:sz w:val="22"/>
              </w:rPr>
            </w:pP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4</w:t>
            </w:r>
          </w:p>
        </w:tc>
        <w:tc>
          <w:tcPr>
            <w:tcW w:w="1309" w:type="pct"/>
            <w:hideMark/>
          </w:tcPr>
          <w:p w:rsidR="003F6076" w:rsidRPr="00B71147" w:rsidRDefault="003F6076" w:rsidP="00DF333C">
            <w:pPr>
              <w:spacing w:line="240" w:lineRule="auto"/>
              <w:jc w:val="left"/>
              <w:rPr>
                <w:rFonts w:ascii="Arial" w:hAnsi="Arial" w:cs="Arial"/>
                <w:color w:val="000000"/>
                <w:sz w:val="22"/>
              </w:rPr>
            </w:pPr>
            <w:r w:rsidRPr="00B71147">
              <w:rPr>
                <w:rFonts w:ascii="Arial" w:hAnsi="Arial" w:cs="Arial"/>
                <w:color w:val="000000"/>
                <w:sz w:val="22"/>
              </w:rPr>
              <w:t>разъезд Вонлярово</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691"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829" w:type="pct"/>
          </w:tcPr>
          <w:p w:rsidR="003F6076" w:rsidRPr="00B71147" w:rsidRDefault="003F6076" w:rsidP="0003587B">
            <w:pPr>
              <w:spacing w:line="240" w:lineRule="auto"/>
              <w:jc w:val="center"/>
              <w:rPr>
                <w:rFonts w:ascii="Arial" w:hAnsi="Arial" w:cs="Arial"/>
                <w:color w:val="000000"/>
                <w:sz w:val="22"/>
              </w:rPr>
            </w:pP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5</w:t>
            </w:r>
          </w:p>
        </w:tc>
        <w:tc>
          <w:tcPr>
            <w:tcW w:w="1309" w:type="pct"/>
            <w:hideMark/>
          </w:tcPr>
          <w:p w:rsidR="003F6076" w:rsidRPr="00B71147" w:rsidRDefault="00791876"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Алексеевка</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691"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829" w:type="pct"/>
          </w:tcPr>
          <w:p w:rsidR="003F6076" w:rsidRPr="00B71147" w:rsidRDefault="003F6076" w:rsidP="0003587B">
            <w:pPr>
              <w:spacing w:line="240" w:lineRule="auto"/>
              <w:jc w:val="center"/>
              <w:rPr>
                <w:rFonts w:ascii="Arial" w:hAnsi="Arial" w:cs="Arial"/>
                <w:color w:val="000000"/>
                <w:sz w:val="22"/>
              </w:rPr>
            </w:pP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6</w:t>
            </w:r>
          </w:p>
        </w:tc>
        <w:tc>
          <w:tcPr>
            <w:tcW w:w="1309" w:type="pct"/>
            <w:hideMark/>
          </w:tcPr>
          <w:p w:rsidR="003F6076" w:rsidRPr="00B71147" w:rsidRDefault="00791876"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Борок</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30,00</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коттеджная</w:t>
            </w:r>
          </w:p>
        </w:tc>
        <w:tc>
          <w:tcPr>
            <w:tcW w:w="691"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160</w:t>
            </w:r>
          </w:p>
        </w:tc>
        <w:tc>
          <w:tcPr>
            <w:tcW w:w="82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19200,00</w:t>
            </w: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7</w:t>
            </w:r>
          </w:p>
        </w:tc>
        <w:tc>
          <w:tcPr>
            <w:tcW w:w="1309" w:type="pct"/>
            <w:hideMark/>
          </w:tcPr>
          <w:p w:rsidR="003F6076" w:rsidRPr="00B71147" w:rsidRDefault="00791876"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Будково</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691"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82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0,00</w:t>
            </w: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8</w:t>
            </w:r>
          </w:p>
        </w:tc>
        <w:tc>
          <w:tcPr>
            <w:tcW w:w="1309" w:type="pct"/>
            <w:hideMark/>
          </w:tcPr>
          <w:p w:rsidR="003F6076" w:rsidRPr="00B71147" w:rsidRDefault="00791876"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Власова Слобода</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116,00</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Коттеджная и блокированная</w:t>
            </w:r>
          </w:p>
        </w:tc>
        <w:tc>
          <w:tcPr>
            <w:tcW w:w="691"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619</w:t>
            </w:r>
          </w:p>
        </w:tc>
        <w:tc>
          <w:tcPr>
            <w:tcW w:w="82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74280,00</w:t>
            </w: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9</w:t>
            </w:r>
          </w:p>
        </w:tc>
        <w:tc>
          <w:tcPr>
            <w:tcW w:w="1309" w:type="pct"/>
            <w:hideMark/>
          </w:tcPr>
          <w:p w:rsidR="003F6076" w:rsidRPr="00B71147" w:rsidRDefault="00791876"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Вонлярово</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691"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829" w:type="pct"/>
          </w:tcPr>
          <w:p w:rsidR="003F6076" w:rsidRPr="00B71147" w:rsidRDefault="003F6076" w:rsidP="0003587B">
            <w:pPr>
              <w:spacing w:line="240" w:lineRule="auto"/>
              <w:jc w:val="center"/>
              <w:rPr>
                <w:rFonts w:ascii="Arial" w:hAnsi="Arial" w:cs="Arial"/>
                <w:color w:val="000000"/>
                <w:sz w:val="22"/>
              </w:rPr>
            </w:pP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10</w:t>
            </w:r>
          </w:p>
        </w:tc>
        <w:tc>
          <w:tcPr>
            <w:tcW w:w="1309" w:type="pct"/>
            <w:hideMark/>
          </w:tcPr>
          <w:p w:rsidR="003F6076" w:rsidRPr="00B71147" w:rsidRDefault="00791876"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Воронино</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691"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829" w:type="pct"/>
          </w:tcPr>
          <w:p w:rsidR="003F6076" w:rsidRPr="00B71147" w:rsidRDefault="003F6076" w:rsidP="0003587B">
            <w:pPr>
              <w:spacing w:line="240" w:lineRule="auto"/>
              <w:jc w:val="center"/>
              <w:rPr>
                <w:rFonts w:ascii="Arial" w:hAnsi="Arial" w:cs="Arial"/>
                <w:color w:val="000000"/>
                <w:sz w:val="22"/>
              </w:rPr>
            </w:pP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11</w:t>
            </w:r>
          </w:p>
        </w:tc>
        <w:tc>
          <w:tcPr>
            <w:tcW w:w="1309" w:type="pct"/>
            <w:hideMark/>
          </w:tcPr>
          <w:p w:rsidR="003F6076" w:rsidRPr="00B71147" w:rsidRDefault="00791876"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Высокий Холм</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30,00</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коттеджная</w:t>
            </w:r>
          </w:p>
        </w:tc>
        <w:tc>
          <w:tcPr>
            <w:tcW w:w="691"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160</w:t>
            </w:r>
          </w:p>
        </w:tc>
        <w:tc>
          <w:tcPr>
            <w:tcW w:w="82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19200,00</w:t>
            </w: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12</w:t>
            </w:r>
          </w:p>
        </w:tc>
        <w:tc>
          <w:tcPr>
            <w:tcW w:w="1309" w:type="pct"/>
            <w:hideMark/>
          </w:tcPr>
          <w:p w:rsidR="003F6076" w:rsidRPr="00B71147" w:rsidRDefault="00791876"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Гусино</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691" w:type="pct"/>
          </w:tcPr>
          <w:p w:rsidR="003F6076" w:rsidRPr="00B71147" w:rsidRDefault="003F6076" w:rsidP="0003587B">
            <w:pPr>
              <w:spacing w:line="240" w:lineRule="auto"/>
              <w:jc w:val="center"/>
              <w:rPr>
                <w:rFonts w:ascii="Arial" w:hAnsi="Arial" w:cs="Arial"/>
                <w:color w:val="000000"/>
                <w:sz w:val="22"/>
              </w:rPr>
            </w:pPr>
          </w:p>
        </w:tc>
        <w:tc>
          <w:tcPr>
            <w:tcW w:w="829" w:type="pct"/>
          </w:tcPr>
          <w:p w:rsidR="003F6076" w:rsidRPr="00B71147" w:rsidRDefault="003F6076" w:rsidP="0003587B">
            <w:pPr>
              <w:spacing w:line="240" w:lineRule="auto"/>
              <w:jc w:val="center"/>
              <w:rPr>
                <w:rFonts w:ascii="Arial" w:hAnsi="Arial" w:cs="Arial"/>
                <w:color w:val="000000"/>
                <w:sz w:val="22"/>
              </w:rPr>
            </w:pP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13</w:t>
            </w:r>
          </w:p>
        </w:tc>
        <w:tc>
          <w:tcPr>
            <w:tcW w:w="1309" w:type="pct"/>
            <w:hideMark/>
          </w:tcPr>
          <w:p w:rsidR="003F6076" w:rsidRPr="00B71147" w:rsidRDefault="00791876"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Загусинье</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50,00</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коттеджная</w:t>
            </w:r>
          </w:p>
        </w:tc>
        <w:tc>
          <w:tcPr>
            <w:tcW w:w="691"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267</w:t>
            </w:r>
          </w:p>
        </w:tc>
        <w:tc>
          <w:tcPr>
            <w:tcW w:w="82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32040,00</w:t>
            </w: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14</w:t>
            </w:r>
          </w:p>
        </w:tc>
        <w:tc>
          <w:tcPr>
            <w:tcW w:w="1309" w:type="pct"/>
            <w:hideMark/>
          </w:tcPr>
          <w:p w:rsidR="003F6076" w:rsidRPr="00B71147" w:rsidRDefault="00791876"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Зебревицы</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691" w:type="pct"/>
          </w:tcPr>
          <w:p w:rsidR="003F6076" w:rsidRPr="00B71147" w:rsidRDefault="003F6076" w:rsidP="0003587B">
            <w:pPr>
              <w:spacing w:line="240" w:lineRule="auto"/>
              <w:jc w:val="center"/>
              <w:rPr>
                <w:rFonts w:ascii="Arial" w:hAnsi="Arial" w:cs="Arial"/>
                <w:color w:val="000000"/>
                <w:sz w:val="22"/>
              </w:rPr>
            </w:pPr>
          </w:p>
        </w:tc>
        <w:tc>
          <w:tcPr>
            <w:tcW w:w="829" w:type="pct"/>
          </w:tcPr>
          <w:p w:rsidR="003F6076" w:rsidRPr="00B71147" w:rsidRDefault="003F6076" w:rsidP="0003587B">
            <w:pPr>
              <w:spacing w:line="240" w:lineRule="auto"/>
              <w:jc w:val="center"/>
              <w:rPr>
                <w:rFonts w:ascii="Arial" w:hAnsi="Arial" w:cs="Arial"/>
                <w:color w:val="000000"/>
                <w:sz w:val="22"/>
              </w:rPr>
            </w:pP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15</w:t>
            </w:r>
          </w:p>
        </w:tc>
        <w:tc>
          <w:tcPr>
            <w:tcW w:w="1309" w:type="pct"/>
            <w:hideMark/>
          </w:tcPr>
          <w:p w:rsidR="003F6076" w:rsidRPr="00B71147" w:rsidRDefault="00791876"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 xml:space="preserve">Козьи </w:t>
            </w:r>
            <w:r w:rsidR="0091256B">
              <w:rPr>
                <w:rFonts w:ascii="Arial" w:hAnsi="Arial" w:cs="Arial"/>
                <w:color w:val="000000"/>
                <w:sz w:val="22"/>
              </w:rPr>
              <w:t>Горы</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691" w:type="pct"/>
          </w:tcPr>
          <w:p w:rsidR="003F6076" w:rsidRPr="00B71147" w:rsidRDefault="003F6076" w:rsidP="0003587B">
            <w:pPr>
              <w:spacing w:line="240" w:lineRule="auto"/>
              <w:jc w:val="center"/>
              <w:rPr>
                <w:rFonts w:ascii="Arial" w:hAnsi="Arial" w:cs="Arial"/>
                <w:color w:val="000000"/>
                <w:sz w:val="22"/>
              </w:rPr>
            </w:pPr>
          </w:p>
        </w:tc>
        <w:tc>
          <w:tcPr>
            <w:tcW w:w="829" w:type="pct"/>
          </w:tcPr>
          <w:p w:rsidR="003F6076" w:rsidRPr="00B71147" w:rsidRDefault="003F6076" w:rsidP="0003587B">
            <w:pPr>
              <w:spacing w:line="240" w:lineRule="auto"/>
              <w:jc w:val="center"/>
              <w:rPr>
                <w:rFonts w:ascii="Arial" w:hAnsi="Arial" w:cs="Arial"/>
                <w:color w:val="000000"/>
                <w:sz w:val="22"/>
              </w:rPr>
            </w:pP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16</w:t>
            </w:r>
          </w:p>
        </w:tc>
        <w:tc>
          <w:tcPr>
            <w:tcW w:w="1309" w:type="pct"/>
            <w:hideMark/>
          </w:tcPr>
          <w:p w:rsidR="003F6076" w:rsidRPr="00B71147" w:rsidRDefault="00791876"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Коробино</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691" w:type="pct"/>
          </w:tcPr>
          <w:p w:rsidR="003F6076" w:rsidRPr="00B71147" w:rsidRDefault="003F6076" w:rsidP="0003587B">
            <w:pPr>
              <w:spacing w:line="240" w:lineRule="auto"/>
              <w:jc w:val="center"/>
              <w:rPr>
                <w:rFonts w:ascii="Arial" w:hAnsi="Arial" w:cs="Arial"/>
                <w:color w:val="000000"/>
                <w:sz w:val="22"/>
              </w:rPr>
            </w:pPr>
          </w:p>
        </w:tc>
        <w:tc>
          <w:tcPr>
            <w:tcW w:w="829" w:type="pct"/>
          </w:tcPr>
          <w:p w:rsidR="003F6076" w:rsidRPr="00B71147" w:rsidRDefault="003F6076" w:rsidP="0003587B">
            <w:pPr>
              <w:spacing w:line="240" w:lineRule="auto"/>
              <w:jc w:val="center"/>
              <w:rPr>
                <w:rFonts w:ascii="Arial" w:hAnsi="Arial" w:cs="Arial"/>
                <w:color w:val="000000"/>
                <w:sz w:val="22"/>
              </w:rPr>
            </w:pP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lastRenderedPageBreak/>
              <w:t>17</w:t>
            </w:r>
          </w:p>
        </w:tc>
        <w:tc>
          <w:tcPr>
            <w:tcW w:w="1309" w:type="pct"/>
            <w:hideMark/>
          </w:tcPr>
          <w:p w:rsidR="003F6076" w:rsidRPr="00B71147" w:rsidRDefault="00791876"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Красная Горка</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35,00</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коттеджная</w:t>
            </w:r>
          </w:p>
        </w:tc>
        <w:tc>
          <w:tcPr>
            <w:tcW w:w="691"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187</w:t>
            </w:r>
          </w:p>
        </w:tc>
        <w:tc>
          <w:tcPr>
            <w:tcW w:w="82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22440,00</w:t>
            </w:r>
          </w:p>
        </w:tc>
      </w:tr>
      <w:tr w:rsidR="003F6076" w:rsidRPr="00B71147" w:rsidTr="00DF333C">
        <w:trPr>
          <w:trHeight w:val="20"/>
        </w:trPr>
        <w:tc>
          <w:tcPr>
            <w:tcW w:w="303" w:type="pct"/>
            <w:hideMark/>
          </w:tcPr>
          <w:p w:rsidR="003F6076" w:rsidRPr="00B71147" w:rsidRDefault="00791876" w:rsidP="0003587B">
            <w:pPr>
              <w:spacing w:line="240" w:lineRule="auto"/>
              <w:jc w:val="center"/>
              <w:rPr>
                <w:rFonts w:ascii="Arial" w:hAnsi="Arial" w:cs="Arial"/>
                <w:color w:val="000000"/>
                <w:sz w:val="22"/>
              </w:rPr>
            </w:pPr>
            <w:r w:rsidRPr="00B71147">
              <w:rPr>
                <w:rFonts w:ascii="Arial" w:hAnsi="Arial" w:cs="Arial"/>
                <w:color w:val="000000"/>
                <w:sz w:val="22"/>
              </w:rPr>
              <w:t>18</w:t>
            </w:r>
          </w:p>
        </w:tc>
        <w:tc>
          <w:tcPr>
            <w:tcW w:w="1309" w:type="pct"/>
            <w:hideMark/>
          </w:tcPr>
          <w:p w:rsidR="003F6076" w:rsidRPr="00B71147" w:rsidRDefault="00791876"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Макруха</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691" w:type="pct"/>
          </w:tcPr>
          <w:p w:rsidR="003F6076" w:rsidRPr="00B71147" w:rsidRDefault="003F6076" w:rsidP="0003587B">
            <w:pPr>
              <w:spacing w:line="240" w:lineRule="auto"/>
              <w:jc w:val="center"/>
              <w:rPr>
                <w:rFonts w:ascii="Arial" w:hAnsi="Arial" w:cs="Arial"/>
                <w:color w:val="000000"/>
                <w:sz w:val="22"/>
              </w:rPr>
            </w:pPr>
          </w:p>
        </w:tc>
        <w:tc>
          <w:tcPr>
            <w:tcW w:w="829" w:type="pct"/>
          </w:tcPr>
          <w:p w:rsidR="003F6076" w:rsidRPr="00B71147" w:rsidRDefault="003F6076" w:rsidP="0003587B">
            <w:pPr>
              <w:spacing w:line="240" w:lineRule="auto"/>
              <w:jc w:val="center"/>
              <w:rPr>
                <w:rFonts w:ascii="Arial" w:hAnsi="Arial" w:cs="Arial"/>
                <w:color w:val="000000"/>
                <w:sz w:val="22"/>
              </w:rPr>
            </w:pPr>
          </w:p>
        </w:tc>
      </w:tr>
      <w:tr w:rsidR="003F6076" w:rsidRPr="00B71147" w:rsidTr="00DF333C">
        <w:trPr>
          <w:trHeight w:val="20"/>
        </w:trPr>
        <w:tc>
          <w:tcPr>
            <w:tcW w:w="303" w:type="pct"/>
            <w:hideMark/>
          </w:tcPr>
          <w:p w:rsidR="003F6076" w:rsidRPr="00B71147" w:rsidRDefault="00791876" w:rsidP="0003587B">
            <w:pPr>
              <w:spacing w:line="240" w:lineRule="auto"/>
              <w:jc w:val="center"/>
              <w:rPr>
                <w:rFonts w:ascii="Arial" w:hAnsi="Arial" w:cs="Arial"/>
                <w:color w:val="000000"/>
                <w:sz w:val="22"/>
              </w:rPr>
            </w:pPr>
            <w:r w:rsidRPr="00B71147">
              <w:rPr>
                <w:rFonts w:ascii="Arial" w:hAnsi="Arial" w:cs="Arial"/>
                <w:color w:val="000000"/>
                <w:sz w:val="22"/>
              </w:rPr>
              <w:t>19</w:t>
            </w:r>
          </w:p>
        </w:tc>
        <w:tc>
          <w:tcPr>
            <w:tcW w:w="1309" w:type="pct"/>
            <w:hideMark/>
          </w:tcPr>
          <w:p w:rsidR="003F6076" w:rsidRPr="00B71147" w:rsidRDefault="00791876"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Михайловка</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22,00</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коттеджная</w:t>
            </w:r>
          </w:p>
        </w:tc>
        <w:tc>
          <w:tcPr>
            <w:tcW w:w="691"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117</w:t>
            </w:r>
          </w:p>
        </w:tc>
        <w:tc>
          <w:tcPr>
            <w:tcW w:w="82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14040,00</w:t>
            </w: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2</w:t>
            </w:r>
            <w:r w:rsidR="00791876" w:rsidRPr="00B71147">
              <w:rPr>
                <w:rFonts w:ascii="Arial" w:hAnsi="Arial" w:cs="Arial"/>
                <w:color w:val="000000"/>
                <w:sz w:val="22"/>
              </w:rPr>
              <w:t>0</w:t>
            </w:r>
          </w:p>
        </w:tc>
        <w:tc>
          <w:tcPr>
            <w:tcW w:w="1309" w:type="pct"/>
            <w:hideMark/>
          </w:tcPr>
          <w:p w:rsidR="003F6076" w:rsidRPr="00B71147" w:rsidRDefault="00791876"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Панцово</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691" w:type="pct"/>
          </w:tcPr>
          <w:p w:rsidR="003F6076" w:rsidRPr="00B71147" w:rsidRDefault="003F6076" w:rsidP="0003587B">
            <w:pPr>
              <w:spacing w:line="240" w:lineRule="auto"/>
              <w:jc w:val="center"/>
              <w:rPr>
                <w:rFonts w:ascii="Arial" w:hAnsi="Arial" w:cs="Arial"/>
                <w:color w:val="000000"/>
                <w:sz w:val="22"/>
              </w:rPr>
            </w:pPr>
          </w:p>
        </w:tc>
        <w:tc>
          <w:tcPr>
            <w:tcW w:w="829" w:type="pct"/>
          </w:tcPr>
          <w:p w:rsidR="003F6076" w:rsidRPr="00B71147" w:rsidRDefault="003F6076" w:rsidP="0003587B">
            <w:pPr>
              <w:spacing w:line="240" w:lineRule="auto"/>
              <w:jc w:val="center"/>
              <w:rPr>
                <w:rFonts w:ascii="Arial" w:hAnsi="Arial" w:cs="Arial"/>
                <w:color w:val="000000"/>
                <w:sz w:val="22"/>
              </w:rPr>
            </w:pP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2</w:t>
            </w:r>
            <w:r w:rsidR="00791876" w:rsidRPr="00B71147">
              <w:rPr>
                <w:rFonts w:ascii="Arial" w:hAnsi="Arial" w:cs="Arial"/>
                <w:color w:val="000000"/>
                <w:sz w:val="22"/>
              </w:rPr>
              <w:t>1</w:t>
            </w:r>
          </w:p>
        </w:tc>
        <w:tc>
          <w:tcPr>
            <w:tcW w:w="1309" w:type="pct"/>
            <w:hideMark/>
          </w:tcPr>
          <w:p w:rsidR="003F6076" w:rsidRPr="00B71147" w:rsidRDefault="00C50CE0"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Рожаново</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50,00</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коттеджная</w:t>
            </w:r>
          </w:p>
        </w:tc>
        <w:tc>
          <w:tcPr>
            <w:tcW w:w="691"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267</w:t>
            </w:r>
          </w:p>
        </w:tc>
        <w:tc>
          <w:tcPr>
            <w:tcW w:w="82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32040,00</w:t>
            </w: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2</w:t>
            </w:r>
            <w:r w:rsidR="00791876" w:rsidRPr="00B71147">
              <w:rPr>
                <w:rFonts w:ascii="Arial" w:hAnsi="Arial" w:cs="Arial"/>
                <w:color w:val="000000"/>
                <w:sz w:val="22"/>
              </w:rPr>
              <w:t>2</w:t>
            </w:r>
          </w:p>
        </w:tc>
        <w:tc>
          <w:tcPr>
            <w:tcW w:w="1309" w:type="pct"/>
            <w:hideMark/>
          </w:tcPr>
          <w:p w:rsidR="003F6076" w:rsidRPr="00B71147" w:rsidRDefault="00C50CE0"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Санаторий Борок</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691" w:type="pct"/>
          </w:tcPr>
          <w:p w:rsidR="003F6076" w:rsidRPr="00B71147" w:rsidRDefault="003F6076" w:rsidP="0003587B">
            <w:pPr>
              <w:spacing w:line="240" w:lineRule="auto"/>
              <w:jc w:val="center"/>
              <w:rPr>
                <w:rFonts w:ascii="Arial" w:hAnsi="Arial" w:cs="Arial"/>
                <w:color w:val="000000"/>
                <w:sz w:val="22"/>
              </w:rPr>
            </w:pPr>
          </w:p>
        </w:tc>
        <w:tc>
          <w:tcPr>
            <w:tcW w:w="829" w:type="pct"/>
          </w:tcPr>
          <w:p w:rsidR="003F6076" w:rsidRPr="00B71147" w:rsidRDefault="003F6076" w:rsidP="0003587B">
            <w:pPr>
              <w:spacing w:line="240" w:lineRule="auto"/>
              <w:jc w:val="center"/>
              <w:rPr>
                <w:rFonts w:ascii="Arial" w:hAnsi="Arial" w:cs="Arial"/>
                <w:color w:val="000000"/>
                <w:sz w:val="22"/>
              </w:rPr>
            </w:pP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2</w:t>
            </w:r>
            <w:r w:rsidR="00791876" w:rsidRPr="00B71147">
              <w:rPr>
                <w:rFonts w:ascii="Arial" w:hAnsi="Arial" w:cs="Arial"/>
                <w:color w:val="000000"/>
                <w:sz w:val="22"/>
              </w:rPr>
              <w:t>3</w:t>
            </w:r>
          </w:p>
        </w:tc>
        <w:tc>
          <w:tcPr>
            <w:tcW w:w="1309" w:type="pct"/>
            <w:hideMark/>
          </w:tcPr>
          <w:p w:rsidR="003F6076" w:rsidRPr="00B71147" w:rsidRDefault="00C50CE0"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Турово</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691" w:type="pct"/>
          </w:tcPr>
          <w:p w:rsidR="003F6076" w:rsidRPr="00B71147" w:rsidRDefault="003F6076" w:rsidP="0003587B">
            <w:pPr>
              <w:spacing w:line="240" w:lineRule="auto"/>
              <w:jc w:val="center"/>
              <w:rPr>
                <w:rFonts w:ascii="Arial" w:hAnsi="Arial" w:cs="Arial"/>
                <w:color w:val="000000"/>
                <w:sz w:val="22"/>
              </w:rPr>
            </w:pPr>
          </w:p>
        </w:tc>
        <w:tc>
          <w:tcPr>
            <w:tcW w:w="829" w:type="pct"/>
          </w:tcPr>
          <w:p w:rsidR="003F6076" w:rsidRPr="00B71147" w:rsidRDefault="003F6076" w:rsidP="0003587B">
            <w:pPr>
              <w:spacing w:line="240" w:lineRule="auto"/>
              <w:jc w:val="center"/>
              <w:rPr>
                <w:rFonts w:ascii="Arial" w:hAnsi="Arial" w:cs="Arial"/>
                <w:color w:val="000000"/>
                <w:sz w:val="22"/>
              </w:rPr>
            </w:pP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2</w:t>
            </w:r>
            <w:r w:rsidR="00791876" w:rsidRPr="00B71147">
              <w:rPr>
                <w:rFonts w:ascii="Arial" w:hAnsi="Arial" w:cs="Arial"/>
                <w:color w:val="000000"/>
                <w:sz w:val="22"/>
              </w:rPr>
              <w:t>4</w:t>
            </w:r>
          </w:p>
        </w:tc>
        <w:tc>
          <w:tcPr>
            <w:tcW w:w="1309" w:type="pct"/>
            <w:hideMark/>
          </w:tcPr>
          <w:p w:rsidR="003F6076" w:rsidRPr="00B71147" w:rsidRDefault="00C50CE0"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Шофорово</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30,00</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коттеджная</w:t>
            </w:r>
          </w:p>
        </w:tc>
        <w:tc>
          <w:tcPr>
            <w:tcW w:w="691"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160</w:t>
            </w:r>
          </w:p>
        </w:tc>
        <w:tc>
          <w:tcPr>
            <w:tcW w:w="82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19200,00</w:t>
            </w: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2</w:t>
            </w:r>
            <w:r w:rsidR="00791876" w:rsidRPr="00B71147">
              <w:rPr>
                <w:rFonts w:ascii="Arial" w:hAnsi="Arial" w:cs="Arial"/>
                <w:color w:val="000000"/>
                <w:sz w:val="22"/>
              </w:rPr>
              <w:t>5</w:t>
            </w:r>
          </w:p>
        </w:tc>
        <w:tc>
          <w:tcPr>
            <w:tcW w:w="1309" w:type="pct"/>
            <w:hideMark/>
          </w:tcPr>
          <w:p w:rsidR="003F6076" w:rsidRPr="00B71147" w:rsidRDefault="00C50CE0"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Школьный</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691" w:type="pct"/>
          </w:tcPr>
          <w:p w:rsidR="003F6076" w:rsidRPr="00B71147" w:rsidRDefault="003F6076" w:rsidP="0003587B">
            <w:pPr>
              <w:spacing w:line="240" w:lineRule="auto"/>
              <w:jc w:val="center"/>
              <w:rPr>
                <w:rFonts w:ascii="Arial" w:hAnsi="Arial" w:cs="Arial"/>
                <w:color w:val="000000"/>
                <w:sz w:val="22"/>
              </w:rPr>
            </w:pPr>
          </w:p>
        </w:tc>
        <w:tc>
          <w:tcPr>
            <w:tcW w:w="829" w:type="pct"/>
          </w:tcPr>
          <w:p w:rsidR="003F6076" w:rsidRPr="00B71147" w:rsidRDefault="003F6076" w:rsidP="0003587B">
            <w:pPr>
              <w:spacing w:line="240" w:lineRule="auto"/>
              <w:jc w:val="center"/>
              <w:rPr>
                <w:rFonts w:ascii="Arial" w:hAnsi="Arial" w:cs="Arial"/>
                <w:color w:val="000000"/>
                <w:sz w:val="22"/>
              </w:rPr>
            </w:pPr>
          </w:p>
        </w:tc>
      </w:tr>
      <w:tr w:rsidR="003F6076" w:rsidRPr="00B71147" w:rsidTr="00DF333C">
        <w:trPr>
          <w:trHeight w:val="20"/>
        </w:trPr>
        <w:tc>
          <w:tcPr>
            <w:tcW w:w="303"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2</w:t>
            </w:r>
            <w:r w:rsidR="00791876" w:rsidRPr="00B71147">
              <w:rPr>
                <w:rFonts w:ascii="Arial" w:hAnsi="Arial" w:cs="Arial"/>
                <w:color w:val="000000"/>
                <w:sz w:val="22"/>
              </w:rPr>
              <w:t>6</w:t>
            </w:r>
          </w:p>
        </w:tc>
        <w:tc>
          <w:tcPr>
            <w:tcW w:w="1309" w:type="pct"/>
            <w:hideMark/>
          </w:tcPr>
          <w:p w:rsidR="003F6076" w:rsidRPr="00B71147" w:rsidRDefault="00C50CE0" w:rsidP="00DF333C">
            <w:pPr>
              <w:spacing w:line="240" w:lineRule="auto"/>
              <w:jc w:val="left"/>
              <w:rPr>
                <w:rFonts w:ascii="Arial" w:hAnsi="Arial" w:cs="Arial"/>
                <w:color w:val="000000"/>
                <w:sz w:val="22"/>
              </w:rPr>
            </w:pPr>
            <w:r w:rsidRPr="00B71147">
              <w:rPr>
                <w:rFonts w:ascii="Arial" w:hAnsi="Arial" w:cs="Arial"/>
                <w:color w:val="000000"/>
                <w:sz w:val="22"/>
              </w:rPr>
              <w:t xml:space="preserve">Д. </w:t>
            </w:r>
            <w:r w:rsidR="003F6076" w:rsidRPr="00B71147">
              <w:rPr>
                <w:rFonts w:ascii="Arial" w:hAnsi="Arial" w:cs="Arial"/>
                <w:color w:val="000000"/>
                <w:sz w:val="22"/>
              </w:rPr>
              <w:t>Шоссейный Дом</w:t>
            </w:r>
          </w:p>
        </w:tc>
        <w:tc>
          <w:tcPr>
            <w:tcW w:w="809"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1060" w:type="pct"/>
            <w:hideMark/>
          </w:tcPr>
          <w:p w:rsidR="003F6076" w:rsidRPr="00B71147" w:rsidRDefault="003F6076" w:rsidP="0003587B">
            <w:pPr>
              <w:spacing w:line="240" w:lineRule="auto"/>
              <w:jc w:val="center"/>
              <w:rPr>
                <w:rFonts w:ascii="Arial" w:hAnsi="Arial" w:cs="Arial"/>
                <w:color w:val="000000"/>
                <w:sz w:val="22"/>
              </w:rPr>
            </w:pPr>
            <w:r w:rsidRPr="00B71147">
              <w:rPr>
                <w:rFonts w:ascii="Arial" w:hAnsi="Arial" w:cs="Arial"/>
                <w:color w:val="000000"/>
                <w:sz w:val="22"/>
              </w:rPr>
              <w:t> </w:t>
            </w:r>
          </w:p>
        </w:tc>
        <w:tc>
          <w:tcPr>
            <w:tcW w:w="691" w:type="pct"/>
          </w:tcPr>
          <w:p w:rsidR="003F6076" w:rsidRPr="00B71147" w:rsidRDefault="003F6076" w:rsidP="0003587B">
            <w:pPr>
              <w:spacing w:line="240" w:lineRule="auto"/>
              <w:jc w:val="center"/>
              <w:rPr>
                <w:rFonts w:ascii="Arial" w:hAnsi="Arial" w:cs="Arial"/>
                <w:color w:val="000000"/>
                <w:sz w:val="22"/>
              </w:rPr>
            </w:pPr>
          </w:p>
        </w:tc>
        <w:tc>
          <w:tcPr>
            <w:tcW w:w="829" w:type="pct"/>
          </w:tcPr>
          <w:p w:rsidR="003F6076" w:rsidRPr="00B71147" w:rsidRDefault="003F6076" w:rsidP="0003587B">
            <w:pPr>
              <w:spacing w:line="240" w:lineRule="auto"/>
              <w:jc w:val="center"/>
              <w:rPr>
                <w:rFonts w:ascii="Arial" w:hAnsi="Arial" w:cs="Arial"/>
                <w:color w:val="000000"/>
                <w:sz w:val="22"/>
              </w:rPr>
            </w:pPr>
          </w:p>
        </w:tc>
      </w:tr>
    </w:tbl>
    <w:p w:rsidR="006F6C07" w:rsidRDefault="006F6C07" w:rsidP="00B118F6">
      <w:pPr>
        <w:pStyle w:val="2"/>
        <w:sectPr w:rsidR="006F6C07" w:rsidSect="00CE4757">
          <w:headerReference w:type="default" r:id="rId29"/>
          <w:pgSz w:w="11906" w:h="16838" w:code="9"/>
          <w:pgMar w:top="1247" w:right="709" w:bottom="539" w:left="1701" w:header="425" w:footer="284" w:gutter="0"/>
          <w:cols w:space="708"/>
          <w:docGrid w:linePitch="360"/>
        </w:sectPr>
      </w:pPr>
      <w:bookmarkStart w:id="55" w:name="_Toc351479892"/>
    </w:p>
    <w:p w:rsidR="007C4A85" w:rsidRDefault="007C4A85" w:rsidP="00B118F6">
      <w:pPr>
        <w:pStyle w:val="2"/>
      </w:pPr>
    </w:p>
    <w:p w:rsidR="006F6C07" w:rsidRDefault="006F6C07">
      <w:pPr>
        <w:spacing w:after="200" w:line="276" w:lineRule="auto"/>
        <w:jc w:val="left"/>
        <w:sectPr w:rsidR="006F6C07" w:rsidSect="006F6C07">
          <w:type w:val="continuous"/>
          <w:pgSz w:w="11906" w:h="16838" w:code="9"/>
          <w:pgMar w:top="1247" w:right="709" w:bottom="539" w:left="1701" w:header="425" w:footer="284" w:gutter="0"/>
          <w:cols w:space="708"/>
          <w:docGrid w:linePitch="360"/>
        </w:sectPr>
      </w:pPr>
    </w:p>
    <w:p w:rsidR="007C4A85" w:rsidRDefault="007C4A85">
      <w:pPr>
        <w:spacing w:after="200" w:line="276" w:lineRule="auto"/>
        <w:jc w:val="left"/>
        <w:rPr>
          <w:rFonts w:ascii="Arial" w:eastAsia="Times New Roman" w:hAnsi="Arial" w:cs="Arial"/>
          <w:b/>
          <w:color w:val="1F497D"/>
          <w:szCs w:val="24"/>
          <w:lang w:eastAsia="ru-RU"/>
        </w:rPr>
      </w:pPr>
      <w:r>
        <w:lastRenderedPageBreak/>
        <w:br w:type="page"/>
      </w:r>
    </w:p>
    <w:p w:rsidR="006E3B78" w:rsidRPr="006E3B78" w:rsidRDefault="006E3B78" w:rsidP="00B118F6">
      <w:pPr>
        <w:pStyle w:val="2"/>
      </w:pPr>
      <w:bookmarkStart w:id="56" w:name="_Toc375218072"/>
      <w:r w:rsidRPr="006E3B78">
        <w:lastRenderedPageBreak/>
        <w:t xml:space="preserve">ГЛАВА </w:t>
      </w:r>
      <w:r w:rsidRPr="00391D03">
        <w:t>6</w:t>
      </w:r>
      <w:r w:rsidRPr="006E3B78">
        <w:t>. ОБОСНОВАНИЕ В ОТНОШЕНИИ ПРОИЗВОДСТВЕННОЙ СФЕРЫ И СЕЛЬСКОГО ХОЗЯЙСТВА</w:t>
      </w:r>
      <w:bookmarkEnd w:id="55"/>
      <w:bookmarkEnd w:id="56"/>
    </w:p>
    <w:p w:rsidR="006E3B78" w:rsidRPr="007C4A85" w:rsidRDefault="006E3B78" w:rsidP="006E3B78">
      <w:pPr>
        <w:pStyle w:val="41"/>
        <w:spacing w:before="0"/>
        <w:outlineLvl w:val="9"/>
        <w:rPr>
          <w:rFonts w:ascii="Arial" w:hAnsi="Arial" w:cs="Arial"/>
          <w:b w:val="0"/>
          <w:i/>
          <w:color w:val="1F497D" w:themeColor="text2"/>
          <w:sz w:val="22"/>
        </w:rPr>
      </w:pPr>
      <w:r w:rsidRPr="007C4A85">
        <w:rPr>
          <w:rFonts w:ascii="Arial" w:hAnsi="Arial" w:cs="Arial"/>
          <w:b w:val="0"/>
          <w:i/>
          <w:color w:val="1F497D" w:themeColor="text2"/>
          <w:sz w:val="22"/>
        </w:rPr>
        <w:t>Информация, описанная в данной главе</w:t>
      </w:r>
      <w:r w:rsidR="00FF1109">
        <w:rPr>
          <w:rFonts w:ascii="Arial" w:hAnsi="Arial" w:cs="Arial"/>
          <w:b w:val="0"/>
          <w:i/>
          <w:color w:val="1F497D" w:themeColor="text2"/>
          <w:sz w:val="22"/>
        </w:rPr>
        <w:t>,</w:t>
      </w:r>
      <w:r w:rsidRPr="007C4A85">
        <w:rPr>
          <w:rFonts w:ascii="Arial" w:hAnsi="Arial" w:cs="Arial"/>
          <w:b w:val="0"/>
          <w:i/>
          <w:color w:val="1F497D" w:themeColor="text2"/>
          <w:sz w:val="22"/>
        </w:rPr>
        <w:t xml:space="preserve"> предс</w:t>
      </w:r>
      <w:r w:rsidR="00FF1109">
        <w:rPr>
          <w:rFonts w:ascii="Arial" w:hAnsi="Arial" w:cs="Arial"/>
          <w:b w:val="0"/>
          <w:i/>
          <w:color w:val="1F497D" w:themeColor="text2"/>
          <w:sz w:val="22"/>
        </w:rPr>
        <w:t>тавлена графически</w:t>
      </w:r>
      <w:r w:rsidR="00FF352A">
        <w:rPr>
          <w:rFonts w:ascii="Arial" w:hAnsi="Arial" w:cs="Arial"/>
          <w:b w:val="0"/>
          <w:i/>
          <w:color w:val="1F497D" w:themeColor="text2"/>
          <w:sz w:val="22"/>
        </w:rPr>
        <w:t xml:space="preserve"> на Карте 1. </w:t>
      </w:r>
      <w:r w:rsidRPr="007C4A85">
        <w:rPr>
          <w:rFonts w:ascii="Arial" w:hAnsi="Arial" w:cs="Arial"/>
          <w:b w:val="0"/>
          <w:i/>
          <w:color w:val="1F497D" w:themeColor="text2"/>
          <w:sz w:val="22"/>
        </w:rPr>
        <w:t xml:space="preserve">Карта существующего </w:t>
      </w:r>
      <w:r w:rsidR="00C50CE0" w:rsidRPr="007C4A85">
        <w:rPr>
          <w:rFonts w:ascii="Arial" w:hAnsi="Arial" w:cs="Arial"/>
          <w:b w:val="0"/>
          <w:i/>
          <w:color w:val="1F497D" w:themeColor="text2"/>
          <w:sz w:val="22"/>
        </w:rPr>
        <w:t>состояния</w:t>
      </w:r>
      <w:r w:rsidR="00FF352A">
        <w:rPr>
          <w:rFonts w:ascii="Arial" w:hAnsi="Arial" w:cs="Arial"/>
          <w:b w:val="0"/>
          <w:i/>
          <w:color w:val="1F497D" w:themeColor="text2"/>
          <w:sz w:val="22"/>
        </w:rPr>
        <w:t xml:space="preserve"> территории</w:t>
      </w:r>
      <w:r w:rsidRPr="007C4A85">
        <w:rPr>
          <w:rFonts w:ascii="Arial" w:hAnsi="Arial" w:cs="Arial"/>
          <w:b w:val="0"/>
          <w:i/>
          <w:color w:val="1F497D" w:themeColor="text2"/>
          <w:sz w:val="22"/>
        </w:rPr>
        <w:t xml:space="preserve">. </w:t>
      </w:r>
    </w:p>
    <w:p w:rsidR="006E3B78" w:rsidRPr="00D63478" w:rsidRDefault="006E3B78" w:rsidP="003B3E2E">
      <w:pPr>
        <w:pStyle w:val="3"/>
      </w:pPr>
      <w:bookmarkStart w:id="57" w:name="_Toc351479893"/>
      <w:bookmarkStart w:id="58" w:name="_Toc375218073"/>
      <w:r w:rsidRPr="00D63478">
        <w:t>6.1 ПРОМЫШЛЕННОЕ ПРОИЗВОДСТВО</w:t>
      </w:r>
      <w:bookmarkEnd w:id="57"/>
      <w:bookmarkEnd w:id="58"/>
      <w:r w:rsidRPr="00D63478">
        <w:t xml:space="preserve"> </w:t>
      </w:r>
    </w:p>
    <w:p w:rsidR="006E3B78" w:rsidRDefault="006E3B78" w:rsidP="006E3B78">
      <w:pPr>
        <w:shd w:val="clear" w:color="auto" w:fill="FFFFFF"/>
        <w:autoSpaceDE w:val="0"/>
        <w:autoSpaceDN w:val="0"/>
        <w:adjustRightInd w:val="0"/>
        <w:ind w:firstLine="709"/>
        <w:jc w:val="left"/>
        <w:rPr>
          <w:rFonts w:ascii="Arial" w:eastAsia="Times New Roman" w:hAnsi="Arial" w:cs="Arial"/>
          <w:b/>
          <w:color w:val="000000"/>
          <w:szCs w:val="24"/>
          <w:lang w:eastAsia="ru-RU"/>
        </w:rPr>
      </w:pPr>
      <w:r>
        <w:rPr>
          <w:rFonts w:ascii="Arial" w:eastAsia="Times New Roman" w:hAnsi="Arial" w:cs="Arial"/>
          <w:b/>
          <w:color w:val="000000"/>
          <w:szCs w:val="24"/>
          <w:lang w:eastAsia="ru-RU"/>
        </w:rPr>
        <w:t>Современное состояние. Проблемы развития</w:t>
      </w:r>
    </w:p>
    <w:p w:rsidR="006E3B78" w:rsidRDefault="006E3B78" w:rsidP="00D63478">
      <w:pPr>
        <w:ind w:firstLine="709"/>
        <w:rPr>
          <w:rFonts w:ascii="Arial" w:eastAsia="Times New Roman" w:hAnsi="Arial" w:cs="Arial"/>
          <w:color w:val="000000"/>
          <w:szCs w:val="24"/>
          <w:lang w:eastAsia="ru-RU"/>
        </w:rPr>
      </w:pPr>
      <w:r>
        <w:rPr>
          <w:rFonts w:ascii="Arial" w:eastAsia="Times New Roman" w:hAnsi="Arial" w:cs="Arial"/>
          <w:color w:val="000000"/>
          <w:szCs w:val="24"/>
          <w:lang w:eastAsia="ru-RU"/>
        </w:rPr>
        <w:t xml:space="preserve">Краткая характеристика крупных и средних предприятий </w:t>
      </w:r>
      <w:r>
        <w:rPr>
          <w:rFonts w:ascii="Arial" w:eastAsia="Times New Roman" w:hAnsi="Arial" w:cs="Arial"/>
          <w:color w:val="000000"/>
          <w:sz w:val="22"/>
          <w:lang w:eastAsia="ru-RU"/>
        </w:rPr>
        <w:t>Катынского сельского поселения</w:t>
      </w:r>
      <w:r>
        <w:rPr>
          <w:rFonts w:ascii="Arial" w:eastAsia="Times New Roman" w:hAnsi="Arial" w:cs="Arial"/>
          <w:color w:val="000000"/>
          <w:szCs w:val="24"/>
          <w:lang w:eastAsia="ru-RU"/>
        </w:rPr>
        <w:t xml:space="preserve"> приведена ниже.</w:t>
      </w:r>
    </w:p>
    <w:tbl>
      <w:tblPr>
        <w:tblW w:w="5089" w:type="pct"/>
        <w:tblLook w:val="04A0" w:firstRow="1" w:lastRow="0" w:firstColumn="1" w:lastColumn="0" w:noHBand="0" w:noVBand="1"/>
      </w:tblPr>
      <w:tblGrid>
        <w:gridCol w:w="3649"/>
        <w:gridCol w:w="3545"/>
        <w:gridCol w:w="2691"/>
      </w:tblGrid>
      <w:tr w:rsidR="006E3B78" w:rsidTr="00B71147">
        <w:trPr>
          <w:trHeight w:val="420"/>
        </w:trPr>
        <w:tc>
          <w:tcPr>
            <w:tcW w:w="5000" w:type="pct"/>
            <w:gridSpan w:val="3"/>
            <w:tcBorders>
              <w:top w:val="nil"/>
              <w:left w:val="nil"/>
              <w:bottom w:val="single" w:sz="4" w:space="0" w:color="auto"/>
              <w:right w:val="nil"/>
            </w:tcBorders>
            <w:noWrap/>
            <w:vAlign w:val="bottom"/>
            <w:hideMark/>
          </w:tcPr>
          <w:p w:rsidR="006E3B78" w:rsidRDefault="006E3B78" w:rsidP="00FF1109">
            <w:pPr>
              <w:jc w:val="left"/>
              <w:rPr>
                <w:rFonts w:ascii="Arial" w:eastAsia="Times New Roman" w:hAnsi="Arial" w:cs="Arial"/>
                <w:i/>
                <w:iCs/>
                <w:color w:val="000000"/>
                <w:lang w:eastAsia="ru-RU"/>
              </w:rPr>
            </w:pPr>
            <w:r>
              <w:rPr>
                <w:rFonts w:ascii="Arial" w:eastAsia="Times New Roman" w:hAnsi="Arial" w:cs="Arial"/>
                <w:i/>
                <w:iCs/>
                <w:color w:val="000000"/>
                <w:sz w:val="22"/>
                <w:lang w:eastAsia="ru-RU"/>
              </w:rPr>
              <w:t xml:space="preserve">Таблица </w:t>
            </w:r>
            <w:r w:rsidRPr="006E3B78">
              <w:rPr>
                <w:rFonts w:ascii="Arial" w:eastAsia="Times New Roman" w:hAnsi="Arial" w:cs="Arial"/>
                <w:i/>
                <w:iCs/>
                <w:color w:val="000000"/>
                <w:sz w:val="22"/>
                <w:lang w:eastAsia="ru-RU"/>
              </w:rPr>
              <w:t>2.</w:t>
            </w:r>
            <w:r w:rsidR="00FF352A">
              <w:rPr>
                <w:rFonts w:ascii="Arial" w:eastAsia="Times New Roman" w:hAnsi="Arial" w:cs="Arial"/>
                <w:i/>
                <w:iCs/>
                <w:color w:val="000000"/>
                <w:sz w:val="22"/>
                <w:lang w:eastAsia="ru-RU"/>
              </w:rPr>
              <w:t>6.1</w:t>
            </w:r>
            <w:r>
              <w:rPr>
                <w:rFonts w:ascii="Arial" w:eastAsia="Times New Roman" w:hAnsi="Arial" w:cs="Arial"/>
                <w:i/>
                <w:iCs/>
                <w:color w:val="000000"/>
                <w:sz w:val="22"/>
                <w:lang w:eastAsia="ru-RU"/>
              </w:rPr>
              <w:t xml:space="preserve"> - Перечень производственных предприятий</w:t>
            </w:r>
          </w:p>
        </w:tc>
      </w:tr>
      <w:tr w:rsidR="006E3B78" w:rsidTr="00B71147">
        <w:trPr>
          <w:trHeight w:val="545"/>
        </w:trPr>
        <w:tc>
          <w:tcPr>
            <w:tcW w:w="1846" w:type="pct"/>
            <w:tcBorders>
              <w:top w:val="nil"/>
              <w:left w:val="single" w:sz="4" w:space="0" w:color="auto"/>
              <w:bottom w:val="single" w:sz="4" w:space="0" w:color="auto"/>
              <w:right w:val="single" w:sz="4" w:space="0" w:color="auto"/>
            </w:tcBorders>
            <w:hideMark/>
          </w:tcPr>
          <w:p w:rsidR="006E3B78" w:rsidRPr="00DF333C" w:rsidRDefault="006E3B78" w:rsidP="006E3B78">
            <w:pPr>
              <w:spacing w:line="240" w:lineRule="auto"/>
              <w:jc w:val="left"/>
              <w:rPr>
                <w:rFonts w:ascii="Arial" w:eastAsia="Times New Roman" w:hAnsi="Arial" w:cs="Arial"/>
                <w:b/>
                <w:bCs/>
                <w:color w:val="000000"/>
                <w:lang w:eastAsia="ru-RU"/>
              </w:rPr>
            </w:pPr>
            <w:r w:rsidRPr="00DF333C">
              <w:rPr>
                <w:rFonts w:ascii="Arial" w:eastAsia="Times New Roman" w:hAnsi="Arial" w:cs="Arial"/>
                <w:b/>
                <w:bCs/>
                <w:color w:val="000000"/>
                <w:sz w:val="22"/>
                <w:lang w:eastAsia="ru-RU"/>
              </w:rPr>
              <w:t>Наименование</w:t>
            </w:r>
          </w:p>
        </w:tc>
        <w:tc>
          <w:tcPr>
            <w:tcW w:w="1793" w:type="pct"/>
            <w:tcBorders>
              <w:top w:val="nil"/>
              <w:left w:val="nil"/>
              <w:bottom w:val="single" w:sz="4" w:space="0" w:color="auto"/>
              <w:right w:val="single" w:sz="4" w:space="0" w:color="auto"/>
            </w:tcBorders>
            <w:hideMark/>
          </w:tcPr>
          <w:p w:rsidR="006E3B78" w:rsidRPr="00DF333C" w:rsidRDefault="006E3B78" w:rsidP="006E3B78">
            <w:pPr>
              <w:spacing w:line="240" w:lineRule="auto"/>
              <w:jc w:val="left"/>
              <w:rPr>
                <w:rFonts w:ascii="Arial" w:eastAsia="Times New Roman" w:hAnsi="Arial" w:cs="Arial"/>
                <w:b/>
                <w:bCs/>
                <w:color w:val="000000"/>
                <w:lang w:eastAsia="ru-RU"/>
              </w:rPr>
            </w:pPr>
            <w:r w:rsidRPr="00DF333C">
              <w:rPr>
                <w:rFonts w:ascii="Arial" w:eastAsia="Times New Roman" w:hAnsi="Arial" w:cs="Arial"/>
                <w:b/>
                <w:bCs/>
                <w:color w:val="000000"/>
                <w:sz w:val="22"/>
                <w:lang w:eastAsia="ru-RU"/>
              </w:rPr>
              <w:t>Наименование вида экономической деятельности</w:t>
            </w:r>
          </w:p>
        </w:tc>
        <w:tc>
          <w:tcPr>
            <w:tcW w:w="1361" w:type="pct"/>
            <w:tcBorders>
              <w:top w:val="nil"/>
              <w:left w:val="nil"/>
              <w:bottom w:val="single" w:sz="4" w:space="0" w:color="auto"/>
              <w:right w:val="single" w:sz="4" w:space="0" w:color="auto"/>
            </w:tcBorders>
            <w:hideMark/>
          </w:tcPr>
          <w:p w:rsidR="006E3B78" w:rsidRPr="00DF333C" w:rsidRDefault="006E3B78" w:rsidP="006E3B78">
            <w:pPr>
              <w:spacing w:line="240" w:lineRule="auto"/>
              <w:jc w:val="left"/>
              <w:rPr>
                <w:rFonts w:ascii="Arial" w:eastAsia="Times New Roman" w:hAnsi="Arial" w:cs="Arial"/>
                <w:b/>
                <w:bCs/>
                <w:color w:val="000000"/>
                <w:lang w:eastAsia="ru-RU"/>
              </w:rPr>
            </w:pPr>
            <w:r w:rsidRPr="00DF333C">
              <w:rPr>
                <w:rFonts w:ascii="Arial" w:eastAsia="Times New Roman" w:hAnsi="Arial" w:cs="Arial"/>
                <w:b/>
                <w:bCs/>
                <w:color w:val="000000"/>
                <w:sz w:val="22"/>
                <w:lang w:eastAsia="ru-RU"/>
              </w:rPr>
              <w:t>Количество работающих, чел.</w:t>
            </w:r>
          </w:p>
        </w:tc>
      </w:tr>
      <w:tr w:rsidR="007C4A85" w:rsidTr="007C4A85">
        <w:trPr>
          <w:trHeight w:val="285"/>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C4A85" w:rsidRPr="0032059C" w:rsidRDefault="007C4A85" w:rsidP="00FF352A">
            <w:pPr>
              <w:shd w:val="clear" w:color="auto" w:fill="FFFFFF" w:themeFill="background1"/>
              <w:spacing w:line="240" w:lineRule="auto"/>
              <w:rPr>
                <w:rFonts w:ascii="Arial" w:hAnsi="Arial" w:cs="Arial"/>
              </w:rPr>
            </w:pPr>
            <w:r>
              <w:rPr>
                <w:rFonts w:ascii="Arial" w:hAnsi="Arial" w:cs="Arial"/>
                <w:sz w:val="22"/>
              </w:rPr>
              <w:t>Х</w:t>
            </w:r>
            <w:r w:rsidRPr="0032059C">
              <w:rPr>
                <w:rFonts w:ascii="Arial" w:hAnsi="Arial" w:cs="Arial"/>
                <w:sz w:val="22"/>
              </w:rPr>
              <w:t>олодильно</w:t>
            </w:r>
            <w:r>
              <w:rPr>
                <w:rFonts w:ascii="Arial" w:hAnsi="Arial" w:cs="Arial"/>
                <w:sz w:val="22"/>
              </w:rPr>
              <w:t>е</w:t>
            </w:r>
            <w:r w:rsidRPr="0032059C">
              <w:rPr>
                <w:rFonts w:ascii="Arial" w:hAnsi="Arial" w:cs="Arial"/>
                <w:sz w:val="22"/>
              </w:rPr>
              <w:t xml:space="preserve"> оборудовани</w:t>
            </w:r>
            <w:r>
              <w:rPr>
                <w:rFonts w:ascii="Arial" w:hAnsi="Arial" w:cs="Arial"/>
                <w:sz w:val="22"/>
              </w:rPr>
              <w:t>е</w:t>
            </w:r>
          </w:p>
        </w:tc>
        <w:tc>
          <w:tcPr>
            <w:tcW w:w="1793" w:type="pct"/>
            <w:tcBorders>
              <w:top w:val="single" w:sz="4" w:space="0" w:color="auto"/>
              <w:left w:val="nil"/>
              <w:bottom w:val="single" w:sz="4" w:space="0" w:color="auto"/>
              <w:right w:val="single" w:sz="4" w:space="0" w:color="auto"/>
            </w:tcBorders>
            <w:hideMark/>
          </w:tcPr>
          <w:p w:rsidR="007C4A85" w:rsidRPr="0032059C" w:rsidRDefault="007C4A85" w:rsidP="007C4A85">
            <w:pPr>
              <w:shd w:val="clear" w:color="auto" w:fill="FFFFFF" w:themeFill="background1"/>
              <w:spacing w:line="240" w:lineRule="auto"/>
              <w:jc w:val="center"/>
              <w:rPr>
                <w:rFonts w:ascii="Arial" w:hAnsi="Arial" w:cs="Arial"/>
              </w:rPr>
            </w:pPr>
            <w:r w:rsidRPr="00F129D6">
              <w:rPr>
                <w:rFonts w:ascii="Arial" w:eastAsia="Times New Roman" w:hAnsi="Arial" w:cs="Arial"/>
                <w:color w:val="000000"/>
                <w:sz w:val="22"/>
                <w:lang w:eastAsia="ru-RU"/>
              </w:rPr>
              <w:t>склады</w:t>
            </w:r>
          </w:p>
        </w:tc>
        <w:tc>
          <w:tcPr>
            <w:tcW w:w="1361" w:type="pct"/>
            <w:tcBorders>
              <w:top w:val="single" w:sz="4" w:space="0" w:color="auto"/>
              <w:left w:val="nil"/>
              <w:bottom w:val="single" w:sz="4" w:space="0" w:color="auto"/>
              <w:right w:val="single" w:sz="4" w:space="0" w:color="auto"/>
            </w:tcBorders>
            <w:noWrap/>
            <w:hideMark/>
          </w:tcPr>
          <w:p w:rsidR="007C4A85" w:rsidRPr="00DF333C" w:rsidRDefault="007C4A85" w:rsidP="006E3B78">
            <w:pPr>
              <w:spacing w:line="240" w:lineRule="auto"/>
              <w:jc w:val="center"/>
              <w:rPr>
                <w:rFonts w:ascii="Arial" w:eastAsia="Times New Roman" w:hAnsi="Arial" w:cs="Arial"/>
                <w:color w:val="000000"/>
                <w:lang w:eastAsia="ru-RU"/>
              </w:rPr>
            </w:pPr>
            <w:r w:rsidRPr="00DF333C">
              <w:rPr>
                <w:rFonts w:ascii="Arial" w:eastAsia="Times New Roman" w:hAnsi="Arial" w:cs="Arial"/>
                <w:color w:val="000000"/>
                <w:sz w:val="22"/>
                <w:lang w:eastAsia="ru-RU"/>
              </w:rPr>
              <w:t>Нет данных</w:t>
            </w:r>
          </w:p>
        </w:tc>
      </w:tr>
      <w:tr w:rsidR="007C4A85" w:rsidTr="007C4A85">
        <w:trPr>
          <w:trHeight w:val="285"/>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C4A85" w:rsidRPr="00DF333C" w:rsidRDefault="007C4A85" w:rsidP="006E3B78">
            <w:pPr>
              <w:spacing w:line="240" w:lineRule="auto"/>
              <w:jc w:val="left"/>
              <w:rPr>
                <w:rFonts w:ascii="Arial" w:eastAsia="Times New Roman" w:hAnsi="Arial" w:cs="Arial"/>
                <w:color w:val="000000"/>
                <w:lang w:eastAsia="ru-RU"/>
              </w:rPr>
            </w:pPr>
            <w:r w:rsidRPr="00DF333C">
              <w:rPr>
                <w:rFonts w:ascii="Arial" w:eastAsia="Times New Roman" w:hAnsi="Arial" w:cs="Arial"/>
                <w:color w:val="000000"/>
                <w:sz w:val="22"/>
                <w:lang w:eastAsia="ru-RU"/>
              </w:rPr>
              <w:t> ООО «Газавтосервис»</w:t>
            </w:r>
          </w:p>
        </w:tc>
        <w:tc>
          <w:tcPr>
            <w:tcW w:w="1793" w:type="pct"/>
            <w:tcBorders>
              <w:top w:val="single" w:sz="4" w:space="0" w:color="auto"/>
              <w:left w:val="nil"/>
              <w:bottom w:val="single" w:sz="4" w:space="0" w:color="auto"/>
              <w:right w:val="single" w:sz="4" w:space="0" w:color="auto"/>
            </w:tcBorders>
            <w:hideMark/>
          </w:tcPr>
          <w:p w:rsidR="007C4A85" w:rsidRPr="00F129D6" w:rsidRDefault="007C4A85" w:rsidP="00FF352A">
            <w:pPr>
              <w:spacing w:line="240" w:lineRule="auto"/>
              <w:jc w:val="center"/>
              <w:rPr>
                <w:rFonts w:ascii="Arial" w:eastAsia="Times New Roman" w:hAnsi="Arial" w:cs="Arial"/>
                <w:color w:val="000000"/>
                <w:lang w:eastAsia="ru-RU"/>
              </w:rPr>
            </w:pPr>
            <w:r w:rsidRPr="00F129D6">
              <w:rPr>
                <w:rFonts w:ascii="Arial" w:eastAsia="Times New Roman" w:hAnsi="Arial" w:cs="Arial"/>
                <w:color w:val="000000"/>
                <w:sz w:val="22"/>
                <w:lang w:eastAsia="ru-RU"/>
              </w:rPr>
              <w:t>склады</w:t>
            </w:r>
          </w:p>
        </w:tc>
        <w:tc>
          <w:tcPr>
            <w:tcW w:w="1361" w:type="pct"/>
            <w:tcBorders>
              <w:top w:val="single" w:sz="4" w:space="0" w:color="auto"/>
              <w:left w:val="nil"/>
              <w:bottom w:val="single" w:sz="4" w:space="0" w:color="auto"/>
              <w:right w:val="single" w:sz="4" w:space="0" w:color="auto"/>
            </w:tcBorders>
            <w:noWrap/>
            <w:hideMark/>
          </w:tcPr>
          <w:p w:rsidR="007C4A85" w:rsidRPr="00DF333C" w:rsidRDefault="007C4A85" w:rsidP="006E3B78">
            <w:pPr>
              <w:spacing w:line="240" w:lineRule="auto"/>
              <w:jc w:val="center"/>
              <w:rPr>
                <w:rFonts w:ascii="Arial" w:eastAsia="Times New Roman" w:hAnsi="Arial" w:cs="Arial"/>
                <w:color w:val="000000"/>
                <w:lang w:eastAsia="ru-RU"/>
              </w:rPr>
            </w:pPr>
            <w:r w:rsidRPr="00DF333C">
              <w:rPr>
                <w:rFonts w:ascii="Arial" w:eastAsia="Times New Roman" w:hAnsi="Arial" w:cs="Arial"/>
                <w:color w:val="000000"/>
                <w:sz w:val="22"/>
                <w:lang w:eastAsia="ru-RU"/>
              </w:rPr>
              <w:t>Нет данных</w:t>
            </w:r>
          </w:p>
        </w:tc>
      </w:tr>
      <w:tr w:rsidR="007C4A85" w:rsidTr="007C4A85">
        <w:trPr>
          <w:trHeight w:val="285"/>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C4A85" w:rsidRPr="00DF333C" w:rsidRDefault="007C4A85" w:rsidP="006E3B78">
            <w:pPr>
              <w:spacing w:line="240" w:lineRule="auto"/>
              <w:jc w:val="left"/>
              <w:rPr>
                <w:rFonts w:ascii="Arial" w:eastAsia="Times New Roman" w:hAnsi="Arial" w:cs="Arial"/>
                <w:color w:val="000000"/>
                <w:lang w:eastAsia="ru-RU"/>
              </w:rPr>
            </w:pPr>
            <w:r w:rsidRPr="00DF333C">
              <w:rPr>
                <w:rFonts w:ascii="Arial" w:eastAsia="Times New Roman" w:hAnsi="Arial" w:cs="Arial"/>
                <w:color w:val="000000"/>
                <w:sz w:val="22"/>
                <w:lang w:eastAsia="ru-RU"/>
              </w:rPr>
              <w:t> ОАО «Смоленскавторемсервис»</w:t>
            </w:r>
          </w:p>
        </w:tc>
        <w:tc>
          <w:tcPr>
            <w:tcW w:w="1793" w:type="pct"/>
            <w:tcBorders>
              <w:top w:val="single" w:sz="4" w:space="0" w:color="auto"/>
              <w:left w:val="nil"/>
              <w:bottom w:val="single" w:sz="4" w:space="0" w:color="auto"/>
              <w:right w:val="single" w:sz="4" w:space="0" w:color="auto"/>
            </w:tcBorders>
            <w:hideMark/>
          </w:tcPr>
          <w:p w:rsidR="007C4A85" w:rsidRPr="00F129D6" w:rsidRDefault="007C4A85" w:rsidP="00FF352A">
            <w:pPr>
              <w:spacing w:line="240" w:lineRule="auto"/>
              <w:jc w:val="center"/>
              <w:rPr>
                <w:rFonts w:ascii="Arial" w:eastAsia="Times New Roman" w:hAnsi="Arial" w:cs="Arial"/>
                <w:color w:val="000000"/>
                <w:lang w:eastAsia="ru-RU"/>
              </w:rPr>
            </w:pPr>
            <w:r w:rsidRPr="00F129D6">
              <w:rPr>
                <w:rFonts w:ascii="Arial" w:eastAsia="Times New Roman" w:hAnsi="Arial" w:cs="Arial"/>
                <w:color w:val="000000"/>
                <w:sz w:val="22"/>
                <w:lang w:eastAsia="ru-RU"/>
              </w:rPr>
              <w:t>авторемонт</w:t>
            </w:r>
          </w:p>
        </w:tc>
        <w:tc>
          <w:tcPr>
            <w:tcW w:w="1361" w:type="pct"/>
            <w:tcBorders>
              <w:top w:val="single" w:sz="4" w:space="0" w:color="auto"/>
              <w:left w:val="nil"/>
              <w:bottom w:val="single" w:sz="4" w:space="0" w:color="auto"/>
              <w:right w:val="single" w:sz="4" w:space="0" w:color="auto"/>
            </w:tcBorders>
            <w:noWrap/>
            <w:hideMark/>
          </w:tcPr>
          <w:p w:rsidR="007C4A85" w:rsidRPr="00DF333C" w:rsidRDefault="007C4A85" w:rsidP="006E3B78">
            <w:pPr>
              <w:spacing w:line="240" w:lineRule="auto"/>
              <w:jc w:val="center"/>
              <w:rPr>
                <w:rFonts w:ascii="Arial" w:eastAsia="Times New Roman" w:hAnsi="Arial" w:cs="Arial"/>
                <w:color w:val="000000"/>
                <w:lang w:eastAsia="ru-RU"/>
              </w:rPr>
            </w:pPr>
            <w:r w:rsidRPr="00DF333C">
              <w:rPr>
                <w:rFonts w:ascii="Arial" w:eastAsia="Times New Roman" w:hAnsi="Arial" w:cs="Arial"/>
                <w:color w:val="000000"/>
                <w:sz w:val="22"/>
                <w:lang w:eastAsia="ru-RU"/>
              </w:rPr>
              <w:t>Нет данных</w:t>
            </w:r>
          </w:p>
        </w:tc>
      </w:tr>
      <w:tr w:rsidR="007C4A85" w:rsidTr="007C4A85">
        <w:trPr>
          <w:trHeight w:val="285"/>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C4A85" w:rsidRPr="00DF333C" w:rsidRDefault="007C4A85" w:rsidP="006E3B78">
            <w:pPr>
              <w:spacing w:line="240" w:lineRule="auto"/>
              <w:jc w:val="left"/>
              <w:rPr>
                <w:rFonts w:ascii="Arial" w:eastAsia="Times New Roman" w:hAnsi="Arial" w:cs="Arial"/>
                <w:color w:val="000000"/>
                <w:lang w:eastAsia="ru-RU"/>
              </w:rPr>
            </w:pPr>
            <w:r w:rsidRPr="00DF333C">
              <w:rPr>
                <w:rFonts w:ascii="Arial" w:eastAsia="Times New Roman" w:hAnsi="Arial" w:cs="Arial"/>
                <w:color w:val="000000"/>
                <w:sz w:val="22"/>
                <w:lang w:eastAsia="ru-RU"/>
              </w:rPr>
              <w:t> ООО «Компания Лекор +»</w:t>
            </w:r>
          </w:p>
        </w:tc>
        <w:tc>
          <w:tcPr>
            <w:tcW w:w="1793" w:type="pct"/>
            <w:tcBorders>
              <w:top w:val="single" w:sz="4" w:space="0" w:color="auto"/>
              <w:left w:val="nil"/>
              <w:bottom w:val="single" w:sz="4" w:space="0" w:color="auto"/>
              <w:right w:val="single" w:sz="4" w:space="0" w:color="auto"/>
            </w:tcBorders>
            <w:hideMark/>
          </w:tcPr>
          <w:p w:rsidR="007C4A85" w:rsidRPr="00F129D6" w:rsidRDefault="007C4A85" w:rsidP="00FF352A">
            <w:pPr>
              <w:spacing w:line="240" w:lineRule="auto"/>
              <w:jc w:val="center"/>
              <w:rPr>
                <w:rFonts w:ascii="Arial" w:eastAsia="Times New Roman" w:hAnsi="Arial" w:cs="Arial"/>
                <w:color w:val="000000"/>
                <w:lang w:eastAsia="ru-RU"/>
              </w:rPr>
            </w:pPr>
            <w:r w:rsidRPr="00F129D6">
              <w:rPr>
                <w:rFonts w:ascii="Arial" w:eastAsia="Times New Roman" w:hAnsi="Arial" w:cs="Arial"/>
                <w:color w:val="000000"/>
                <w:sz w:val="22"/>
                <w:lang w:eastAsia="ru-RU"/>
              </w:rPr>
              <w:t>пищевая промышленность</w:t>
            </w:r>
          </w:p>
        </w:tc>
        <w:tc>
          <w:tcPr>
            <w:tcW w:w="1361" w:type="pct"/>
            <w:tcBorders>
              <w:top w:val="single" w:sz="4" w:space="0" w:color="auto"/>
              <w:left w:val="nil"/>
              <w:bottom w:val="single" w:sz="4" w:space="0" w:color="auto"/>
              <w:right w:val="single" w:sz="4" w:space="0" w:color="auto"/>
            </w:tcBorders>
            <w:noWrap/>
            <w:hideMark/>
          </w:tcPr>
          <w:p w:rsidR="007C4A85" w:rsidRPr="00DF333C" w:rsidRDefault="007C4A85" w:rsidP="006E3B78">
            <w:pPr>
              <w:spacing w:line="240" w:lineRule="auto"/>
              <w:jc w:val="center"/>
              <w:rPr>
                <w:rFonts w:ascii="Arial" w:eastAsia="Times New Roman" w:hAnsi="Arial" w:cs="Arial"/>
                <w:color w:val="000000"/>
                <w:lang w:eastAsia="ru-RU"/>
              </w:rPr>
            </w:pPr>
            <w:r w:rsidRPr="00DF333C">
              <w:rPr>
                <w:rFonts w:ascii="Arial" w:eastAsia="Times New Roman" w:hAnsi="Arial" w:cs="Arial"/>
                <w:color w:val="000000"/>
                <w:sz w:val="22"/>
                <w:lang w:eastAsia="ru-RU"/>
              </w:rPr>
              <w:t>Нет данных</w:t>
            </w:r>
          </w:p>
        </w:tc>
      </w:tr>
      <w:tr w:rsidR="007C4A85" w:rsidTr="007C4A85">
        <w:trPr>
          <w:trHeight w:val="285"/>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C4A85" w:rsidRPr="00DF333C" w:rsidRDefault="007C4A85" w:rsidP="006E3B78">
            <w:pPr>
              <w:spacing w:line="240" w:lineRule="auto"/>
              <w:jc w:val="left"/>
              <w:rPr>
                <w:rFonts w:ascii="Arial" w:eastAsia="Times New Roman" w:hAnsi="Arial" w:cs="Arial"/>
                <w:color w:val="000000"/>
                <w:lang w:eastAsia="ru-RU"/>
              </w:rPr>
            </w:pPr>
            <w:r w:rsidRPr="00DF333C">
              <w:rPr>
                <w:rFonts w:ascii="Arial" w:eastAsia="Times New Roman" w:hAnsi="Arial" w:cs="Arial"/>
                <w:color w:val="000000"/>
                <w:sz w:val="22"/>
                <w:lang w:eastAsia="ru-RU"/>
              </w:rPr>
              <w:t> ООО «Катынские колбасы»</w:t>
            </w:r>
          </w:p>
        </w:tc>
        <w:tc>
          <w:tcPr>
            <w:tcW w:w="1793" w:type="pct"/>
            <w:tcBorders>
              <w:top w:val="single" w:sz="4" w:space="0" w:color="auto"/>
              <w:left w:val="nil"/>
              <w:bottom w:val="single" w:sz="4" w:space="0" w:color="auto"/>
              <w:right w:val="single" w:sz="4" w:space="0" w:color="auto"/>
            </w:tcBorders>
            <w:hideMark/>
          </w:tcPr>
          <w:p w:rsidR="007C4A85" w:rsidRPr="00F129D6" w:rsidRDefault="007C4A85" w:rsidP="00FF352A">
            <w:pPr>
              <w:spacing w:line="240" w:lineRule="auto"/>
              <w:jc w:val="center"/>
              <w:rPr>
                <w:rFonts w:ascii="Arial" w:eastAsia="Times New Roman" w:hAnsi="Arial" w:cs="Arial"/>
                <w:color w:val="000000"/>
                <w:lang w:eastAsia="ru-RU"/>
              </w:rPr>
            </w:pPr>
            <w:r w:rsidRPr="00F129D6">
              <w:rPr>
                <w:rFonts w:ascii="Arial" w:eastAsia="Times New Roman" w:hAnsi="Arial" w:cs="Arial"/>
                <w:color w:val="000000"/>
                <w:sz w:val="22"/>
                <w:lang w:eastAsia="ru-RU"/>
              </w:rPr>
              <w:t>пищевая промышленность</w:t>
            </w:r>
          </w:p>
        </w:tc>
        <w:tc>
          <w:tcPr>
            <w:tcW w:w="1361" w:type="pct"/>
            <w:tcBorders>
              <w:top w:val="single" w:sz="4" w:space="0" w:color="auto"/>
              <w:left w:val="nil"/>
              <w:bottom w:val="single" w:sz="4" w:space="0" w:color="auto"/>
              <w:right w:val="single" w:sz="4" w:space="0" w:color="auto"/>
            </w:tcBorders>
            <w:noWrap/>
            <w:hideMark/>
          </w:tcPr>
          <w:p w:rsidR="007C4A85" w:rsidRPr="00DF333C" w:rsidRDefault="007C4A85" w:rsidP="006E3B78">
            <w:pPr>
              <w:spacing w:line="240" w:lineRule="auto"/>
              <w:jc w:val="center"/>
              <w:rPr>
                <w:rFonts w:ascii="Arial" w:eastAsia="Times New Roman" w:hAnsi="Arial" w:cs="Arial"/>
                <w:color w:val="000000"/>
                <w:lang w:eastAsia="ru-RU"/>
              </w:rPr>
            </w:pPr>
            <w:r w:rsidRPr="00DF333C">
              <w:rPr>
                <w:rFonts w:ascii="Arial" w:eastAsia="Times New Roman" w:hAnsi="Arial" w:cs="Arial"/>
                <w:color w:val="000000"/>
                <w:sz w:val="22"/>
                <w:lang w:eastAsia="ru-RU"/>
              </w:rPr>
              <w:t>Нет данных</w:t>
            </w:r>
          </w:p>
        </w:tc>
      </w:tr>
      <w:tr w:rsidR="007C4A85" w:rsidTr="007C4A85">
        <w:trPr>
          <w:trHeight w:val="285"/>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C4A85" w:rsidRPr="00DF333C" w:rsidRDefault="007C4A85" w:rsidP="006E3B78">
            <w:pPr>
              <w:spacing w:line="240" w:lineRule="auto"/>
              <w:jc w:val="left"/>
              <w:rPr>
                <w:rFonts w:ascii="Arial" w:eastAsia="Times New Roman" w:hAnsi="Arial" w:cs="Arial"/>
                <w:color w:val="000000"/>
                <w:lang w:eastAsia="ru-RU"/>
              </w:rPr>
            </w:pPr>
            <w:r w:rsidRPr="00DF333C">
              <w:rPr>
                <w:rFonts w:ascii="Arial" w:eastAsia="Times New Roman" w:hAnsi="Arial" w:cs="Arial"/>
                <w:color w:val="000000"/>
                <w:sz w:val="22"/>
                <w:lang w:eastAsia="ru-RU"/>
              </w:rPr>
              <w:t> </w:t>
            </w:r>
            <w:r w:rsidRPr="00DF333C">
              <w:rPr>
                <w:rFonts w:ascii="Arial" w:hAnsi="Arial" w:cs="Arial"/>
                <w:sz w:val="22"/>
              </w:rPr>
              <w:t>ООО Днепртрансавто</w:t>
            </w:r>
          </w:p>
        </w:tc>
        <w:tc>
          <w:tcPr>
            <w:tcW w:w="1793" w:type="pct"/>
            <w:tcBorders>
              <w:top w:val="single" w:sz="4" w:space="0" w:color="auto"/>
              <w:left w:val="nil"/>
              <w:bottom w:val="single" w:sz="4" w:space="0" w:color="auto"/>
              <w:right w:val="single" w:sz="4" w:space="0" w:color="auto"/>
            </w:tcBorders>
            <w:hideMark/>
          </w:tcPr>
          <w:p w:rsidR="007C4A85" w:rsidRPr="00F129D6" w:rsidRDefault="007C4A85" w:rsidP="00FF352A">
            <w:pPr>
              <w:spacing w:line="240" w:lineRule="auto"/>
              <w:jc w:val="center"/>
              <w:rPr>
                <w:rFonts w:ascii="Arial" w:eastAsia="Times New Roman" w:hAnsi="Arial" w:cs="Arial"/>
                <w:color w:val="000000"/>
                <w:lang w:eastAsia="ru-RU"/>
              </w:rPr>
            </w:pPr>
            <w:r w:rsidRPr="00F129D6">
              <w:rPr>
                <w:rFonts w:ascii="Arial" w:eastAsia="Times New Roman" w:hAnsi="Arial" w:cs="Arial"/>
                <w:color w:val="000000"/>
                <w:sz w:val="22"/>
                <w:lang w:eastAsia="ru-RU"/>
              </w:rPr>
              <w:t>торговля</w:t>
            </w:r>
          </w:p>
        </w:tc>
        <w:tc>
          <w:tcPr>
            <w:tcW w:w="1361" w:type="pct"/>
            <w:tcBorders>
              <w:top w:val="single" w:sz="4" w:space="0" w:color="auto"/>
              <w:left w:val="nil"/>
              <w:bottom w:val="single" w:sz="4" w:space="0" w:color="auto"/>
              <w:right w:val="single" w:sz="4" w:space="0" w:color="auto"/>
            </w:tcBorders>
            <w:noWrap/>
            <w:hideMark/>
          </w:tcPr>
          <w:p w:rsidR="007C4A85" w:rsidRPr="00DF333C" w:rsidRDefault="007C4A85" w:rsidP="006E3B78">
            <w:pPr>
              <w:spacing w:line="240" w:lineRule="auto"/>
              <w:jc w:val="center"/>
              <w:rPr>
                <w:rFonts w:ascii="Arial" w:eastAsia="Times New Roman" w:hAnsi="Arial" w:cs="Arial"/>
                <w:color w:val="000000"/>
                <w:lang w:eastAsia="ru-RU"/>
              </w:rPr>
            </w:pPr>
            <w:r w:rsidRPr="00DF333C">
              <w:rPr>
                <w:rFonts w:ascii="Arial" w:eastAsia="Times New Roman" w:hAnsi="Arial" w:cs="Arial"/>
                <w:color w:val="000000"/>
                <w:sz w:val="22"/>
                <w:lang w:eastAsia="ru-RU"/>
              </w:rPr>
              <w:t>Нет данных</w:t>
            </w:r>
          </w:p>
        </w:tc>
      </w:tr>
      <w:tr w:rsidR="007C4A85" w:rsidTr="007C4A85">
        <w:trPr>
          <w:trHeight w:val="285"/>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C4A85" w:rsidRPr="00DF333C" w:rsidRDefault="007C4A85" w:rsidP="006E3B78">
            <w:pPr>
              <w:spacing w:line="240" w:lineRule="auto"/>
              <w:jc w:val="left"/>
              <w:rPr>
                <w:rFonts w:ascii="Arial" w:eastAsia="Times New Roman" w:hAnsi="Arial" w:cs="Arial"/>
                <w:color w:val="000000"/>
                <w:lang w:eastAsia="ru-RU"/>
              </w:rPr>
            </w:pPr>
            <w:r w:rsidRPr="00DF333C">
              <w:rPr>
                <w:rFonts w:ascii="Arial" w:eastAsia="Times New Roman" w:hAnsi="Arial" w:cs="Arial"/>
                <w:color w:val="000000"/>
                <w:sz w:val="22"/>
                <w:lang w:eastAsia="ru-RU"/>
              </w:rPr>
              <w:t> </w:t>
            </w:r>
            <w:r w:rsidRPr="00DF333C">
              <w:rPr>
                <w:rFonts w:ascii="Arial" w:hAnsi="Arial" w:cs="Arial"/>
                <w:sz w:val="22"/>
              </w:rPr>
              <w:t>ООО «НПО Явир»</w:t>
            </w:r>
          </w:p>
        </w:tc>
        <w:tc>
          <w:tcPr>
            <w:tcW w:w="1793" w:type="pct"/>
            <w:tcBorders>
              <w:top w:val="single" w:sz="4" w:space="0" w:color="auto"/>
              <w:left w:val="nil"/>
              <w:bottom w:val="single" w:sz="4" w:space="0" w:color="auto"/>
              <w:right w:val="single" w:sz="4" w:space="0" w:color="auto"/>
            </w:tcBorders>
            <w:hideMark/>
          </w:tcPr>
          <w:p w:rsidR="007C4A85" w:rsidRPr="00F129D6" w:rsidRDefault="007C4A85" w:rsidP="00FF352A">
            <w:pPr>
              <w:spacing w:line="240" w:lineRule="auto"/>
              <w:jc w:val="center"/>
              <w:rPr>
                <w:rFonts w:ascii="Arial" w:eastAsia="Times New Roman" w:hAnsi="Arial" w:cs="Arial"/>
                <w:color w:val="000000"/>
                <w:lang w:eastAsia="ru-RU"/>
              </w:rPr>
            </w:pPr>
            <w:r w:rsidRPr="00F129D6">
              <w:rPr>
                <w:rFonts w:ascii="Arial" w:eastAsia="Times New Roman" w:hAnsi="Arial" w:cs="Arial"/>
                <w:color w:val="000000"/>
                <w:sz w:val="22"/>
                <w:lang w:eastAsia="ru-RU"/>
              </w:rPr>
              <w:t>производство металлических конструкций</w:t>
            </w:r>
          </w:p>
        </w:tc>
        <w:tc>
          <w:tcPr>
            <w:tcW w:w="1361" w:type="pct"/>
            <w:tcBorders>
              <w:top w:val="single" w:sz="4" w:space="0" w:color="auto"/>
              <w:left w:val="nil"/>
              <w:bottom w:val="single" w:sz="4" w:space="0" w:color="auto"/>
              <w:right w:val="single" w:sz="4" w:space="0" w:color="auto"/>
            </w:tcBorders>
            <w:noWrap/>
            <w:hideMark/>
          </w:tcPr>
          <w:p w:rsidR="007C4A85" w:rsidRPr="00DF333C" w:rsidRDefault="007C4A85" w:rsidP="006E3B78">
            <w:pPr>
              <w:spacing w:line="240" w:lineRule="auto"/>
              <w:jc w:val="center"/>
              <w:rPr>
                <w:rFonts w:ascii="Arial" w:eastAsia="Times New Roman" w:hAnsi="Arial" w:cs="Arial"/>
                <w:color w:val="000000"/>
                <w:lang w:eastAsia="ru-RU"/>
              </w:rPr>
            </w:pPr>
            <w:r w:rsidRPr="00DF333C">
              <w:rPr>
                <w:rFonts w:ascii="Arial" w:eastAsia="Times New Roman" w:hAnsi="Arial" w:cs="Arial"/>
                <w:color w:val="000000"/>
                <w:sz w:val="22"/>
                <w:lang w:eastAsia="ru-RU"/>
              </w:rPr>
              <w:t>Нет данных</w:t>
            </w:r>
          </w:p>
        </w:tc>
      </w:tr>
    </w:tbl>
    <w:p w:rsidR="006E3B78" w:rsidRDefault="006E3B78" w:rsidP="006E3B78">
      <w:pPr>
        <w:spacing w:line="240" w:lineRule="auto"/>
        <w:rPr>
          <w:rFonts w:ascii="Arial" w:eastAsia="Times New Roman" w:hAnsi="Arial" w:cs="Arial"/>
          <w:b/>
          <w:i/>
          <w:color w:val="000000"/>
          <w:sz w:val="22"/>
          <w:lang w:eastAsia="ru-RU"/>
        </w:rPr>
      </w:pPr>
    </w:p>
    <w:p w:rsidR="006E3B78" w:rsidRDefault="006E3B78" w:rsidP="006E3B78">
      <w:pPr>
        <w:pStyle w:val="af0"/>
        <w:spacing w:after="0"/>
        <w:ind w:firstLine="709"/>
        <w:rPr>
          <w:rFonts w:ascii="Arial" w:hAnsi="Arial" w:cs="Arial"/>
          <w:b/>
          <w:szCs w:val="24"/>
        </w:rPr>
      </w:pPr>
      <w:r>
        <w:rPr>
          <w:rFonts w:ascii="Arial" w:hAnsi="Arial" w:cs="Arial"/>
          <w:b/>
          <w:szCs w:val="24"/>
        </w:rPr>
        <w:t>Указания и выдержки из схемы территориального планирования Смоленского района  Смоленской области.</w:t>
      </w:r>
    </w:p>
    <w:p w:rsidR="006E3B78" w:rsidRDefault="006E3B78" w:rsidP="006E3B78">
      <w:pPr>
        <w:ind w:firstLine="709"/>
        <w:rPr>
          <w:rFonts w:ascii="Arial" w:hAnsi="Arial" w:cs="Arial"/>
          <w:szCs w:val="24"/>
        </w:rPr>
      </w:pPr>
      <w:r>
        <w:rPr>
          <w:rFonts w:ascii="Arial" w:hAnsi="Arial" w:cs="Arial"/>
          <w:szCs w:val="24"/>
        </w:rPr>
        <w:t xml:space="preserve">Главным стратегическим направлением в экономической сфере Смоленского района является </w:t>
      </w:r>
      <w:r>
        <w:rPr>
          <w:rFonts w:ascii="Arial" w:hAnsi="Arial" w:cs="Arial"/>
          <w:i/>
          <w:szCs w:val="24"/>
        </w:rPr>
        <w:t>обеспечение высоких темпов устойчивого экономического роста</w:t>
      </w:r>
      <w:r>
        <w:rPr>
          <w:rFonts w:ascii="Arial" w:hAnsi="Arial" w:cs="Arial"/>
          <w:szCs w:val="24"/>
        </w:rPr>
        <w:t xml:space="preserve"> на основе: </w:t>
      </w:r>
    </w:p>
    <w:p w:rsidR="006E3B78" w:rsidRDefault="006E3B78" w:rsidP="006E3B78">
      <w:pPr>
        <w:ind w:firstLine="709"/>
        <w:rPr>
          <w:rFonts w:ascii="Arial" w:hAnsi="Arial" w:cs="Arial"/>
          <w:szCs w:val="24"/>
        </w:rPr>
      </w:pPr>
      <w:r>
        <w:rPr>
          <w:rFonts w:ascii="Arial" w:hAnsi="Arial" w:cs="Arial"/>
          <w:szCs w:val="24"/>
        </w:rPr>
        <w:t xml:space="preserve">- формирования условий и предпосылок для развития экономики района, </w:t>
      </w:r>
    </w:p>
    <w:p w:rsidR="006E3B78" w:rsidRDefault="006E3B78" w:rsidP="006E3B78">
      <w:pPr>
        <w:ind w:firstLine="709"/>
        <w:rPr>
          <w:rFonts w:ascii="Arial" w:hAnsi="Arial" w:cs="Arial"/>
          <w:szCs w:val="24"/>
        </w:rPr>
      </w:pPr>
      <w:r>
        <w:rPr>
          <w:rFonts w:ascii="Arial" w:hAnsi="Arial" w:cs="Arial"/>
          <w:szCs w:val="24"/>
        </w:rPr>
        <w:t>- использования и усиления конкурентных преимуществ  региона,</w:t>
      </w:r>
    </w:p>
    <w:p w:rsidR="006E3B78" w:rsidRDefault="006E3B78" w:rsidP="006E3B78">
      <w:pPr>
        <w:ind w:firstLine="709"/>
        <w:rPr>
          <w:rFonts w:ascii="Arial" w:hAnsi="Arial" w:cs="Arial"/>
          <w:szCs w:val="24"/>
        </w:rPr>
      </w:pPr>
      <w:r>
        <w:rPr>
          <w:rFonts w:ascii="Arial" w:hAnsi="Arial" w:cs="Arial"/>
          <w:szCs w:val="24"/>
        </w:rPr>
        <w:t>- развития отраслей реального сектора экономики,</w:t>
      </w:r>
    </w:p>
    <w:p w:rsidR="006E3B78" w:rsidRDefault="006E3B78" w:rsidP="006E3B78">
      <w:pPr>
        <w:tabs>
          <w:tab w:val="num" w:pos="1260"/>
        </w:tabs>
        <w:ind w:firstLine="709"/>
        <w:rPr>
          <w:rFonts w:ascii="Arial" w:hAnsi="Arial" w:cs="Arial"/>
          <w:szCs w:val="24"/>
        </w:rPr>
      </w:pPr>
      <w:r>
        <w:rPr>
          <w:rFonts w:ascii="Arial" w:hAnsi="Arial" w:cs="Arial"/>
          <w:szCs w:val="24"/>
        </w:rPr>
        <w:t>- повышения образовательного и кадрового потенциала.</w:t>
      </w:r>
    </w:p>
    <w:p w:rsidR="006E3B78" w:rsidRDefault="006E3B78" w:rsidP="006E3B78">
      <w:pPr>
        <w:pStyle w:val="CM4"/>
        <w:spacing w:line="360" w:lineRule="auto"/>
        <w:ind w:firstLine="709"/>
        <w:jc w:val="both"/>
        <w:rPr>
          <w:rFonts w:ascii="Arial" w:hAnsi="Arial" w:cs="Arial"/>
        </w:rPr>
      </w:pPr>
      <w:r>
        <w:rPr>
          <w:rFonts w:ascii="Arial" w:hAnsi="Arial" w:cs="Arial"/>
        </w:rPr>
        <w:t>Выделена следующая система приоритетов страте</w:t>
      </w:r>
      <w:r>
        <w:rPr>
          <w:rFonts w:ascii="Arial" w:hAnsi="Arial" w:cs="Arial"/>
        </w:rPr>
        <w:softHyphen/>
        <w:t xml:space="preserve">гического развития экономики. </w:t>
      </w:r>
    </w:p>
    <w:p w:rsidR="006E3B78" w:rsidRDefault="006E3B78" w:rsidP="006E3B78">
      <w:pPr>
        <w:pStyle w:val="CM4"/>
        <w:spacing w:line="360" w:lineRule="auto"/>
        <w:ind w:firstLine="709"/>
        <w:jc w:val="both"/>
        <w:rPr>
          <w:rFonts w:ascii="Arial" w:hAnsi="Arial" w:cs="Arial"/>
        </w:rPr>
      </w:pPr>
      <w:r>
        <w:rPr>
          <w:rFonts w:ascii="Arial" w:hAnsi="Arial" w:cs="Arial"/>
        </w:rPr>
        <w:t>Три из них: промышленное, транспортно-логистическое и агропромышленное следует отнести к приоритетам первого порядка. Приоритетность первых двух направлений обусловлена также их значительной перспектив</w:t>
      </w:r>
      <w:r>
        <w:rPr>
          <w:rFonts w:ascii="Arial" w:hAnsi="Arial" w:cs="Arial"/>
        </w:rPr>
        <w:softHyphen/>
        <w:t xml:space="preserve">ной (промышленность, транспорт и логистика) бюджетоформирующей ролью. </w:t>
      </w:r>
    </w:p>
    <w:p w:rsidR="002607F2" w:rsidRDefault="002607F2" w:rsidP="002607F2">
      <w:pPr>
        <w:rPr>
          <w:lang w:eastAsia="ru-RU"/>
        </w:rPr>
      </w:pPr>
    </w:p>
    <w:p w:rsidR="00B71147" w:rsidRPr="002607F2" w:rsidRDefault="007C4A85" w:rsidP="007C4A85">
      <w:pPr>
        <w:spacing w:after="200" w:line="276" w:lineRule="auto"/>
        <w:jc w:val="left"/>
        <w:rPr>
          <w:lang w:eastAsia="ru-RU"/>
        </w:rPr>
      </w:pPr>
      <w:r>
        <w:rPr>
          <w:lang w:eastAsia="ru-RU"/>
        </w:rPr>
        <w:br w:type="page"/>
      </w:r>
    </w:p>
    <w:p w:rsidR="002607F2" w:rsidRPr="00D80696" w:rsidRDefault="002607F2" w:rsidP="002607F2">
      <w:pPr>
        <w:rPr>
          <w:rFonts w:ascii="Arial" w:hAnsi="Arial" w:cs="Arial"/>
          <w:b/>
          <w:szCs w:val="24"/>
        </w:rPr>
      </w:pPr>
      <w:r w:rsidRPr="00D80696">
        <w:rPr>
          <w:rFonts w:ascii="Arial" w:hAnsi="Arial" w:cs="Arial"/>
          <w:b/>
          <w:szCs w:val="24"/>
        </w:rPr>
        <w:lastRenderedPageBreak/>
        <w:t xml:space="preserve">Предложения генерального плана в адрес ОМС </w:t>
      </w:r>
      <w:r>
        <w:rPr>
          <w:rFonts w:ascii="Arial" w:hAnsi="Arial" w:cs="Arial"/>
          <w:b/>
          <w:szCs w:val="24"/>
        </w:rPr>
        <w:t>Катынского сельского поселения.</w:t>
      </w:r>
    </w:p>
    <w:p w:rsidR="002607F2" w:rsidRPr="00981B83" w:rsidRDefault="002607F2" w:rsidP="002607F2">
      <w:pPr>
        <w:ind w:firstLine="709"/>
        <w:rPr>
          <w:rFonts w:ascii="Arial" w:hAnsi="Arial" w:cs="Arial"/>
        </w:rPr>
      </w:pPr>
      <w:r w:rsidRPr="00981B83">
        <w:rPr>
          <w:rFonts w:ascii="Arial" w:hAnsi="Arial" w:cs="Arial"/>
        </w:rPr>
        <w:t xml:space="preserve">Наиболее перспективные направления производственной деятельности для </w:t>
      </w:r>
      <w:r>
        <w:rPr>
          <w:rFonts w:ascii="Arial" w:hAnsi="Arial" w:cs="Arial"/>
          <w:szCs w:val="24"/>
        </w:rPr>
        <w:t>Катынского сельского поселения</w:t>
      </w:r>
      <w:r w:rsidRPr="00981B83">
        <w:rPr>
          <w:rFonts w:ascii="Arial" w:hAnsi="Arial" w:cs="Arial"/>
        </w:rPr>
        <w:t>:</w:t>
      </w:r>
    </w:p>
    <w:p w:rsidR="002607F2" w:rsidRPr="00837B74" w:rsidRDefault="002607F2" w:rsidP="00FF1109">
      <w:pPr>
        <w:widowControl w:val="0"/>
        <w:numPr>
          <w:ilvl w:val="0"/>
          <w:numId w:val="37"/>
        </w:numPr>
        <w:tabs>
          <w:tab w:val="clear" w:pos="360"/>
          <w:tab w:val="left" w:pos="993"/>
        </w:tabs>
        <w:autoSpaceDE w:val="0"/>
        <w:autoSpaceDN w:val="0"/>
        <w:adjustRightInd w:val="0"/>
        <w:ind w:left="0" w:firstLine="709"/>
        <w:rPr>
          <w:rFonts w:ascii="Arial" w:hAnsi="Arial" w:cs="Arial"/>
        </w:rPr>
      </w:pPr>
      <w:r w:rsidRPr="00837B74">
        <w:rPr>
          <w:rFonts w:ascii="Arial" w:hAnsi="Arial" w:cs="Arial"/>
        </w:rPr>
        <w:t>организация мелкосерийного производства строительных материалов, деревянных конструкций, сборных домов, цилиндрованных брусьев и т.д.;</w:t>
      </w:r>
    </w:p>
    <w:p w:rsidR="002607F2" w:rsidRPr="00837B74" w:rsidRDefault="002607F2" w:rsidP="00FF1109">
      <w:pPr>
        <w:widowControl w:val="0"/>
        <w:numPr>
          <w:ilvl w:val="0"/>
          <w:numId w:val="37"/>
        </w:numPr>
        <w:tabs>
          <w:tab w:val="clear" w:pos="360"/>
          <w:tab w:val="left" w:pos="993"/>
        </w:tabs>
        <w:autoSpaceDE w:val="0"/>
        <w:autoSpaceDN w:val="0"/>
        <w:adjustRightInd w:val="0"/>
        <w:ind w:left="0" w:firstLine="709"/>
        <w:rPr>
          <w:rFonts w:ascii="Arial" w:hAnsi="Arial" w:cs="Arial"/>
        </w:rPr>
      </w:pPr>
      <w:r w:rsidRPr="00837B74">
        <w:rPr>
          <w:rFonts w:ascii="Arial" w:hAnsi="Arial" w:cs="Arial"/>
        </w:rPr>
        <w:t>организация предприятий народных художественных промыслов;</w:t>
      </w:r>
    </w:p>
    <w:p w:rsidR="002607F2" w:rsidRPr="00837B74" w:rsidRDefault="002607F2" w:rsidP="00FF1109">
      <w:pPr>
        <w:widowControl w:val="0"/>
        <w:numPr>
          <w:ilvl w:val="0"/>
          <w:numId w:val="37"/>
        </w:numPr>
        <w:tabs>
          <w:tab w:val="clear" w:pos="360"/>
          <w:tab w:val="left" w:pos="993"/>
        </w:tabs>
        <w:autoSpaceDE w:val="0"/>
        <w:autoSpaceDN w:val="0"/>
        <w:adjustRightInd w:val="0"/>
        <w:ind w:left="0" w:firstLine="709"/>
        <w:rPr>
          <w:rFonts w:ascii="Arial" w:hAnsi="Arial" w:cs="Arial"/>
        </w:rPr>
      </w:pPr>
      <w:r w:rsidRPr="00837B74">
        <w:rPr>
          <w:rFonts w:ascii="Arial" w:hAnsi="Arial" w:cs="Arial"/>
        </w:rPr>
        <w:t>организация цехов по заготовке и переработке грибов, ягод, дикоросов;</w:t>
      </w:r>
    </w:p>
    <w:p w:rsidR="002607F2" w:rsidRPr="00837B74" w:rsidRDefault="002607F2" w:rsidP="00FF1109">
      <w:pPr>
        <w:widowControl w:val="0"/>
        <w:numPr>
          <w:ilvl w:val="0"/>
          <w:numId w:val="37"/>
        </w:numPr>
        <w:tabs>
          <w:tab w:val="clear" w:pos="360"/>
          <w:tab w:val="left" w:pos="993"/>
        </w:tabs>
        <w:autoSpaceDE w:val="0"/>
        <w:autoSpaceDN w:val="0"/>
        <w:adjustRightInd w:val="0"/>
        <w:ind w:left="0" w:firstLine="709"/>
        <w:rPr>
          <w:rFonts w:ascii="Arial" w:hAnsi="Arial" w:cs="Arial"/>
        </w:rPr>
      </w:pPr>
      <w:r w:rsidRPr="00837B74">
        <w:rPr>
          <w:rFonts w:ascii="Arial" w:hAnsi="Arial" w:cs="Arial"/>
        </w:rPr>
        <w:t>развитие туристической отрасли (в том числе за счет перевода туристического потока из стихийного туризма в организованный).</w:t>
      </w:r>
    </w:p>
    <w:p w:rsidR="002607F2" w:rsidRDefault="002607F2" w:rsidP="002607F2">
      <w:pPr>
        <w:ind w:firstLine="709"/>
        <w:rPr>
          <w:rFonts w:ascii="Arial" w:hAnsi="Arial" w:cs="Arial"/>
        </w:rPr>
      </w:pPr>
      <w:r>
        <w:rPr>
          <w:rFonts w:ascii="Arial" w:hAnsi="Arial" w:cs="Arial"/>
        </w:rPr>
        <w:t>Перечень перспективных производственных площадок приведен в таблице 2.</w:t>
      </w:r>
      <w:r w:rsidR="00FF352A">
        <w:rPr>
          <w:rFonts w:ascii="Arial" w:hAnsi="Arial" w:cs="Arial"/>
        </w:rPr>
        <w:t>6.2</w:t>
      </w:r>
    </w:p>
    <w:p w:rsidR="002607F2" w:rsidRPr="003A09B3" w:rsidRDefault="002607F2" w:rsidP="00FF1109">
      <w:pPr>
        <w:jc w:val="left"/>
        <w:rPr>
          <w:rFonts w:ascii="Arial" w:hAnsi="Arial" w:cs="Arial"/>
          <w:i/>
          <w:sz w:val="22"/>
        </w:rPr>
      </w:pPr>
      <w:r w:rsidRPr="003A09B3">
        <w:rPr>
          <w:rFonts w:ascii="Arial" w:hAnsi="Arial" w:cs="Arial"/>
          <w:i/>
          <w:sz w:val="22"/>
        </w:rPr>
        <w:t xml:space="preserve">Таблица </w:t>
      </w:r>
      <w:r>
        <w:rPr>
          <w:rFonts w:ascii="Arial" w:hAnsi="Arial" w:cs="Arial"/>
          <w:i/>
          <w:sz w:val="22"/>
        </w:rPr>
        <w:t>2.</w:t>
      </w:r>
      <w:r w:rsidR="00FF352A">
        <w:rPr>
          <w:rFonts w:ascii="Arial" w:hAnsi="Arial" w:cs="Arial"/>
          <w:i/>
          <w:sz w:val="22"/>
        </w:rPr>
        <w:t>6.2</w:t>
      </w:r>
      <w:r w:rsidRPr="003A09B3">
        <w:rPr>
          <w:rFonts w:ascii="Arial" w:hAnsi="Arial" w:cs="Arial"/>
          <w:i/>
          <w:sz w:val="22"/>
        </w:rPr>
        <w:t xml:space="preserve">  - Перспективные производственные площадки</w:t>
      </w:r>
    </w:p>
    <w:tbl>
      <w:tblPr>
        <w:tblW w:w="5000" w:type="pct"/>
        <w:tblLook w:val="04A0" w:firstRow="1" w:lastRow="0" w:firstColumn="1" w:lastColumn="0" w:noHBand="0" w:noVBand="1"/>
      </w:tblPr>
      <w:tblGrid>
        <w:gridCol w:w="1101"/>
        <w:gridCol w:w="1719"/>
        <w:gridCol w:w="1993"/>
        <w:gridCol w:w="2086"/>
        <w:gridCol w:w="2813"/>
      </w:tblGrid>
      <w:tr w:rsidR="002607F2" w:rsidRPr="00981B83" w:rsidTr="00DF333C">
        <w:trPr>
          <w:trHeight w:val="20"/>
        </w:trPr>
        <w:tc>
          <w:tcPr>
            <w:tcW w:w="567" w:type="pct"/>
            <w:tcBorders>
              <w:top w:val="single" w:sz="4" w:space="0" w:color="auto"/>
              <w:left w:val="single" w:sz="4" w:space="0" w:color="auto"/>
              <w:bottom w:val="single" w:sz="4" w:space="0" w:color="auto"/>
              <w:right w:val="single" w:sz="4" w:space="0" w:color="auto"/>
            </w:tcBorders>
            <w:shd w:val="clear" w:color="auto" w:fill="auto"/>
            <w:hideMark/>
          </w:tcPr>
          <w:p w:rsidR="002607F2" w:rsidRPr="00981B83" w:rsidRDefault="002607F2" w:rsidP="00CE4757">
            <w:pPr>
              <w:spacing w:line="240" w:lineRule="auto"/>
              <w:jc w:val="left"/>
              <w:rPr>
                <w:rFonts w:ascii="Arial" w:eastAsia="Times New Roman" w:hAnsi="Arial" w:cs="Arial"/>
                <w:b/>
                <w:bCs/>
                <w:color w:val="000000"/>
                <w:lang w:eastAsia="ru-RU"/>
              </w:rPr>
            </w:pPr>
            <w:r w:rsidRPr="00981B83">
              <w:rPr>
                <w:rFonts w:ascii="Arial" w:eastAsia="Times New Roman" w:hAnsi="Arial" w:cs="Arial"/>
                <w:b/>
                <w:bCs/>
                <w:color w:val="000000"/>
                <w:sz w:val="22"/>
                <w:lang w:eastAsia="ru-RU"/>
              </w:rPr>
              <w:t>№  участка</w:t>
            </w:r>
          </w:p>
        </w:tc>
        <w:tc>
          <w:tcPr>
            <w:tcW w:w="885" w:type="pct"/>
            <w:tcBorders>
              <w:top w:val="single" w:sz="4" w:space="0" w:color="auto"/>
              <w:left w:val="nil"/>
              <w:bottom w:val="single" w:sz="4" w:space="0" w:color="auto"/>
              <w:right w:val="single" w:sz="4" w:space="0" w:color="auto"/>
            </w:tcBorders>
            <w:shd w:val="clear" w:color="auto" w:fill="auto"/>
            <w:hideMark/>
          </w:tcPr>
          <w:p w:rsidR="002607F2" w:rsidRPr="00981B83" w:rsidRDefault="002607F2" w:rsidP="00CE4757">
            <w:pPr>
              <w:spacing w:line="240" w:lineRule="auto"/>
              <w:jc w:val="left"/>
              <w:rPr>
                <w:rFonts w:ascii="Arial" w:eastAsia="Times New Roman" w:hAnsi="Arial" w:cs="Arial"/>
                <w:b/>
                <w:bCs/>
                <w:color w:val="000000"/>
                <w:lang w:eastAsia="ru-RU"/>
              </w:rPr>
            </w:pPr>
            <w:r w:rsidRPr="00981B83">
              <w:rPr>
                <w:rFonts w:ascii="Arial" w:eastAsia="Times New Roman" w:hAnsi="Arial" w:cs="Arial"/>
                <w:b/>
                <w:bCs/>
                <w:color w:val="000000"/>
                <w:sz w:val="22"/>
                <w:lang w:eastAsia="ru-RU"/>
              </w:rPr>
              <w:t>Площадь участка, га</w:t>
            </w:r>
          </w:p>
        </w:tc>
        <w:tc>
          <w:tcPr>
            <w:tcW w:w="1026" w:type="pct"/>
            <w:tcBorders>
              <w:top w:val="single" w:sz="4" w:space="0" w:color="auto"/>
              <w:left w:val="nil"/>
              <w:bottom w:val="single" w:sz="4" w:space="0" w:color="auto"/>
              <w:right w:val="single" w:sz="4" w:space="0" w:color="auto"/>
            </w:tcBorders>
            <w:shd w:val="clear" w:color="auto" w:fill="auto"/>
            <w:hideMark/>
          </w:tcPr>
          <w:p w:rsidR="002607F2" w:rsidRPr="00981B83" w:rsidRDefault="002607F2" w:rsidP="00CE4757">
            <w:pPr>
              <w:spacing w:line="240" w:lineRule="auto"/>
              <w:jc w:val="left"/>
              <w:rPr>
                <w:rFonts w:ascii="Arial" w:eastAsia="Times New Roman" w:hAnsi="Arial" w:cs="Arial"/>
                <w:b/>
                <w:bCs/>
                <w:color w:val="000000"/>
                <w:lang w:eastAsia="ru-RU"/>
              </w:rPr>
            </w:pPr>
            <w:r w:rsidRPr="00981B83">
              <w:rPr>
                <w:rFonts w:ascii="Arial" w:eastAsia="Times New Roman" w:hAnsi="Arial" w:cs="Arial"/>
                <w:b/>
                <w:bCs/>
                <w:color w:val="000000"/>
                <w:sz w:val="22"/>
                <w:lang w:eastAsia="ru-RU"/>
              </w:rPr>
              <w:t>Допустимый класс вредности</w:t>
            </w:r>
          </w:p>
        </w:tc>
        <w:tc>
          <w:tcPr>
            <w:tcW w:w="1074" w:type="pct"/>
            <w:tcBorders>
              <w:top w:val="single" w:sz="4" w:space="0" w:color="auto"/>
              <w:left w:val="nil"/>
              <w:bottom w:val="single" w:sz="4" w:space="0" w:color="auto"/>
              <w:right w:val="single" w:sz="4" w:space="0" w:color="auto"/>
            </w:tcBorders>
            <w:shd w:val="clear" w:color="auto" w:fill="auto"/>
            <w:hideMark/>
          </w:tcPr>
          <w:p w:rsidR="002607F2" w:rsidRPr="00981B83" w:rsidRDefault="002607F2" w:rsidP="00CE4757">
            <w:pPr>
              <w:spacing w:line="240" w:lineRule="auto"/>
              <w:jc w:val="left"/>
              <w:rPr>
                <w:rFonts w:ascii="Arial" w:eastAsia="Times New Roman" w:hAnsi="Arial" w:cs="Arial"/>
                <w:b/>
                <w:bCs/>
                <w:color w:val="000000"/>
                <w:lang w:eastAsia="ru-RU"/>
              </w:rPr>
            </w:pPr>
            <w:r w:rsidRPr="00981B83">
              <w:rPr>
                <w:rFonts w:ascii="Arial" w:eastAsia="Times New Roman" w:hAnsi="Arial" w:cs="Arial"/>
                <w:b/>
                <w:bCs/>
                <w:color w:val="000000"/>
                <w:sz w:val="22"/>
                <w:lang w:eastAsia="ru-RU"/>
              </w:rPr>
              <w:t>Размещение</w:t>
            </w:r>
          </w:p>
        </w:tc>
        <w:tc>
          <w:tcPr>
            <w:tcW w:w="1448" w:type="pct"/>
            <w:tcBorders>
              <w:top w:val="single" w:sz="4" w:space="0" w:color="auto"/>
              <w:left w:val="nil"/>
              <w:bottom w:val="single" w:sz="4" w:space="0" w:color="auto"/>
              <w:right w:val="single" w:sz="4" w:space="0" w:color="auto"/>
            </w:tcBorders>
            <w:shd w:val="clear" w:color="auto" w:fill="auto"/>
            <w:hideMark/>
          </w:tcPr>
          <w:p w:rsidR="002607F2" w:rsidRPr="00981B83" w:rsidRDefault="002607F2" w:rsidP="00CE4757">
            <w:pPr>
              <w:spacing w:line="240" w:lineRule="auto"/>
              <w:jc w:val="left"/>
              <w:rPr>
                <w:rFonts w:ascii="Arial" w:eastAsia="Times New Roman" w:hAnsi="Arial" w:cs="Arial"/>
                <w:b/>
                <w:bCs/>
                <w:color w:val="000000"/>
                <w:lang w:eastAsia="ru-RU"/>
              </w:rPr>
            </w:pPr>
            <w:r w:rsidRPr="00981B83">
              <w:rPr>
                <w:rFonts w:ascii="Arial" w:eastAsia="Times New Roman" w:hAnsi="Arial" w:cs="Arial"/>
                <w:b/>
                <w:bCs/>
                <w:color w:val="000000"/>
                <w:sz w:val="22"/>
                <w:lang w:eastAsia="ru-RU"/>
              </w:rPr>
              <w:t>Новая площадка / Пустующая/ Реконструируемая (Н/П/Р)</w:t>
            </w:r>
          </w:p>
        </w:tc>
      </w:tr>
      <w:tr w:rsidR="002607F2" w:rsidRPr="00981B83" w:rsidTr="00DF333C">
        <w:trPr>
          <w:trHeight w:val="20"/>
        </w:trPr>
        <w:tc>
          <w:tcPr>
            <w:tcW w:w="567" w:type="pct"/>
            <w:tcBorders>
              <w:top w:val="nil"/>
              <w:left w:val="single" w:sz="4" w:space="0" w:color="auto"/>
              <w:bottom w:val="single" w:sz="4" w:space="0" w:color="auto"/>
              <w:right w:val="single" w:sz="4" w:space="0" w:color="auto"/>
            </w:tcBorders>
            <w:shd w:val="clear" w:color="auto" w:fill="auto"/>
            <w:hideMark/>
          </w:tcPr>
          <w:p w:rsidR="002607F2" w:rsidRPr="00981B83" w:rsidRDefault="002607F2" w:rsidP="00CE4757">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1</w:t>
            </w:r>
          </w:p>
        </w:tc>
        <w:tc>
          <w:tcPr>
            <w:tcW w:w="885" w:type="pct"/>
            <w:tcBorders>
              <w:top w:val="single" w:sz="4" w:space="0" w:color="auto"/>
              <w:left w:val="nil"/>
              <w:bottom w:val="single" w:sz="4" w:space="0" w:color="auto"/>
              <w:right w:val="single" w:sz="4" w:space="0" w:color="auto"/>
            </w:tcBorders>
            <w:shd w:val="clear" w:color="000000" w:fill="auto"/>
            <w:hideMark/>
          </w:tcPr>
          <w:p w:rsidR="002607F2" w:rsidRPr="00981B83" w:rsidRDefault="002607F2" w:rsidP="00CE4757">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10,5</w:t>
            </w:r>
          </w:p>
        </w:tc>
        <w:tc>
          <w:tcPr>
            <w:tcW w:w="1026" w:type="pct"/>
            <w:tcBorders>
              <w:top w:val="single" w:sz="4" w:space="0" w:color="auto"/>
              <w:left w:val="nil"/>
              <w:bottom w:val="single" w:sz="4" w:space="0" w:color="auto"/>
              <w:right w:val="single" w:sz="4" w:space="0" w:color="auto"/>
            </w:tcBorders>
            <w:shd w:val="clear" w:color="000000" w:fill="auto"/>
            <w:hideMark/>
          </w:tcPr>
          <w:p w:rsidR="002607F2" w:rsidRPr="00981B83" w:rsidRDefault="002607F2" w:rsidP="00CE4757">
            <w:pPr>
              <w:spacing w:line="240" w:lineRule="auto"/>
              <w:jc w:val="left"/>
              <w:rPr>
                <w:rFonts w:ascii="Arial" w:eastAsia="Times New Roman" w:hAnsi="Arial" w:cs="Arial"/>
                <w:color w:val="000000"/>
                <w:lang w:eastAsia="ru-RU"/>
              </w:rPr>
            </w:pPr>
            <w:r w:rsidRPr="00981B83">
              <w:rPr>
                <w:rFonts w:ascii="Arial" w:eastAsia="Times New Roman" w:hAnsi="Arial" w:cs="Arial"/>
                <w:color w:val="000000"/>
                <w:sz w:val="22"/>
                <w:lang w:eastAsia="ru-RU"/>
              </w:rPr>
              <w:t>4,5</w:t>
            </w:r>
          </w:p>
        </w:tc>
        <w:tc>
          <w:tcPr>
            <w:tcW w:w="1074" w:type="pct"/>
            <w:tcBorders>
              <w:top w:val="single" w:sz="4" w:space="0" w:color="auto"/>
              <w:left w:val="nil"/>
              <w:bottom w:val="single" w:sz="4" w:space="0" w:color="auto"/>
              <w:right w:val="single" w:sz="4" w:space="0" w:color="auto"/>
            </w:tcBorders>
            <w:shd w:val="clear" w:color="000000" w:fill="auto"/>
            <w:hideMark/>
          </w:tcPr>
          <w:p w:rsidR="002607F2" w:rsidRPr="00981B83" w:rsidRDefault="002607F2" w:rsidP="00CE4757">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П. Авторемзавод</w:t>
            </w:r>
          </w:p>
        </w:tc>
        <w:tc>
          <w:tcPr>
            <w:tcW w:w="1448" w:type="pct"/>
            <w:tcBorders>
              <w:top w:val="single" w:sz="4" w:space="0" w:color="auto"/>
              <w:left w:val="nil"/>
              <w:bottom w:val="single" w:sz="4" w:space="0" w:color="auto"/>
              <w:right w:val="single" w:sz="4" w:space="0" w:color="auto"/>
            </w:tcBorders>
            <w:shd w:val="clear" w:color="000000" w:fill="auto"/>
            <w:hideMark/>
          </w:tcPr>
          <w:p w:rsidR="002607F2" w:rsidRPr="00981B83" w:rsidRDefault="002607F2" w:rsidP="00CE4757">
            <w:pPr>
              <w:spacing w:line="240" w:lineRule="auto"/>
              <w:jc w:val="left"/>
              <w:rPr>
                <w:rFonts w:ascii="Arial" w:eastAsia="Times New Roman" w:hAnsi="Arial" w:cs="Arial"/>
                <w:color w:val="000000"/>
                <w:lang w:eastAsia="ru-RU"/>
              </w:rPr>
            </w:pPr>
            <w:r w:rsidRPr="00981B83">
              <w:rPr>
                <w:rFonts w:ascii="Arial" w:eastAsia="Times New Roman" w:hAnsi="Arial" w:cs="Arial"/>
                <w:color w:val="000000"/>
                <w:sz w:val="22"/>
                <w:lang w:eastAsia="ru-RU"/>
              </w:rPr>
              <w:t>Упорядочение существующей</w:t>
            </w:r>
          </w:p>
        </w:tc>
      </w:tr>
      <w:tr w:rsidR="002607F2" w:rsidRPr="00981B83" w:rsidTr="00DF333C">
        <w:trPr>
          <w:trHeight w:val="20"/>
        </w:trPr>
        <w:tc>
          <w:tcPr>
            <w:tcW w:w="567" w:type="pct"/>
            <w:tcBorders>
              <w:top w:val="nil"/>
              <w:left w:val="single" w:sz="4" w:space="0" w:color="auto"/>
              <w:bottom w:val="single" w:sz="4" w:space="0" w:color="auto"/>
              <w:right w:val="single" w:sz="4" w:space="0" w:color="auto"/>
            </w:tcBorders>
            <w:shd w:val="clear" w:color="auto" w:fill="auto"/>
            <w:hideMark/>
          </w:tcPr>
          <w:p w:rsidR="002607F2" w:rsidRPr="00981B83" w:rsidRDefault="002607F2" w:rsidP="00CE4757">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2</w:t>
            </w:r>
          </w:p>
        </w:tc>
        <w:tc>
          <w:tcPr>
            <w:tcW w:w="885" w:type="pct"/>
            <w:tcBorders>
              <w:top w:val="single" w:sz="4" w:space="0" w:color="auto"/>
              <w:left w:val="nil"/>
              <w:bottom w:val="single" w:sz="4" w:space="0" w:color="auto"/>
              <w:right w:val="single" w:sz="4" w:space="0" w:color="auto"/>
            </w:tcBorders>
            <w:shd w:val="clear" w:color="000000" w:fill="auto"/>
            <w:hideMark/>
          </w:tcPr>
          <w:p w:rsidR="002607F2" w:rsidRPr="00981B83" w:rsidRDefault="002607F2" w:rsidP="00CE4757">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2,3</w:t>
            </w:r>
          </w:p>
        </w:tc>
        <w:tc>
          <w:tcPr>
            <w:tcW w:w="1026" w:type="pct"/>
            <w:tcBorders>
              <w:top w:val="single" w:sz="4" w:space="0" w:color="auto"/>
              <w:left w:val="nil"/>
              <w:bottom w:val="single" w:sz="4" w:space="0" w:color="auto"/>
              <w:right w:val="single" w:sz="4" w:space="0" w:color="auto"/>
            </w:tcBorders>
            <w:shd w:val="clear" w:color="000000" w:fill="auto"/>
            <w:hideMark/>
          </w:tcPr>
          <w:p w:rsidR="002607F2" w:rsidRPr="00981B83" w:rsidRDefault="002607F2" w:rsidP="00CE4757">
            <w:pPr>
              <w:spacing w:line="240" w:lineRule="auto"/>
              <w:jc w:val="left"/>
              <w:rPr>
                <w:rFonts w:ascii="Arial" w:eastAsia="Times New Roman" w:hAnsi="Arial" w:cs="Arial"/>
                <w:color w:val="000000"/>
                <w:lang w:eastAsia="ru-RU"/>
              </w:rPr>
            </w:pPr>
            <w:r w:rsidRPr="00981B83">
              <w:rPr>
                <w:rFonts w:ascii="Arial" w:eastAsia="Times New Roman" w:hAnsi="Arial" w:cs="Arial"/>
                <w:color w:val="000000"/>
                <w:sz w:val="22"/>
                <w:lang w:eastAsia="ru-RU"/>
              </w:rPr>
              <w:t>4,5</w:t>
            </w:r>
          </w:p>
        </w:tc>
        <w:tc>
          <w:tcPr>
            <w:tcW w:w="1074" w:type="pct"/>
            <w:tcBorders>
              <w:top w:val="single" w:sz="4" w:space="0" w:color="auto"/>
              <w:left w:val="nil"/>
              <w:bottom w:val="single" w:sz="4" w:space="0" w:color="auto"/>
              <w:right w:val="single" w:sz="4" w:space="0" w:color="auto"/>
            </w:tcBorders>
            <w:shd w:val="clear" w:color="000000" w:fill="auto"/>
            <w:hideMark/>
          </w:tcPr>
          <w:p w:rsidR="002607F2" w:rsidRPr="00981B83" w:rsidRDefault="002607F2" w:rsidP="00CE4757">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С. Катынь</w:t>
            </w:r>
          </w:p>
        </w:tc>
        <w:tc>
          <w:tcPr>
            <w:tcW w:w="1448" w:type="pct"/>
            <w:tcBorders>
              <w:top w:val="single" w:sz="4" w:space="0" w:color="auto"/>
              <w:left w:val="nil"/>
              <w:bottom w:val="single" w:sz="4" w:space="0" w:color="auto"/>
              <w:right w:val="single" w:sz="4" w:space="0" w:color="auto"/>
            </w:tcBorders>
            <w:shd w:val="clear" w:color="000000" w:fill="auto"/>
            <w:hideMark/>
          </w:tcPr>
          <w:p w:rsidR="002607F2" w:rsidRPr="00981B83" w:rsidRDefault="002607F2" w:rsidP="00CE4757">
            <w:pPr>
              <w:spacing w:line="240" w:lineRule="auto"/>
              <w:jc w:val="left"/>
              <w:rPr>
                <w:rFonts w:ascii="Arial" w:eastAsia="Times New Roman" w:hAnsi="Arial" w:cs="Arial"/>
                <w:color w:val="000000"/>
                <w:lang w:eastAsia="ru-RU"/>
              </w:rPr>
            </w:pPr>
            <w:r w:rsidRPr="00981B83">
              <w:rPr>
                <w:rFonts w:ascii="Arial" w:eastAsia="Times New Roman" w:hAnsi="Arial" w:cs="Arial"/>
                <w:color w:val="000000"/>
                <w:sz w:val="22"/>
                <w:lang w:eastAsia="ru-RU"/>
              </w:rPr>
              <w:t>Упорядочение существующей</w:t>
            </w:r>
          </w:p>
        </w:tc>
      </w:tr>
      <w:tr w:rsidR="002607F2" w:rsidRPr="00981B83" w:rsidTr="00DF333C">
        <w:trPr>
          <w:trHeight w:val="20"/>
        </w:trPr>
        <w:tc>
          <w:tcPr>
            <w:tcW w:w="567" w:type="pct"/>
            <w:tcBorders>
              <w:top w:val="nil"/>
              <w:left w:val="single" w:sz="4" w:space="0" w:color="auto"/>
              <w:bottom w:val="single" w:sz="4" w:space="0" w:color="auto"/>
              <w:right w:val="single" w:sz="4" w:space="0" w:color="auto"/>
            </w:tcBorders>
            <w:shd w:val="clear" w:color="auto" w:fill="auto"/>
            <w:hideMark/>
          </w:tcPr>
          <w:p w:rsidR="002607F2" w:rsidRPr="00981B83" w:rsidRDefault="002607F2" w:rsidP="00CE4757">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3</w:t>
            </w:r>
          </w:p>
        </w:tc>
        <w:tc>
          <w:tcPr>
            <w:tcW w:w="885" w:type="pct"/>
            <w:tcBorders>
              <w:top w:val="single" w:sz="4" w:space="0" w:color="auto"/>
              <w:left w:val="nil"/>
              <w:bottom w:val="single" w:sz="4" w:space="0" w:color="auto"/>
              <w:right w:val="single" w:sz="4" w:space="0" w:color="auto"/>
            </w:tcBorders>
            <w:shd w:val="clear" w:color="000000" w:fill="auto"/>
            <w:hideMark/>
          </w:tcPr>
          <w:p w:rsidR="002607F2" w:rsidRPr="00981B83" w:rsidRDefault="002607F2" w:rsidP="00CE4757">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5,6</w:t>
            </w:r>
          </w:p>
        </w:tc>
        <w:tc>
          <w:tcPr>
            <w:tcW w:w="1026" w:type="pct"/>
            <w:tcBorders>
              <w:top w:val="single" w:sz="4" w:space="0" w:color="auto"/>
              <w:left w:val="nil"/>
              <w:bottom w:val="single" w:sz="4" w:space="0" w:color="auto"/>
              <w:right w:val="single" w:sz="4" w:space="0" w:color="auto"/>
            </w:tcBorders>
            <w:shd w:val="clear" w:color="000000" w:fill="auto"/>
            <w:hideMark/>
          </w:tcPr>
          <w:p w:rsidR="002607F2" w:rsidRPr="00981B83" w:rsidRDefault="002607F2" w:rsidP="00CE4757">
            <w:pPr>
              <w:spacing w:line="240" w:lineRule="auto"/>
              <w:jc w:val="left"/>
              <w:rPr>
                <w:rFonts w:ascii="Arial" w:eastAsia="Times New Roman" w:hAnsi="Arial" w:cs="Arial"/>
                <w:color w:val="000000"/>
                <w:lang w:eastAsia="ru-RU"/>
              </w:rPr>
            </w:pPr>
            <w:r w:rsidRPr="00981B83">
              <w:rPr>
                <w:rFonts w:ascii="Arial" w:eastAsia="Times New Roman" w:hAnsi="Arial" w:cs="Arial"/>
                <w:color w:val="000000"/>
                <w:sz w:val="22"/>
                <w:lang w:eastAsia="ru-RU"/>
              </w:rPr>
              <w:t>4,5</w:t>
            </w:r>
          </w:p>
        </w:tc>
        <w:tc>
          <w:tcPr>
            <w:tcW w:w="1074" w:type="pct"/>
            <w:tcBorders>
              <w:top w:val="single" w:sz="4" w:space="0" w:color="auto"/>
              <w:left w:val="nil"/>
              <w:bottom w:val="single" w:sz="4" w:space="0" w:color="auto"/>
              <w:right w:val="single" w:sz="4" w:space="0" w:color="auto"/>
            </w:tcBorders>
            <w:shd w:val="clear" w:color="000000" w:fill="auto"/>
            <w:hideMark/>
          </w:tcPr>
          <w:p w:rsidR="002607F2" w:rsidRPr="00981B83" w:rsidRDefault="002607F2" w:rsidP="00CE4757">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Школьный</w:t>
            </w:r>
          </w:p>
        </w:tc>
        <w:tc>
          <w:tcPr>
            <w:tcW w:w="1448" w:type="pct"/>
            <w:tcBorders>
              <w:top w:val="single" w:sz="4" w:space="0" w:color="auto"/>
              <w:left w:val="nil"/>
              <w:bottom w:val="single" w:sz="4" w:space="0" w:color="auto"/>
              <w:right w:val="single" w:sz="4" w:space="0" w:color="auto"/>
            </w:tcBorders>
            <w:shd w:val="clear" w:color="000000" w:fill="auto"/>
            <w:hideMark/>
          </w:tcPr>
          <w:p w:rsidR="002607F2" w:rsidRPr="00981B83" w:rsidRDefault="002607F2" w:rsidP="00CE4757">
            <w:pPr>
              <w:spacing w:line="240" w:lineRule="auto"/>
              <w:jc w:val="left"/>
              <w:rPr>
                <w:rFonts w:ascii="Arial" w:eastAsia="Times New Roman" w:hAnsi="Arial" w:cs="Arial"/>
                <w:color w:val="000000"/>
                <w:lang w:eastAsia="ru-RU"/>
              </w:rPr>
            </w:pPr>
            <w:r w:rsidRPr="00981B83">
              <w:rPr>
                <w:rFonts w:ascii="Arial" w:eastAsia="Times New Roman" w:hAnsi="Arial" w:cs="Arial"/>
                <w:color w:val="000000"/>
                <w:sz w:val="22"/>
                <w:lang w:eastAsia="ru-RU"/>
              </w:rPr>
              <w:t>Упорядочение существующей</w:t>
            </w:r>
          </w:p>
        </w:tc>
      </w:tr>
      <w:tr w:rsidR="002607F2" w:rsidRPr="00981B83" w:rsidTr="00DF333C">
        <w:trPr>
          <w:trHeight w:val="20"/>
        </w:trPr>
        <w:tc>
          <w:tcPr>
            <w:tcW w:w="567" w:type="pct"/>
            <w:tcBorders>
              <w:top w:val="nil"/>
              <w:left w:val="single" w:sz="4" w:space="0" w:color="auto"/>
              <w:bottom w:val="single" w:sz="4" w:space="0" w:color="auto"/>
              <w:right w:val="single" w:sz="4" w:space="0" w:color="auto"/>
            </w:tcBorders>
            <w:shd w:val="clear" w:color="auto" w:fill="auto"/>
            <w:hideMark/>
          </w:tcPr>
          <w:p w:rsidR="002607F2" w:rsidRPr="00981B83" w:rsidRDefault="002607F2" w:rsidP="00CE4757">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4</w:t>
            </w:r>
          </w:p>
        </w:tc>
        <w:tc>
          <w:tcPr>
            <w:tcW w:w="885" w:type="pct"/>
            <w:tcBorders>
              <w:top w:val="single" w:sz="4" w:space="0" w:color="auto"/>
              <w:left w:val="nil"/>
              <w:bottom w:val="single" w:sz="4" w:space="0" w:color="auto"/>
              <w:right w:val="single" w:sz="4" w:space="0" w:color="auto"/>
            </w:tcBorders>
            <w:shd w:val="clear" w:color="000000" w:fill="auto"/>
            <w:hideMark/>
          </w:tcPr>
          <w:p w:rsidR="002607F2" w:rsidRPr="00981B83" w:rsidRDefault="002607F2" w:rsidP="00CE4757">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12,6</w:t>
            </w:r>
          </w:p>
        </w:tc>
        <w:tc>
          <w:tcPr>
            <w:tcW w:w="1026" w:type="pct"/>
            <w:tcBorders>
              <w:top w:val="single" w:sz="4" w:space="0" w:color="auto"/>
              <w:left w:val="nil"/>
              <w:bottom w:val="single" w:sz="4" w:space="0" w:color="auto"/>
              <w:right w:val="single" w:sz="4" w:space="0" w:color="auto"/>
            </w:tcBorders>
            <w:shd w:val="clear" w:color="000000" w:fill="auto"/>
            <w:hideMark/>
          </w:tcPr>
          <w:p w:rsidR="002607F2" w:rsidRPr="00981B83" w:rsidRDefault="002607F2" w:rsidP="00CE4757">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3,</w:t>
            </w:r>
            <w:r w:rsidRPr="00981B83">
              <w:rPr>
                <w:rFonts w:ascii="Arial" w:eastAsia="Times New Roman" w:hAnsi="Arial" w:cs="Arial"/>
                <w:color w:val="000000"/>
                <w:sz w:val="22"/>
                <w:lang w:eastAsia="ru-RU"/>
              </w:rPr>
              <w:t>4,5</w:t>
            </w:r>
          </w:p>
        </w:tc>
        <w:tc>
          <w:tcPr>
            <w:tcW w:w="1074" w:type="pct"/>
            <w:tcBorders>
              <w:top w:val="single" w:sz="4" w:space="0" w:color="auto"/>
              <w:left w:val="nil"/>
              <w:bottom w:val="single" w:sz="4" w:space="0" w:color="auto"/>
              <w:right w:val="single" w:sz="4" w:space="0" w:color="auto"/>
            </w:tcBorders>
            <w:shd w:val="clear" w:color="000000" w:fill="auto"/>
            <w:hideMark/>
          </w:tcPr>
          <w:p w:rsidR="002607F2" w:rsidRPr="00981B83" w:rsidRDefault="002607F2" w:rsidP="00CE4757">
            <w:pPr>
              <w:spacing w:line="240" w:lineRule="auto"/>
              <w:jc w:val="left"/>
              <w:rPr>
                <w:rFonts w:ascii="Arial" w:eastAsia="Times New Roman" w:hAnsi="Arial" w:cs="Arial"/>
                <w:color w:val="000000"/>
                <w:lang w:eastAsia="ru-RU"/>
              </w:rPr>
            </w:pPr>
            <w:r w:rsidRPr="00981B83">
              <w:rPr>
                <w:rFonts w:ascii="Arial" w:eastAsia="Times New Roman" w:hAnsi="Arial" w:cs="Arial"/>
                <w:color w:val="000000"/>
                <w:sz w:val="22"/>
                <w:lang w:eastAsia="ru-RU"/>
              </w:rPr>
              <w:t xml:space="preserve">Около с. </w:t>
            </w:r>
            <w:r>
              <w:rPr>
                <w:rFonts w:ascii="Arial" w:eastAsia="Times New Roman" w:hAnsi="Arial" w:cs="Arial"/>
                <w:color w:val="000000"/>
                <w:sz w:val="22"/>
                <w:lang w:eastAsia="ru-RU"/>
              </w:rPr>
              <w:t>Катынь</w:t>
            </w:r>
          </w:p>
        </w:tc>
        <w:tc>
          <w:tcPr>
            <w:tcW w:w="1448" w:type="pct"/>
            <w:tcBorders>
              <w:top w:val="single" w:sz="4" w:space="0" w:color="auto"/>
              <w:left w:val="nil"/>
              <w:bottom w:val="single" w:sz="4" w:space="0" w:color="auto"/>
              <w:right w:val="single" w:sz="4" w:space="0" w:color="auto"/>
            </w:tcBorders>
            <w:shd w:val="clear" w:color="000000" w:fill="auto"/>
            <w:hideMark/>
          </w:tcPr>
          <w:p w:rsidR="002607F2" w:rsidRPr="00981B83" w:rsidRDefault="002607F2" w:rsidP="00CE4757">
            <w:pPr>
              <w:spacing w:line="240" w:lineRule="auto"/>
              <w:jc w:val="left"/>
              <w:rPr>
                <w:rFonts w:ascii="Arial" w:eastAsia="Times New Roman" w:hAnsi="Arial" w:cs="Arial"/>
                <w:color w:val="000000"/>
                <w:lang w:eastAsia="ru-RU"/>
              </w:rPr>
            </w:pPr>
            <w:r w:rsidRPr="00981B83">
              <w:rPr>
                <w:rFonts w:ascii="Arial" w:eastAsia="Times New Roman" w:hAnsi="Arial" w:cs="Arial"/>
                <w:color w:val="000000"/>
                <w:sz w:val="22"/>
                <w:lang w:eastAsia="ru-RU"/>
              </w:rPr>
              <w:t>Упорядочение существующей</w:t>
            </w:r>
          </w:p>
        </w:tc>
      </w:tr>
    </w:tbl>
    <w:p w:rsidR="006E3B78" w:rsidRPr="00391D03" w:rsidRDefault="006E3B78" w:rsidP="006E3B78">
      <w:pPr>
        <w:ind w:firstLine="709"/>
        <w:rPr>
          <w:rFonts w:ascii="Arial" w:hAnsi="Arial" w:cs="Arial"/>
        </w:rPr>
      </w:pPr>
    </w:p>
    <w:p w:rsidR="006E3B78" w:rsidRDefault="00883348" w:rsidP="003B3E2E">
      <w:pPr>
        <w:pStyle w:val="3"/>
      </w:pPr>
      <w:bookmarkStart w:id="59" w:name="_Toc351479894"/>
      <w:bookmarkStart w:id="60" w:name="_Toc375218074"/>
      <w:r w:rsidRPr="00391D03">
        <w:t>6</w:t>
      </w:r>
      <w:r w:rsidR="006E3B78">
        <w:t>.2 АГРОПРОМЫШЛЕННОЕ ПРОИЗВОДСТВО. СЕЛЬСКОЕ ХОЗЯЙСТВО</w:t>
      </w:r>
      <w:bookmarkEnd w:id="59"/>
      <w:bookmarkEnd w:id="60"/>
      <w:r w:rsidR="006E3B78">
        <w:t xml:space="preserve"> </w:t>
      </w:r>
    </w:p>
    <w:p w:rsidR="006E3B78" w:rsidRDefault="006E3B78" w:rsidP="006E3B78">
      <w:pPr>
        <w:shd w:val="clear" w:color="auto" w:fill="FFFFFF"/>
        <w:autoSpaceDE w:val="0"/>
        <w:autoSpaceDN w:val="0"/>
        <w:adjustRightInd w:val="0"/>
        <w:jc w:val="left"/>
        <w:rPr>
          <w:rFonts w:ascii="Arial" w:eastAsia="Times New Roman" w:hAnsi="Arial" w:cs="Arial"/>
          <w:b/>
          <w:color w:val="000000"/>
          <w:szCs w:val="24"/>
          <w:lang w:eastAsia="ru-RU"/>
        </w:rPr>
      </w:pPr>
      <w:r>
        <w:rPr>
          <w:rFonts w:ascii="Arial" w:eastAsia="Times New Roman" w:hAnsi="Arial" w:cs="Arial"/>
          <w:b/>
          <w:color w:val="000000"/>
          <w:szCs w:val="24"/>
          <w:lang w:eastAsia="ru-RU"/>
        </w:rPr>
        <w:t>Современное состояние. Проблемы развития</w:t>
      </w:r>
    </w:p>
    <w:p w:rsidR="006E3B78" w:rsidRDefault="006E3B78" w:rsidP="006E3B78">
      <w:pPr>
        <w:ind w:firstLine="709"/>
        <w:rPr>
          <w:rFonts w:ascii="Arial" w:hAnsi="Arial" w:cs="Arial"/>
          <w:lang w:eastAsia="ru-RU"/>
        </w:rPr>
      </w:pPr>
      <w:r>
        <w:rPr>
          <w:rFonts w:ascii="Arial" w:hAnsi="Arial" w:cs="Arial"/>
          <w:lang w:eastAsia="ru-RU"/>
        </w:rPr>
        <w:t xml:space="preserve">Ниже приводится краткая характеристика основных производителей сельскохозяйственной продукции.  </w:t>
      </w:r>
    </w:p>
    <w:p w:rsidR="00DF333C" w:rsidRDefault="00DF333C" w:rsidP="00DF333C">
      <w:pPr>
        <w:rPr>
          <w:rFonts w:ascii="Arial" w:hAnsi="Arial" w:cs="Arial"/>
          <w:b/>
          <w:i/>
          <w:sz w:val="22"/>
        </w:rPr>
      </w:pPr>
      <w:r>
        <w:rPr>
          <w:rFonts w:ascii="Arial" w:eastAsia="Times New Roman" w:hAnsi="Arial" w:cs="Arial"/>
          <w:i/>
          <w:iCs/>
          <w:color w:val="000000"/>
          <w:sz w:val="22"/>
          <w:lang w:eastAsia="ru-RU"/>
        </w:rPr>
        <w:t xml:space="preserve">Таблица </w:t>
      </w:r>
      <w:r w:rsidRPr="00883348">
        <w:rPr>
          <w:rFonts w:ascii="Arial" w:eastAsia="Times New Roman" w:hAnsi="Arial" w:cs="Arial"/>
          <w:i/>
          <w:iCs/>
          <w:color w:val="000000"/>
          <w:sz w:val="22"/>
          <w:lang w:eastAsia="ru-RU"/>
        </w:rPr>
        <w:t>2.</w:t>
      </w:r>
      <w:r w:rsidR="00FF352A">
        <w:rPr>
          <w:rFonts w:ascii="Arial" w:eastAsia="Times New Roman" w:hAnsi="Arial" w:cs="Arial"/>
          <w:i/>
          <w:iCs/>
          <w:color w:val="000000"/>
          <w:sz w:val="22"/>
          <w:lang w:eastAsia="ru-RU"/>
        </w:rPr>
        <w:t>6.3</w:t>
      </w:r>
      <w:r>
        <w:rPr>
          <w:rFonts w:ascii="Arial" w:eastAsia="Times New Roman" w:hAnsi="Arial" w:cs="Arial"/>
          <w:i/>
          <w:iCs/>
          <w:color w:val="000000"/>
          <w:sz w:val="22"/>
        </w:rPr>
        <w:t xml:space="preserve"> – Перечень </w:t>
      </w:r>
      <w:r>
        <w:rPr>
          <w:rFonts w:ascii="Arial" w:eastAsia="Times New Roman" w:hAnsi="Arial" w:cs="Arial"/>
          <w:i/>
          <w:iCs/>
          <w:color w:val="000000"/>
          <w:sz w:val="22"/>
          <w:lang w:eastAsia="ru-RU"/>
        </w:rPr>
        <w:t>сельскохозяйственных предприятий</w:t>
      </w:r>
    </w:p>
    <w:tbl>
      <w:tblPr>
        <w:tblStyle w:val="af8"/>
        <w:tblW w:w="5000" w:type="pct"/>
        <w:tblLook w:val="04A0" w:firstRow="1" w:lastRow="0" w:firstColumn="1" w:lastColumn="0" w:noHBand="0" w:noVBand="1"/>
      </w:tblPr>
      <w:tblGrid>
        <w:gridCol w:w="4314"/>
        <w:gridCol w:w="3667"/>
        <w:gridCol w:w="1731"/>
      </w:tblGrid>
      <w:tr w:rsidR="006E3B78" w:rsidTr="00DF333C">
        <w:trPr>
          <w:trHeight w:val="900"/>
        </w:trPr>
        <w:tc>
          <w:tcPr>
            <w:tcW w:w="2221" w:type="pct"/>
            <w:tcBorders>
              <w:top w:val="single" w:sz="4" w:space="0" w:color="auto"/>
            </w:tcBorders>
            <w:hideMark/>
          </w:tcPr>
          <w:p w:rsidR="006E3B78" w:rsidRDefault="006E3B78">
            <w:pPr>
              <w:spacing w:line="240" w:lineRule="auto"/>
              <w:jc w:val="left"/>
              <w:rPr>
                <w:rFonts w:ascii="Arial" w:eastAsia="Times New Roman" w:hAnsi="Arial" w:cs="Arial"/>
                <w:b/>
                <w:bCs/>
                <w:color w:val="000000"/>
                <w:sz w:val="22"/>
              </w:rPr>
            </w:pPr>
            <w:r>
              <w:rPr>
                <w:rFonts w:ascii="Arial" w:eastAsia="Times New Roman" w:hAnsi="Arial" w:cs="Arial"/>
                <w:b/>
                <w:bCs/>
                <w:color w:val="000000"/>
                <w:sz w:val="22"/>
              </w:rPr>
              <w:t>Наименование</w:t>
            </w:r>
          </w:p>
        </w:tc>
        <w:tc>
          <w:tcPr>
            <w:tcW w:w="1888" w:type="pct"/>
            <w:hideMark/>
          </w:tcPr>
          <w:p w:rsidR="006E3B78" w:rsidRDefault="006E3B78">
            <w:pPr>
              <w:spacing w:line="240" w:lineRule="auto"/>
              <w:jc w:val="left"/>
              <w:rPr>
                <w:rFonts w:ascii="Arial" w:eastAsia="Times New Roman" w:hAnsi="Arial" w:cs="Arial"/>
                <w:b/>
                <w:bCs/>
                <w:color w:val="000000"/>
                <w:sz w:val="22"/>
              </w:rPr>
            </w:pPr>
            <w:r>
              <w:rPr>
                <w:rFonts w:ascii="Arial" w:eastAsia="Times New Roman" w:hAnsi="Arial" w:cs="Arial"/>
                <w:b/>
                <w:bCs/>
                <w:color w:val="000000"/>
                <w:sz w:val="22"/>
              </w:rPr>
              <w:t>Наим</w:t>
            </w:r>
            <w:r w:rsidR="00B33122">
              <w:rPr>
                <w:rFonts w:ascii="Arial" w:eastAsia="Times New Roman" w:hAnsi="Arial" w:cs="Arial"/>
                <w:b/>
                <w:bCs/>
                <w:color w:val="000000"/>
                <w:sz w:val="22"/>
              </w:rPr>
              <w:t xml:space="preserve">енование вида экономической </w:t>
            </w:r>
            <w:r>
              <w:rPr>
                <w:rFonts w:ascii="Arial" w:eastAsia="Times New Roman" w:hAnsi="Arial" w:cs="Arial"/>
                <w:b/>
                <w:bCs/>
                <w:color w:val="000000"/>
                <w:sz w:val="22"/>
              </w:rPr>
              <w:t>деятельности</w:t>
            </w:r>
          </w:p>
        </w:tc>
        <w:tc>
          <w:tcPr>
            <w:tcW w:w="891" w:type="pct"/>
            <w:hideMark/>
          </w:tcPr>
          <w:p w:rsidR="006E3B78" w:rsidRDefault="006E3B78">
            <w:pPr>
              <w:spacing w:line="240" w:lineRule="auto"/>
              <w:jc w:val="left"/>
              <w:rPr>
                <w:rFonts w:ascii="Arial" w:eastAsia="Times New Roman" w:hAnsi="Arial" w:cs="Arial"/>
                <w:b/>
                <w:bCs/>
                <w:color w:val="000000"/>
                <w:sz w:val="22"/>
              </w:rPr>
            </w:pPr>
            <w:r>
              <w:rPr>
                <w:rFonts w:ascii="Arial" w:eastAsia="Times New Roman" w:hAnsi="Arial" w:cs="Arial"/>
                <w:b/>
                <w:bCs/>
                <w:color w:val="000000"/>
                <w:sz w:val="22"/>
              </w:rPr>
              <w:t>Количество работающих, чел.</w:t>
            </w:r>
          </w:p>
        </w:tc>
      </w:tr>
      <w:tr w:rsidR="00883348" w:rsidTr="00DF333C">
        <w:trPr>
          <w:trHeight w:val="285"/>
        </w:trPr>
        <w:tc>
          <w:tcPr>
            <w:tcW w:w="2221" w:type="pct"/>
            <w:hideMark/>
          </w:tcPr>
          <w:p w:rsidR="00883348" w:rsidRDefault="00883348">
            <w:pPr>
              <w:spacing w:line="240" w:lineRule="auto"/>
              <w:jc w:val="left"/>
              <w:rPr>
                <w:rFonts w:ascii="Arial" w:eastAsia="Times New Roman" w:hAnsi="Arial" w:cs="Arial"/>
                <w:color w:val="000000"/>
                <w:sz w:val="22"/>
              </w:rPr>
            </w:pPr>
            <w:r>
              <w:rPr>
                <w:rFonts w:ascii="Arial" w:eastAsia="Times New Roman" w:hAnsi="Arial" w:cs="Arial"/>
                <w:color w:val="000000"/>
                <w:sz w:val="22"/>
              </w:rPr>
              <w:t> ЗАО «Агрофирма Катынь»</w:t>
            </w:r>
          </w:p>
        </w:tc>
        <w:tc>
          <w:tcPr>
            <w:tcW w:w="1888" w:type="pct"/>
            <w:noWrap/>
            <w:hideMark/>
          </w:tcPr>
          <w:p w:rsidR="00883348" w:rsidRDefault="00883348" w:rsidP="00AD226C">
            <w:pPr>
              <w:spacing w:line="240" w:lineRule="auto"/>
              <w:jc w:val="center"/>
              <w:rPr>
                <w:rFonts w:ascii="Arial" w:eastAsia="Times New Roman" w:hAnsi="Arial" w:cs="Arial"/>
                <w:color w:val="000000"/>
                <w:sz w:val="22"/>
              </w:rPr>
            </w:pPr>
            <w:r>
              <w:rPr>
                <w:rFonts w:ascii="Arial" w:hAnsi="Arial" w:cs="Arial"/>
              </w:rPr>
              <w:t>Ферма КРС</w:t>
            </w:r>
          </w:p>
        </w:tc>
        <w:tc>
          <w:tcPr>
            <w:tcW w:w="891" w:type="pct"/>
            <w:noWrap/>
            <w:hideMark/>
          </w:tcPr>
          <w:p w:rsidR="00883348" w:rsidRDefault="00883348" w:rsidP="00AD226C">
            <w:pPr>
              <w:spacing w:line="240" w:lineRule="auto"/>
              <w:jc w:val="center"/>
              <w:rPr>
                <w:rFonts w:ascii="Arial" w:eastAsia="Times New Roman" w:hAnsi="Arial" w:cs="Arial"/>
                <w:color w:val="000000"/>
                <w:sz w:val="22"/>
              </w:rPr>
            </w:pPr>
            <w:r>
              <w:rPr>
                <w:rFonts w:ascii="Arial" w:eastAsia="Times New Roman" w:hAnsi="Arial" w:cs="Arial"/>
                <w:color w:val="000000"/>
                <w:sz w:val="22"/>
              </w:rPr>
              <w:t>73</w:t>
            </w:r>
          </w:p>
        </w:tc>
      </w:tr>
      <w:tr w:rsidR="00883348" w:rsidTr="00DF333C">
        <w:trPr>
          <w:trHeight w:val="285"/>
        </w:trPr>
        <w:tc>
          <w:tcPr>
            <w:tcW w:w="2221" w:type="pct"/>
            <w:hideMark/>
          </w:tcPr>
          <w:p w:rsidR="00883348" w:rsidRDefault="00883348">
            <w:pPr>
              <w:spacing w:line="240" w:lineRule="auto"/>
              <w:jc w:val="left"/>
              <w:rPr>
                <w:rFonts w:ascii="Arial" w:eastAsia="Times New Roman" w:hAnsi="Arial" w:cs="Arial"/>
                <w:color w:val="000000"/>
                <w:sz w:val="22"/>
                <w:lang w:val="en-US"/>
              </w:rPr>
            </w:pPr>
            <w:r>
              <w:rPr>
                <w:rFonts w:ascii="Arial" w:eastAsia="Times New Roman" w:hAnsi="Arial" w:cs="Arial"/>
                <w:color w:val="000000"/>
                <w:sz w:val="22"/>
              </w:rPr>
              <w:t> КФХ «Днепр»</w:t>
            </w:r>
          </w:p>
        </w:tc>
        <w:tc>
          <w:tcPr>
            <w:tcW w:w="1888" w:type="pct"/>
            <w:hideMark/>
          </w:tcPr>
          <w:p w:rsidR="00883348" w:rsidRDefault="00883348" w:rsidP="00AD226C">
            <w:pPr>
              <w:spacing w:line="240" w:lineRule="auto"/>
              <w:jc w:val="center"/>
              <w:rPr>
                <w:rFonts w:ascii="Arial" w:eastAsia="Times New Roman" w:hAnsi="Arial" w:cs="Arial"/>
                <w:color w:val="000000"/>
                <w:sz w:val="22"/>
              </w:rPr>
            </w:pPr>
            <w:r>
              <w:rPr>
                <w:rFonts w:ascii="Arial" w:hAnsi="Arial" w:cs="Arial"/>
              </w:rPr>
              <w:t>Ферма КРС, ОТФ</w:t>
            </w:r>
          </w:p>
        </w:tc>
        <w:tc>
          <w:tcPr>
            <w:tcW w:w="891" w:type="pct"/>
            <w:noWrap/>
            <w:hideMark/>
          </w:tcPr>
          <w:p w:rsidR="00883348" w:rsidRDefault="00883348" w:rsidP="00AD226C">
            <w:pPr>
              <w:spacing w:line="240" w:lineRule="auto"/>
              <w:jc w:val="center"/>
              <w:rPr>
                <w:rFonts w:ascii="Arial" w:eastAsia="Times New Roman" w:hAnsi="Arial" w:cs="Arial"/>
                <w:color w:val="000000"/>
                <w:sz w:val="22"/>
              </w:rPr>
            </w:pPr>
            <w:r>
              <w:rPr>
                <w:rFonts w:ascii="Arial" w:eastAsia="Times New Roman" w:hAnsi="Arial" w:cs="Arial"/>
                <w:color w:val="000000"/>
                <w:sz w:val="22"/>
              </w:rPr>
              <w:t>Нет данных</w:t>
            </w:r>
          </w:p>
        </w:tc>
      </w:tr>
      <w:tr w:rsidR="00883348" w:rsidTr="00DF333C">
        <w:trPr>
          <w:trHeight w:val="285"/>
        </w:trPr>
        <w:tc>
          <w:tcPr>
            <w:tcW w:w="2221" w:type="pct"/>
            <w:hideMark/>
          </w:tcPr>
          <w:p w:rsidR="00883348" w:rsidRDefault="00883348">
            <w:pPr>
              <w:spacing w:line="240" w:lineRule="auto"/>
              <w:jc w:val="left"/>
              <w:rPr>
                <w:rFonts w:ascii="Arial" w:eastAsia="Times New Roman" w:hAnsi="Arial" w:cs="Arial"/>
                <w:color w:val="000000"/>
                <w:sz w:val="22"/>
              </w:rPr>
            </w:pPr>
            <w:r>
              <w:rPr>
                <w:rFonts w:ascii="Arial" w:eastAsia="Times New Roman" w:hAnsi="Arial" w:cs="Arial"/>
                <w:color w:val="000000"/>
                <w:sz w:val="22"/>
              </w:rPr>
              <w:t> КФХ «ИП Борисенкова Т.Н.»</w:t>
            </w:r>
          </w:p>
        </w:tc>
        <w:tc>
          <w:tcPr>
            <w:tcW w:w="1888" w:type="pct"/>
            <w:hideMark/>
          </w:tcPr>
          <w:p w:rsidR="00883348" w:rsidRDefault="00883348" w:rsidP="00AD226C">
            <w:pPr>
              <w:spacing w:line="240" w:lineRule="auto"/>
              <w:jc w:val="center"/>
              <w:rPr>
                <w:rFonts w:ascii="Arial" w:eastAsia="Times New Roman" w:hAnsi="Arial" w:cs="Arial"/>
                <w:color w:val="000000"/>
                <w:sz w:val="22"/>
              </w:rPr>
            </w:pPr>
            <w:r>
              <w:rPr>
                <w:rFonts w:ascii="Arial" w:eastAsia="Times New Roman" w:hAnsi="Arial" w:cs="Arial"/>
                <w:color w:val="000000"/>
                <w:sz w:val="22"/>
              </w:rPr>
              <w:t>Ферма КРС</w:t>
            </w:r>
          </w:p>
        </w:tc>
        <w:tc>
          <w:tcPr>
            <w:tcW w:w="891" w:type="pct"/>
            <w:noWrap/>
            <w:hideMark/>
          </w:tcPr>
          <w:p w:rsidR="00883348" w:rsidRDefault="00883348" w:rsidP="00AD226C">
            <w:pPr>
              <w:spacing w:line="240" w:lineRule="auto"/>
              <w:jc w:val="center"/>
              <w:rPr>
                <w:rFonts w:ascii="Arial" w:eastAsia="Times New Roman" w:hAnsi="Arial" w:cs="Arial"/>
                <w:color w:val="000000"/>
                <w:sz w:val="22"/>
              </w:rPr>
            </w:pPr>
            <w:r>
              <w:rPr>
                <w:rFonts w:ascii="Arial" w:eastAsia="Times New Roman" w:hAnsi="Arial" w:cs="Arial"/>
                <w:color w:val="000000"/>
                <w:sz w:val="22"/>
              </w:rPr>
              <w:t>Нет данных</w:t>
            </w:r>
          </w:p>
        </w:tc>
      </w:tr>
    </w:tbl>
    <w:p w:rsidR="007C4A85" w:rsidRDefault="007C4A85" w:rsidP="00883348">
      <w:pPr>
        <w:pStyle w:val="af0"/>
        <w:spacing w:after="0"/>
        <w:rPr>
          <w:rFonts w:ascii="Arial" w:hAnsi="Arial" w:cs="Arial"/>
          <w:b/>
          <w:szCs w:val="24"/>
        </w:rPr>
      </w:pPr>
    </w:p>
    <w:p w:rsidR="00B71147" w:rsidRPr="00B71147" w:rsidRDefault="007C4A85" w:rsidP="007C4A85">
      <w:pPr>
        <w:spacing w:after="200" w:line="276" w:lineRule="auto"/>
        <w:jc w:val="left"/>
        <w:rPr>
          <w:rFonts w:ascii="Arial" w:hAnsi="Arial" w:cs="Arial"/>
          <w:b/>
          <w:szCs w:val="24"/>
        </w:rPr>
      </w:pPr>
      <w:r>
        <w:rPr>
          <w:rFonts w:ascii="Arial" w:hAnsi="Arial" w:cs="Arial"/>
          <w:b/>
          <w:szCs w:val="24"/>
        </w:rPr>
        <w:br w:type="page"/>
      </w:r>
    </w:p>
    <w:p w:rsidR="00883348" w:rsidRDefault="00883348" w:rsidP="00883348">
      <w:pPr>
        <w:pStyle w:val="af0"/>
        <w:spacing w:after="0"/>
        <w:rPr>
          <w:rFonts w:ascii="Arial" w:hAnsi="Arial" w:cs="Arial"/>
          <w:b/>
          <w:szCs w:val="24"/>
        </w:rPr>
      </w:pPr>
      <w:r>
        <w:rPr>
          <w:rFonts w:ascii="Arial" w:hAnsi="Arial" w:cs="Arial"/>
          <w:b/>
          <w:szCs w:val="24"/>
        </w:rPr>
        <w:lastRenderedPageBreak/>
        <w:t>Указания и выдержки из схемы территориального планирования Смоленского района  Смоленской области.</w:t>
      </w:r>
    </w:p>
    <w:p w:rsidR="00883348" w:rsidRDefault="00883348" w:rsidP="00B71147">
      <w:pPr>
        <w:tabs>
          <w:tab w:val="left" w:pos="0"/>
          <w:tab w:val="left" w:pos="993"/>
        </w:tabs>
        <w:suppressAutoHyphens/>
        <w:ind w:firstLine="709"/>
        <w:rPr>
          <w:rFonts w:ascii="Arial" w:hAnsi="Arial" w:cs="Arial"/>
          <w:color w:val="000000"/>
          <w:spacing w:val="-3"/>
          <w:szCs w:val="24"/>
        </w:rPr>
      </w:pPr>
      <w:r>
        <w:rPr>
          <w:rFonts w:ascii="Arial" w:hAnsi="Arial" w:cs="Arial"/>
          <w:bCs/>
          <w:color w:val="000000"/>
          <w:szCs w:val="24"/>
        </w:rPr>
        <w:t xml:space="preserve">Стратегические задачи </w:t>
      </w:r>
      <w:r>
        <w:rPr>
          <w:rFonts w:ascii="Arial" w:hAnsi="Arial" w:cs="Arial"/>
          <w:color w:val="000000"/>
          <w:spacing w:val="-3"/>
          <w:szCs w:val="24"/>
        </w:rPr>
        <w:t>в агропромышленном комплексе:</w:t>
      </w:r>
    </w:p>
    <w:p w:rsidR="00883348" w:rsidRDefault="00883348" w:rsidP="00B71147">
      <w:pPr>
        <w:tabs>
          <w:tab w:val="left" w:pos="993"/>
        </w:tabs>
        <w:suppressAutoHyphens/>
        <w:ind w:firstLine="709"/>
        <w:rPr>
          <w:rFonts w:ascii="Arial" w:hAnsi="Arial" w:cs="Arial"/>
          <w:color w:val="000000"/>
          <w:spacing w:val="-3"/>
          <w:szCs w:val="24"/>
        </w:rPr>
      </w:pPr>
      <w:r>
        <w:rPr>
          <w:rFonts w:ascii="Arial" w:hAnsi="Arial" w:cs="Arial"/>
          <w:color w:val="000000"/>
          <w:spacing w:val="-3"/>
          <w:szCs w:val="24"/>
        </w:rPr>
        <w:t>- проведение эффективной политики, направленной на повышение производительности труда и качества производимой продукции, формирование привлекательного  инвестиционного климата в сельском хозяйстве,</w:t>
      </w:r>
    </w:p>
    <w:p w:rsidR="00883348" w:rsidRDefault="00883348" w:rsidP="00B71147">
      <w:pPr>
        <w:tabs>
          <w:tab w:val="left" w:pos="993"/>
        </w:tabs>
        <w:suppressAutoHyphens/>
        <w:ind w:firstLine="709"/>
        <w:rPr>
          <w:rFonts w:ascii="Arial" w:hAnsi="Arial" w:cs="Arial"/>
          <w:color w:val="000000"/>
          <w:spacing w:val="-3"/>
          <w:szCs w:val="24"/>
        </w:rPr>
      </w:pPr>
      <w:r>
        <w:rPr>
          <w:rFonts w:ascii="Arial" w:hAnsi="Arial" w:cs="Arial"/>
          <w:color w:val="000000"/>
          <w:spacing w:val="-3"/>
          <w:szCs w:val="24"/>
        </w:rPr>
        <w:t xml:space="preserve">- создание условий для продвижения сельскохозяйственной продукции в первую очередь на внутренний рынок области, </w:t>
      </w:r>
    </w:p>
    <w:p w:rsidR="00883348" w:rsidRDefault="00FF1109" w:rsidP="00B71147">
      <w:pPr>
        <w:tabs>
          <w:tab w:val="left" w:pos="993"/>
        </w:tabs>
        <w:ind w:firstLine="709"/>
        <w:rPr>
          <w:rFonts w:ascii="Arial" w:hAnsi="Arial" w:cs="Arial"/>
          <w:color w:val="000000"/>
          <w:szCs w:val="24"/>
        </w:rPr>
      </w:pPr>
      <w:r>
        <w:rPr>
          <w:rFonts w:ascii="Arial" w:hAnsi="Arial" w:cs="Arial"/>
          <w:color w:val="000000"/>
          <w:spacing w:val="-3"/>
          <w:szCs w:val="24"/>
        </w:rPr>
        <w:t xml:space="preserve">- </w:t>
      </w:r>
      <w:r w:rsidR="00883348">
        <w:rPr>
          <w:rFonts w:ascii="Arial" w:hAnsi="Arial" w:cs="Arial"/>
          <w:color w:val="000000"/>
          <w:spacing w:val="-3"/>
          <w:szCs w:val="24"/>
        </w:rPr>
        <w:t>совершенствование механизмов кредитования сельскохозяйственных предприятий, перерабатывающих предприятий и обслуживающих организаций,  поддержку страхования в сельском хозяйстве.</w:t>
      </w:r>
    </w:p>
    <w:p w:rsidR="002607F2" w:rsidRPr="00F92599" w:rsidRDefault="002607F2" w:rsidP="002607F2">
      <w:pPr>
        <w:rPr>
          <w:rFonts w:ascii="Arial" w:hAnsi="Arial" w:cs="Arial"/>
          <w:b/>
        </w:rPr>
      </w:pPr>
      <w:r w:rsidRPr="00F92599">
        <w:rPr>
          <w:rFonts w:ascii="Arial" w:hAnsi="Arial" w:cs="Arial"/>
          <w:b/>
        </w:rPr>
        <w:t xml:space="preserve">Мероприятия, предлагаемые </w:t>
      </w:r>
      <w:r>
        <w:rPr>
          <w:rFonts w:ascii="Arial" w:hAnsi="Arial" w:cs="Arial"/>
          <w:b/>
        </w:rPr>
        <w:t xml:space="preserve">генеральным планом </w:t>
      </w:r>
      <w:r>
        <w:rPr>
          <w:rFonts w:ascii="Arial" w:hAnsi="Arial" w:cs="Arial"/>
          <w:b/>
          <w:szCs w:val="24"/>
        </w:rPr>
        <w:t>Катынского сельского поселения</w:t>
      </w:r>
    </w:p>
    <w:p w:rsidR="002607F2" w:rsidRPr="00D46B25" w:rsidRDefault="002607F2" w:rsidP="002607F2">
      <w:pPr>
        <w:pStyle w:val="aff1"/>
        <w:ind w:left="0" w:firstLine="709"/>
        <w:rPr>
          <w:rFonts w:ascii="Arial" w:hAnsi="Arial" w:cs="Arial"/>
        </w:rPr>
      </w:pPr>
      <w:r w:rsidRPr="00D46B25">
        <w:rPr>
          <w:rFonts w:ascii="Arial" w:hAnsi="Arial" w:cs="Arial"/>
        </w:rPr>
        <w:t xml:space="preserve">Главной задачей развития животноводства в </w:t>
      </w:r>
      <w:r>
        <w:rPr>
          <w:rFonts w:ascii="Arial" w:hAnsi="Arial" w:cs="Arial"/>
        </w:rPr>
        <w:t>Катынском сельском поселении</w:t>
      </w:r>
      <w:r w:rsidRPr="00D46B25">
        <w:rPr>
          <w:rFonts w:ascii="Arial" w:hAnsi="Arial" w:cs="Arial"/>
        </w:rPr>
        <w:t xml:space="preserve"> является обеспечение населения продуктами питания высокого качества в основном за счет отечественного сельхозпроизводителя. </w:t>
      </w:r>
    </w:p>
    <w:p w:rsidR="002607F2" w:rsidRPr="00D46B25" w:rsidRDefault="002607F2" w:rsidP="002607F2">
      <w:pPr>
        <w:ind w:firstLine="709"/>
        <w:rPr>
          <w:rFonts w:ascii="Arial" w:hAnsi="Arial" w:cs="Arial"/>
          <w:lang w:eastAsia="ru-RU"/>
        </w:rPr>
      </w:pPr>
      <w:r w:rsidRPr="00D46B25">
        <w:rPr>
          <w:rFonts w:ascii="Arial" w:hAnsi="Arial" w:cs="Arial"/>
        </w:rPr>
        <w:t>Рост производства животноводческой продукции во всех хозяйствах будет идти на основе  интенсификации производства, повышения продуктивности животных, что позволит значительно снизить себестоимость производства единицы продукции.</w:t>
      </w:r>
    </w:p>
    <w:p w:rsidR="006F6C07" w:rsidRDefault="006F6C07" w:rsidP="00837B74">
      <w:pPr>
        <w:ind w:left="709"/>
        <w:rPr>
          <w:rFonts w:ascii="Arial" w:hAnsi="Arial" w:cs="Arial"/>
        </w:rPr>
        <w:sectPr w:rsidR="006F6C07" w:rsidSect="006F6C07">
          <w:headerReference w:type="default" r:id="rId30"/>
          <w:type w:val="continuous"/>
          <w:pgSz w:w="11906" w:h="16838" w:code="9"/>
          <w:pgMar w:top="1247" w:right="709" w:bottom="539" w:left="1701" w:header="425" w:footer="284" w:gutter="0"/>
          <w:cols w:space="708"/>
          <w:docGrid w:linePitch="360"/>
        </w:sectPr>
      </w:pPr>
    </w:p>
    <w:p w:rsidR="00837B74" w:rsidRDefault="00837B74" w:rsidP="00837B74">
      <w:pPr>
        <w:ind w:left="709"/>
        <w:rPr>
          <w:rFonts w:ascii="Arial" w:hAnsi="Arial" w:cs="Arial"/>
        </w:rPr>
      </w:pPr>
    </w:p>
    <w:p w:rsidR="00CE4757" w:rsidRDefault="00CE4757" w:rsidP="006E3B78">
      <w:pPr>
        <w:ind w:firstLine="709"/>
        <w:rPr>
          <w:rFonts w:ascii="Arial" w:hAnsi="Arial" w:cs="Arial"/>
        </w:rPr>
      </w:pPr>
      <w:r>
        <w:rPr>
          <w:rFonts w:ascii="Arial" w:hAnsi="Arial" w:cs="Arial"/>
        </w:rPr>
        <w:br w:type="page"/>
      </w:r>
    </w:p>
    <w:p w:rsidR="003E1608" w:rsidRPr="009E031E" w:rsidRDefault="003E1608" w:rsidP="003E1608">
      <w:pPr>
        <w:pStyle w:val="2"/>
      </w:pPr>
      <w:bookmarkStart w:id="61" w:name="_Toc351479895"/>
      <w:bookmarkStart w:id="62" w:name="_Toc375218075"/>
      <w:r w:rsidRPr="009E031E">
        <w:lastRenderedPageBreak/>
        <w:t xml:space="preserve">ГЛАВА </w:t>
      </w:r>
      <w:r w:rsidRPr="004F1A86">
        <w:t>7</w:t>
      </w:r>
      <w:r w:rsidRPr="009E031E">
        <w:t>. ОБОСНОВАНИЕ В ОТНОШЕНИИ ФУНКЦИОНАЛЬНЫХ ЗОН И ПАРАМЕТРОВ ИХ РАЗВИТИЯ</w:t>
      </w:r>
      <w:bookmarkEnd w:id="61"/>
      <w:bookmarkEnd w:id="62"/>
    </w:p>
    <w:p w:rsidR="003E1608" w:rsidRPr="003A14FE" w:rsidRDefault="003E1608" w:rsidP="003E1608">
      <w:pPr>
        <w:pStyle w:val="41"/>
        <w:tabs>
          <w:tab w:val="left" w:pos="9498"/>
        </w:tabs>
        <w:spacing w:before="0"/>
        <w:ind w:firstLine="0"/>
        <w:outlineLvl w:val="9"/>
        <w:rPr>
          <w:rFonts w:ascii="Arial" w:hAnsi="Arial" w:cs="Arial"/>
          <w:b w:val="0"/>
          <w:i/>
          <w:color w:val="1F497D" w:themeColor="text2"/>
        </w:rPr>
      </w:pPr>
      <w:r>
        <w:rPr>
          <w:rFonts w:ascii="Arial" w:hAnsi="Arial" w:cs="Arial"/>
          <w:b w:val="0"/>
          <w:i/>
          <w:color w:val="1F497D" w:themeColor="text2"/>
        </w:rPr>
        <w:t>Информация, описанная в данной главе</w:t>
      </w:r>
      <w:r w:rsidR="00FF1109">
        <w:rPr>
          <w:rFonts w:ascii="Arial" w:hAnsi="Arial" w:cs="Arial"/>
          <w:b w:val="0"/>
          <w:i/>
          <w:color w:val="1F497D" w:themeColor="text2"/>
        </w:rPr>
        <w:t>, представлена графически</w:t>
      </w:r>
      <w:r w:rsidRPr="00F71D12">
        <w:rPr>
          <w:rFonts w:ascii="Arial" w:hAnsi="Arial" w:cs="Arial"/>
          <w:b w:val="0"/>
          <w:i/>
          <w:color w:val="1F497D" w:themeColor="text2"/>
        </w:rPr>
        <w:t xml:space="preserve"> на </w:t>
      </w:r>
      <w:r w:rsidR="003A14FE">
        <w:rPr>
          <w:rFonts w:ascii="Arial" w:hAnsi="Arial" w:cs="Arial"/>
          <w:b w:val="0"/>
          <w:i/>
          <w:color w:val="1F497D" w:themeColor="text2"/>
        </w:rPr>
        <w:t xml:space="preserve">Карте </w:t>
      </w:r>
      <w:r w:rsidR="007C4A85">
        <w:rPr>
          <w:rFonts w:ascii="Arial" w:hAnsi="Arial" w:cs="Arial"/>
          <w:b w:val="0"/>
          <w:i/>
          <w:color w:val="1F497D" w:themeColor="text2"/>
        </w:rPr>
        <w:t xml:space="preserve">1. Сводная карта (основной чертеж) и </w:t>
      </w:r>
      <w:r w:rsidR="005151D7">
        <w:rPr>
          <w:rFonts w:ascii="Arial" w:hAnsi="Arial" w:cs="Arial"/>
          <w:b w:val="0"/>
          <w:i/>
          <w:color w:val="1F497D" w:themeColor="text2"/>
        </w:rPr>
        <w:t xml:space="preserve">на </w:t>
      </w:r>
      <w:r w:rsidR="007C4A85">
        <w:rPr>
          <w:rFonts w:ascii="Arial" w:hAnsi="Arial" w:cs="Arial"/>
          <w:b w:val="0"/>
          <w:i/>
          <w:color w:val="1F497D" w:themeColor="text2"/>
        </w:rPr>
        <w:t>Фрагмент</w:t>
      </w:r>
      <w:r w:rsidR="005151D7">
        <w:rPr>
          <w:rFonts w:ascii="Arial" w:hAnsi="Arial" w:cs="Arial"/>
          <w:b w:val="0"/>
          <w:i/>
          <w:color w:val="1F497D" w:themeColor="text2"/>
        </w:rPr>
        <w:t>ах</w:t>
      </w:r>
      <w:r w:rsidR="007C4A85">
        <w:rPr>
          <w:rFonts w:ascii="Arial" w:hAnsi="Arial" w:cs="Arial"/>
          <w:b w:val="0"/>
          <w:i/>
          <w:color w:val="1F497D" w:themeColor="text2"/>
        </w:rPr>
        <w:t xml:space="preserve"> карты 1. Сводная карта (основной чертеж).</w:t>
      </w:r>
    </w:p>
    <w:p w:rsidR="003E1608" w:rsidRPr="00D46B25" w:rsidRDefault="003E1608" w:rsidP="003B3E2E">
      <w:pPr>
        <w:pStyle w:val="3"/>
      </w:pPr>
      <w:bookmarkStart w:id="63" w:name="_Toc351479896"/>
      <w:bookmarkStart w:id="64" w:name="_Toc375218076"/>
      <w:r w:rsidRPr="004F1A86">
        <w:t>7</w:t>
      </w:r>
      <w:r>
        <w:t>.1 О ФУНКЦИОНАЛЬНОМ ЗОНИРОВАНИИ</w:t>
      </w:r>
      <w:bookmarkEnd w:id="63"/>
      <w:bookmarkEnd w:id="64"/>
    </w:p>
    <w:p w:rsidR="003E1608" w:rsidRPr="001A428E" w:rsidRDefault="003E1608" w:rsidP="003E1608">
      <w:pPr>
        <w:tabs>
          <w:tab w:val="left" w:pos="9498"/>
        </w:tabs>
        <w:autoSpaceDE w:val="0"/>
        <w:autoSpaceDN w:val="0"/>
        <w:adjustRightInd w:val="0"/>
        <w:ind w:firstLine="709"/>
        <w:rPr>
          <w:rFonts w:ascii="Arial" w:hAnsi="Arial" w:cs="Arial"/>
          <w:color w:val="000000"/>
          <w:szCs w:val="24"/>
        </w:rPr>
      </w:pPr>
      <w:r w:rsidRPr="001A428E">
        <w:rPr>
          <w:rFonts w:ascii="Arial" w:hAnsi="Arial" w:cs="Arial"/>
          <w:color w:val="000000"/>
          <w:szCs w:val="24"/>
        </w:rPr>
        <w:t xml:space="preserve">Идея функционального зонирования в градостроительстве не нова. Она возникла в начале века как рационалистическая реакция против хаотического смешения на территории города жилищ, фабрик, заводов, складов, подъездных путей, неупорядоченно построенных во второй половине XIX – начале XX века. К середине XX века эта идея оформилась как ведущая градостроительная концепция, но обнаружила и свои теневые стороны. Последовательное разделение </w:t>
      </w:r>
      <w:r w:rsidR="0086763E">
        <w:rPr>
          <w:rFonts w:ascii="Arial" w:hAnsi="Arial" w:cs="Arial"/>
          <w:color w:val="000000"/>
          <w:szCs w:val="24"/>
        </w:rPr>
        <w:t>населенного пункта</w:t>
      </w:r>
      <w:r w:rsidRPr="001A428E">
        <w:rPr>
          <w:rFonts w:ascii="Arial" w:hAnsi="Arial" w:cs="Arial"/>
          <w:color w:val="000000"/>
          <w:szCs w:val="24"/>
        </w:rPr>
        <w:t xml:space="preserve"> на части различного назначения и функциональные зоны по признаку ведущей функции (труд, общественная жизнь, быт, отдых) обострило проблему планировочной целостности города. Обширные территории, организованные по монофункциональному признаку, утрачивают многие качества, присущие полноценной социальной жизни </w:t>
      </w:r>
      <w:r w:rsidR="00F903CC">
        <w:rPr>
          <w:rFonts w:ascii="Arial" w:hAnsi="Arial" w:cs="Arial"/>
          <w:color w:val="000000"/>
          <w:szCs w:val="24"/>
        </w:rPr>
        <w:t>населенного пункта</w:t>
      </w:r>
      <w:r w:rsidRPr="001A428E">
        <w:rPr>
          <w:rFonts w:ascii="Arial" w:hAnsi="Arial" w:cs="Arial"/>
          <w:color w:val="000000"/>
          <w:szCs w:val="24"/>
        </w:rPr>
        <w:t>, и нуждаются в разумном дополнении элементами общественного назначения. Жесткая дифференциация территорий негативно отразилась на транспортном обслуживании населения, искусственно перегружая улично-дорожную сеть транспортными потоками.</w:t>
      </w:r>
    </w:p>
    <w:p w:rsidR="003E1608" w:rsidRPr="001A428E" w:rsidRDefault="003E1608" w:rsidP="003E1608">
      <w:pPr>
        <w:tabs>
          <w:tab w:val="left" w:pos="9498"/>
        </w:tabs>
        <w:autoSpaceDE w:val="0"/>
        <w:autoSpaceDN w:val="0"/>
        <w:adjustRightInd w:val="0"/>
        <w:ind w:firstLine="709"/>
        <w:rPr>
          <w:rFonts w:ascii="Arial" w:hAnsi="Arial" w:cs="Arial"/>
          <w:color w:val="000000"/>
          <w:szCs w:val="24"/>
        </w:rPr>
      </w:pPr>
      <w:r w:rsidRPr="001A428E">
        <w:rPr>
          <w:rFonts w:ascii="Arial" w:hAnsi="Arial" w:cs="Arial"/>
          <w:color w:val="000000"/>
          <w:szCs w:val="24"/>
        </w:rPr>
        <w:t xml:space="preserve">Необходимость взаимного дополнения и обогащения функций в разных частях </w:t>
      </w:r>
      <w:r w:rsidR="00F903CC">
        <w:rPr>
          <w:rFonts w:ascii="Arial" w:hAnsi="Arial" w:cs="Arial"/>
          <w:color w:val="000000"/>
          <w:szCs w:val="24"/>
        </w:rPr>
        <w:t>поселения</w:t>
      </w:r>
      <w:r w:rsidRPr="001A428E">
        <w:rPr>
          <w:rFonts w:ascii="Arial" w:hAnsi="Arial" w:cs="Arial"/>
          <w:color w:val="000000"/>
          <w:szCs w:val="24"/>
        </w:rPr>
        <w:t xml:space="preserve"> делает актуальными поиски интегрированных форм архитектурно-планировочной структуры современного </w:t>
      </w:r>
      <w:r w:rsidR="00F903CC">
        <w:rPr>
          <w:rFonts w:ascii="Arial" w:hAnsi="Arial" w:cs="Arial"/>
          <w:color w:val="000000"/>
          <w:szCs w:val="24"/>
        </w:rPr>
        <w:t>сельского поселения</w:t>
      </w:r>
      <w:r w:rsidRPr="001A428E">
        <w:rPr>
          <w:rFonts w:ascii="Arial" w:hAnsi="Arial" w:cs="Arial"/>
          <w:color w:val="000000"/>
          <w:szCs w:val="24"/>
        </w:rPr>
        <w:t xml:space="preserve">. Ни одна из функций </w:t>
      </w:r>
      <w:r w:rsidR="00F903CC">
        <w:rPr>
          <w:rFonts w:ascii="Arial" w:hAnsi="Arial" w:cs="Arial"/>
          <w:color w:val="000000"/>
          <w:szCs w:val="24"/>
        </w:rPr>
        <w:t>населенного пункта</w:t>
      </w:r>
      <w:r w:rsidRPr="001A428E">
        <w:rPr>
          <w:rFonts w:ascii="Arial" w:hAnsi="Arial" w:cs="Arial"/>
          <w:color w:val="000000"/>
          <w:szCs w:val="24"/>
        </w:rPr>
        <w:t xml:space="preserve">, взятая в отдельности, не существует сама по себе. Чередование жизненных циклов труда, быта и отдыха – основа уклада жизни, поэтому многофункциональность – это отличительная черта функционального зонирования Генерального плана </w:t>
      </w:r>
      <w:r w:rsidR="00F903CC">
        <w:rPr>
          <w:rFonts w:ascii="Arial" w:hAnsi="Arial" w:cs="Arial"/>
          <w:color w:val="000000"/>
          <w:szCs w:val="24"/>
        </w:rPr>
        <w:t>сельского поселения</w:t>
      </w:r>
      <w:r w:rsidRPr="001A428E">
        <w:rPr>
          <w:rFonts w:ascii="Arial" w:hAnsi="Arial" w:cs="Arial"/>
          <w:color w:val="000000"/>
          <w:szCs w:val="24"/>
        </w:rPr>
        <w:t>.</w:t>
      </w:r>
    </w:p>
    <w:p w:rsidR="003E1608" w:rsidRPr="001A428E" w:rsidRDefault="003E1608" w:rsidP="003E1608">
      <w:pPr>
        <w:tabs>
          <w:tab w:val="left" w:pos="9498"/>
        </w:tabs>
        <w:autoSpaceDE w:val="0"/>
        <w:autoSpaceDN w:val="0"/>
        <w:adjustRightInd w:val="0"/>
        <w:ind w:firstLine="709"/>
        <w:rPr>
          <w:rFonts w:ascii="Arial" w:hAnsi="Arial" w:cs="Arial"/>
          <w:color w:val="000000"/>
          <w:sz w:val="20"/>
          <w:szCs w:val="20"/>
        </w:rPr>
      </w:pPr>
      <w:r w:rsidRPr="001A428E">
        <w:rPr>
          <w:rFonts w:ascii="Arial" w:hAnsi="Arial" w:cs="Arial"/>
          <w:color w:val="000000"/>
          <w:szCs w:val="24"/>
        </w:rPr>
        <w:t xml:space="preserve">Зонирование в проекте Генерального плана рассматривается как процесс и результата агрегированного выделения частей территории </w:t>
      </w:r>
      <w:r w:rsidR="00F903CC">
        <w:rPr>
          <w:rFonts w:ascii="Arial" w:hAnsi="Arial" w:cs="Arial"/>
          <w:color w:val="000000"/>
          <w:szCs w:val="24"/>
        </w:rPr>
        <w:t>поселения</w:t>
      </w:r>
      <w:r w:rsidRPr="001A428E">
        <w:rPr>
          <w:rFonts w:ascii="Arial" w:hAnsi="Arial" w:cs="Arial"/>
          <w:color w:val="000000"/>
          <w:szCs w:val="24"/>
        </w:rPr>
        <w:t xml:space="preserve"> с определенными видами и ограничениями их использования, функциональными назначениями, параметрами использования и изменения земельных участков и других объектов недвижимости при осуществлении градостроительной деятельности.</w:t>
      </w:r>
    </w:p>
    <w:p w:rsidR="003E1608" w:rsidRPr="001A428E" w:rsidRDefault="003E1608" w:rsidP="00F903CC">
      <w:pPr>
        <w:tabs>
          <w:tab w:val="left" w:pos="9498"/>
        </w:tabs>
        <w:autoSpaceDE w:val="0"/>
        <w:autoSpaceDN w:val="0"/>
        <w:adjustRightInd w:val="0"/>
        <w:ind w:firstLine="709"/>
        <w:rPr>
          <w:rFonts w:ascii="Arial" w:hAnsi="Arial" w:cs="Arial"/>
          <w:szCs w:val="24"/>
        </w:rPr>
      </w:pPr>
      <w:r w:rsidRPr="001A428E">
        <w:rPr>
          <w:rFonts w:ascii="Arial" w:hAnsi="Arial" w:cs="Arial"/>
          <w:szCs w:val="24"/>
        </w:rPr>
        <w:t>Целями такого зонирования являются:</w:t>
      </w:r>
    </w:p>
    <w:p w:rsidR="003E1608" w:rsidRPr="0012602C" w:rsidRDefault="003E1608" w:rsidP="00211211">
      <w:pPr>
        <w:pStyle w:val="aa"/>
        <w:numPr>
          <w:ilvl w:val="0"/>
          <w:numId w:val="21"/>
        </w:numPr>
        <w:tabs>
          <w:tab w:val="left" w:pos="993"/>
        </w:tabs>
        <w:autoSpaceDE w:val="0"/>
        <w:autoSpaceDN w:val="0"/>
        <w:adjustRightInd w:val="0"/>
        <w:ind w:left="0" w:firstLine="709"/>
        <w:contextualSpacing w:val="0"/>
        <w:rPr>
          <w:rFonts w:ascii="Arial" w:hAnsi="Arial" w:cs="Arial"/>
          <w:szCs w:val="24"/>
        </w:rPr>
      </w:pPr>
      <w:r w:rsidRPr="0012602C">
        <w:rPr>
          <w:rFonts w:ascii="Arial" w:hAnsi="Arial" w:cs="Arial"/>
          <w:szCs w:val="24"/>
        </w:rPr>
        <w:lastRenderedPageBreak/>
        <w:t>обеспечение градостроительными средствами благоприятных условий проживания населения;</w:t>
      </w:r>
    </w:p>
    <w:p w:rsidR="003E1608" w:rsidRPr="0012602C" w:rsidRDefault="003E1608" w:rsidP="00211211">
      <w:pPr>
        <w:pStyle w:val="aa"/>
        <w:numPr>
          <w:ilvl w:val="0"/>
          <w:numId w:val="21"/>
        </w:numPr>
        <w:tabs>
          <w:tab w:val="left" w:pos="993"/>
        </w:tabs>
        <w:autoSpaceDE w:val="0"/>
        <w:autoSpaceDN w:val="0"/>
        <w:adjustRightInd w:val="0"/>
        <w:ind w:left="0" w:firstLine="709"/>
        <w:contextualSpacing w:val="0"/>
        <w:rPr>
          <w:rFonts w:ascii="Arial" w:hAnsi="Arial" w:cs="Arial"/>
          <w:szCs w:val="24"/>
        </w:rPr>
      </w:pPr>
      <w:r w:rsidRPr="0012602C">
        <w:rPr>
          <w:rFonts w:ascii="Arial" w:hAnsi="Arial" w:cs="Arial"/>
          <w:szCs w:val="24"/>
        </w:rPr>
        <w:t>ограничение вредного воздействия хозяйственной и иной деятельности на окружающую природную среду;</w:t>
      </w:r>
    </w:p>
    <w:p w:rsidR="003E1608" w:rsidRPr="0012602C" w:rsidRDefault="003E1608" w:rsidP="00211211">
      <w:pPr>
        <w:pStyle w:val="aa"/>
        <w:numPr>
          <w:ilvl w:val="0"/>
          <w:numId w:val="21"/>
        </w:numPr>
        <w:tabs>
          <w:tab w:val="left" w:pos="993"/>
        </w:tabs>
        <w:autoSpaceDE w:val="0"/>
        <w:autoSpaceDN w:val="0"/>
        <w:adjustRightInd w:val="0"/>
        <w:ind w:left="0" w:firstLine="709"/>
        <w:contextualSpacing w:val="0"/>
        <w:rPr>
          <w:rFonts w:ascii="Arial" w:hAnsi="Arial" w:cs="Arial"/>
          <w:szCs w:val="24"/>
        </w:rPr>
      </w:pPr>
      <w:r w:rsidRPr="0012602C">
        <w:rPr>
          <w:rFonts w:ascii="Arial" w:hAnsi="Arial" w:cs="Arial"/>
          <w:szCs w:val="24"/>
        </w:rPr>
        <w:t>рациональное использование ресурсов в интересах настоящего и будущего поколений;</w:t>
      </w:r>
    </w:p>
    <w:p w:rsidR="003E1608" w:rsidRPr="0012602C" w:rsidRDefault="003E1608" w:rsidP="00211211">
      <w:pPr>
        <w:pStyle w:val="aa"/>
        <w:numPr>
          <w:ilvl w:val="0"/>
          <w:numId w:val="21"/>
        </w:numPr>
        <w:tabs>
          <w:tab w:val="left" w:pos="993"/>
        </w:tabs>
        <w:autoSpaceDE w:val="0"/>
        <w:autoSpaceDN w:val="0"/>
        <w:adjustRightInd w:val="0"/>
        <w:ind w:left="0" w:firstLine="709"/>
        <w:contextualSpacing w:val="0"/>
        <w:rPr>
          <w:rFonts w:ascii="Arial" w:hAnsi="Arial" w:cs="Arial"/>
          <w:szCs w:val="24"/>
        </w:rPr>
      </w:pPr>
      <w:r w:rsidRPr="0012602C">
        <w:rPr>
          <w:rFonts w:ascii="Arial" w:hAnsi="Arial" w:cs="Arial"/>
          <w:szCs w:val="24"/>
        </w:rPr>
        <w:t>формирование содержательной основы для градостроительного зонирования.</w:t>
      </w:r>
    </w:p>
    <w:p w:rsidR="003E1608" w:rsidRPr="0012602C" w:rsidRDefault="003E1608" w:rsidP="003B3E2E">
      <w:pPr>
        <w:pStyle w:val="3"/>
      </w:pPr>
      <w:bookmarkStart w:id="65" w:name="_Toc351479897"/>
      <w:bookmarkStart w:id="66" w:name="_Toc375218077"/>
      <w:r w:rsidRPr="003E1608">
        <w:t>7</w:t>
      </w:r>
      <w:r w:rsidRPr="0012602C">
        <w:t>.</w:t>
      </w:r>
      <w:r>
        <w:t>2</w:t>
      </w:r>
      <w:r w:rsidRPr="0012602C">
        <w:t xml:space="preserve"> ПРАВОВОЙ СТАТУС ФУНКЦИОНАЛЬНОГО ЗОНИРОВАНИЯ И</w:t>
      </w:r>
      <w:r>
        <w:t xml:space="preserve"> </w:t>
      </w:r>
      <w:r w:rsidRPr="0012602C">
        <w:t>ЕГО ПРЕДНАЗНАЧЕНИЕ В СИСТЕМЕ ГРАДОРЕГУЛИРОВАНИЯ</w:t>
      </w:r>
      <w:bookmarkEnd w:id="65"/>
      <w:bookmarkEnd w:id="66"/>
    </w:p>
    <w:p w:rsidR="003E1608" w:rsidRPr="001A428E" w:rsidRDefault="003E1608" w:rsidP="00B71147">
      <w:pPr>
        <w:tabs>
          <w:tab w:val="left" w:pos="9498"/>
        </w:tabs>
        <w:autoSpaceDE w:val="0"/>
        <w:autoSpaceDN w:val="0"/>
        <w:adjustRightInd w:val="0"/>
        <w:ind w:firstLine="709"/>
        <w:rPr>
          <w:rFonts w:ascii="Arial" w:hAnsi="Arial" w:cs="Arial"/>
          <w:sz w:val="20"/>
          <w:szCs w:val="20"/>
        </w:rPr>
      </w:pPr>
      <w:r w:rsidRPr="001A428E">
        <w:rPr>
          <w:rFonts w:ascii="Arial" w:hAnsi="Arial" w:cs="Arial"/>
          <w:szCs w:val="24"/>
        </w:rPr>
        <w:t xml:space="preserve">В соответствии с пунктом 5 статьи 1 Градостроительного кодекса Российской Федерации (далее – ГрК РФ), функциональные зоны – это «зоны, для которых документами территориального планирования определены границы и функциональное назначение». В соответствии с пунктом </w:t>
      </w:r>
      <w:r>
        <w:rPr>
          <w:rFonts w:ascii="Arial" w:hAnsi="Arial" w:cs="Arial"/>
          <w:szCs w:val="24"/>
        </w:rPr>
        <w:t>3</w:t>
      </w:r>
      <w:r w:rsidRPr="001A428E">
        <w:rPr>
          <w:rFonts w:ascii="Arial" w:hAnsi="Arial" w:cs="Arial"/>
          <w:szCs w:val="24"/>
        </w:rPr>
        <w:t xml:space="preserve"> части </w:t>
      </w:r>
      <w:r>
        <w:rPr>
          <w:rFonts w:ascii="Arial" w:hAnsi="Arial" w:cs="Arial"/>
          <w:szCs w:val="24"/>
        </w:rPr>
        <w:t>5</w:t>
      </w:r>
      <w:r w:rsidRPr="001A428E">
        <w:rPr>
          <w:rFonts w:ascii="Arial" w:hAnsi="Arial" w:cs="Arial"/>
          <w:szCs w:val="24"/>
        </w:rPr>
        <w:t xml:space="preserve"> статьи 23 ГрК РФ «на картах, содержащихся в генеральных планах, отображаются: границы функциональных зон с отображением параметров планируемого развития таких зон».</w:t>
      </w:r>
    </w:p>
    <w:p w:rsidR="003E1608" w:rsidRPr="0089238E" w:rsidRDefault="003E1608" w:rsidP="00B71147">
      <w:pPr>
        <w:tabs>
          <w:tab w:val="left" w:pos="9498"/>
        </w:tabs>
        <w:autoSpaceDE w:val="0"/>
        <w:autoSpaceDN w:val="0"/>
        <w:adjustRightInd w:val="0"/>
        <w:ind w:firstLine="709"/>
        <w:rPr>
          <w:rFonts w:ascii="Arial" w:hAnsi="Arial" w:cs="Arial"/>
        </w:rPr>
      </w:pPr>
      <w:r w:rsidRPr="0089238E">
        <w:rPr>
          <w:rFonts w:ascii="Arial" w:hAnsi="Arial" w:cs="Arial"/>
        </w:rPr>
        <w:t xml:space="preserve">В соответствии с </w:t>
      </w:r>
      <w:r>
        <w:rPr>
          <w:rFonts w:ascii="Arial" w:hAnsi="Arial" w:cs="Arial"/>
        </w:rPr>
        <w:t>Градостроительным кодексом</w:t>
      </w:r>
      <w:r w:rsidRPr="0089238E">
        <w:rPr>
          <w:rFonts w:ascii="Arial" w:hAnsi="Arial" w:cs="Arial"/>
        </w:rPr>
        <w:t xml:space="preserve"> РФ правовой статус функциональных зон определяется следующими положениями:</w:t>
      </w:r>
    </w:p>
    <w:p w:rsidR="003E1608" w:rsidRDefault="003E1608" w:rsidP="00CE4757">
      <w:pPr>
        <w:pStyle w:val="aa"/>
        <w:numPr>
          <w:ilvl w:val="0"/>
          <w:numId w:val="19"/>
        </w:numPr>
        <w:autoSpaceDE w:val="0"/>
        <w:autoSpaceDN w:val="0"/>
        <w:adjustRightInd w:val="0"/>
        <w:ind w:left="0" w:firstLine="709"/>
        <w:rPr>
          <w:rFonts w:ascii="Arial" w:hAnsi="Arial" w:cs="Arial"/>
        </w:rPr>
      </w:pPr>
      <w:r w:rsidRPr="00A42F07">
        <w:rPr>
          <w:rFonts w:ascii="Arial" w:hAnsi="Arial" w:cs="Arial"/>
        </w:rPr>
        <w:t>границы функциональных зон и их параметры утверждаются непосредственно путем принятия решения об утверждении генерального плана представительным органом местного самоуправления. Помимо функциональных зон утверждаются также границы зон планируемого размещения объектов капитального строительства местного значения. Иными словами, только две указанные позиции в картах генерального плана утверждаются посредством утверждения этого акта. Иные позиции в картах генерального плана не утверждаются, а только отображаются как физические и правовые факты, в том числе отображаемые из иных документов;</w:t>
      </w:r>
    </w:p>
    <w:p w:rsidR="003E1608" w:rsidRPr="00A42F07" w:rsidRDefault="003E1608" w:rsidP="00CE4757">
      <w:pPr>
        <w:pStyle w:val="aa"/>
        <w:numPr>
          <w:ilvl w:val="0"/>
          <w:numId w:val="19"/>
        </w:numPr>
        <w:autoSpaceDE w:val="0"/>
        <w:autoSpaceDN w:val="0"/>
        <w:adjustRightInd w:val="0"/>
        <w:ind w:left="0" w:firstLine="709"/>
        <w:rPr>
          <w:rFonts w:ascii="Arial" w:hAnsi="Arial" w:cs="Arial"/>
        </w:rPr>
      </w:pPr>
      <w:r w:rsidRPr="00A42F07">
        <w:rPr>
          <w:rFonts w:ascii="Arial" w:hAnsi="Arial" w:cs="Arial"/>
        </w:rPr>
        <w:t xml:space="preserve">факт утверждения в генплане функциональных зон и их параметров непосредственно не порождает правовых последствий для третьих лиц: этот факт порождает правовые основания для осуществления последующих действий в соответствии с генпланом, которые обеспечиваются, могут обеспечиваться администрацией поселения. Такими действиями, осуществляемыми администрацией после определения функционального зонирования в генеральном плане, являются, главным образом, действия по закреплению принятых решений – </w:t>
      </w:r>
      <w:r w:rsidRPr="00A42F07">
        <w:rPr>
          <w:rFonts w:ascii="Arial" w:hAnsi="Arial" w:cs="Arial"/>
        </w:rPr>
        <w:lastRenderedPageBreak/>
        <w:t>по подготовке предложений о внесении изменений в правила землепользования и застройки (ПЗЗ). Поскольку градостроительные регламенты, содержащиеся в таких правилах, определяют основу правового режима использования земельных участков, то опосредованным образом (через правила) решения генплана по функциональному зонированию приобретают правовое закрепление в нормативном правовом акте (правилах) – акте высшей юридической силы.</w:t>
      </w:r>
    </w:p>
    <w:p w:rsidR="003E1608" w:rsidRPr="0089238E" w:rsidRDefault="003E1608" w:rsidP="003E1608">
      <w:pPr>
        <w:tabs>
          <w:tab w:val="left" w:pos="9498"/>
        </w:tabs>
        <w:autoSpaceDE w:val="0"/>
        <w:autoSpaceDN w:val="0"/>
        <w:adjustRightInd w:val="0"/>
        <w:ind w:firstLine="709"/>
        <w:rPr>
          <w:rFonts w:ascii="Arial" w:hAnsi="Arial" w:cs="Arial"/>
        </w:rPr>
      </w:pPr>
      <w:r w:rsidRPr="0089238E">
        <w:rPr>
          <w:rFonts w:ascii="Arial" w:hAnsi="Arial" w:cs="Arial"/>
        </w:rPr>
        <w:t xml:space="preserve">В силу своего правового статуса генеральный план не может и не должен решать «все». Поэтому генеральный план – это один из документов в ряду других документов, которые в совокупности являются инструментами в системе управления развитием </w:t>
      </w:r>
      <w:r w:rsidR="00211211">
        <w:rPr>
          <w:rFonts w:ascii="Arial" w:hAnsi="Arial" w:cs="Arial"/>
        </w:rPr>
        <w:t>поселения</w:t>
      </w:r>
      <w:r w:rsidRPr="0089238E">
        <w:rPr>
          <w:rFonts w:ascii="Arial" w:hAnsi="Arial" w:cs="Arial"/>
        </w:rPr>
        <w:t xml:space="preserve"> и реализации планов. Генеральный план может считаться «главным» документом только в том смысле, что он является одним из первых в ряду других документов. «Генеральным» («главным») генеральный план является по двум основаниям. </w:t>
      </w:r>
    </w:p>
    <w:p w:rsidR="003E1608" w:rsidRPr="0089238E" w:rsidRDefault="003E1608" w:rsidP="003E1608">
      <w:pPr>
        <w:tabs>
          <w:tab w:val="left" w:pos="9498"/>
        </w:tabs>
        <w:autoSpaceDE w:val="0"/>
        <w:autoSpaceDN w:val="0"/>
        <w:adjustRightInd w:val="0"/>
        <w:ind w:firstLine="709"/>
        <w:rPr>
          <w:rFonts w:ascii="Arial" w:hAnsi="Arial" w:cs="Arial"/>
        </w:rPr>
      </w:pPr>
      <w:r w:rsidRPr="0089238E">
        <w:rPr>
          <w:rFonts w:ascii="Arial" w:hAnsi="Arial" w:cs="Arial"/>
        </w:rPr>
        <w:t xml:space="preserve">Во-первых, потому, что он задает траекторию развития </w:t>
      </w:r>
      <w:r w:rsidR="00211211">
        <w:rPr>
          <w:rFonts w:ascii="Arial" w:hAnsi="Arial" w:cs="Arial"/>
        </w:rPr>
        <w:t>поселения</w:t>
      </w:r>
      <w:r w:rsidRPr="0089238E">
        <w:rPr>
          <w:rFonts w:ascii="Arial" w:hAnsi="Arial" w:cs="Arial"/>
        </w:rPr>
        <w:t xml:space="preserve"> на дальнюю перспективу – траекторию, которая должна быть поддержана и уточнена другими документами. Они должны необходимым образом подготавливаться после генплана с более частой периодичностью и уточнять его решения на более близкие отрезки времени в предела</w:t>
      </w:r>
      <w:r w:rsidR="00211211">
        <w:rPr>
          <w:rFonts w:ascii="Arial" w:hAnsi="Arial" w:cs="Arial"/>
        </w:rPr>
        <w:t>х</w:t>
      </w:r>
      <w:r w:rsidRPr="0089238E">
        <w:rPr>
          <w:rFonts w:ascii="Arial" w:hAnsi="Arial" w:cs="Arial"/>
        </w:rPr>
        <w:t xml:space="preserve"> заданной генпланом стратегической траектории движения в будущее.</w:t>
      </w:r>
    </w:p>
    <w:p w:rsidR="003E1608" w:rsidRPr="0089238E" w:rsidRDefault="003E1608" w:rsidP="003E1608">
      <w:pPr>
        <w:tabs>
          <w:tab w:val="left" w:pos="9498"/>
        </w:tabs>
        <w:autoSpaceDE w:val="0"/>
        <w:autoSpaceDN w:val="0"/>
        <w:adjustRightInd w:val="0"/>
        <w:ind w:firstLine="709"/>
        <w:rPr>
          <w:rFonts w:ascii="Arial" w:hAnsi="Arial" w:cs="Arial"/>
        </w:rPr>
      </w:pPr>
      <w:r w:rsidRPr="0089238E">
        <w:rPr>
          <w:rFonts w:ascii="Arial" w:hAnsi="Arial" w:cs="Arial"/>
        </w:rPr>
        <w:t xml:space="preserve">Во-вторых, в силу необходимости предъявить «дальнее видение» генплан должен содержать общие положения и агрегированные показатели, то есть главные показатели в виде соответствующих целей и задач. Поэтому речь должна идти о выстраивании системы документов планирования и реализации планов. </w:t>
      </w:r>
    </w:p>
    <w:p w:rsidR="003E1608" w:rsidRPr="0089238E" w:rsidRDefault="003E1608" w:rsidP="003E1608">
      <w:pPr>
        <w:tabs>
          <w:tab w:val="left" w:pos="9498"/>
        </w:tabs>
        <w:autoSpaceDE w:val="0"/>
        <w:autoSpaceDN w:val="0"/>
        <w:adjustRightInd w:val="0"/>
        <w:ind w:firstLine="709"/>
        <w:rPr>
          <w:rFonts w:ascii="Arial" w:hAnsi="Arial" w:cs="Arial"/>
          <w:sz w:val="20"/>
          <w:szCs w:val="20"/>
        </w:rPr>
      </w:pPr>
      <w:r w:rsidRPr="0089238E">
        <w:rPr>
          <w:rFonts w:ascii="Arial" w:hAnsi="Arial" w:cs="Arial"/>
        </w:rPr>
        <w:t>Указанные положения определяют предназначение функционального зонирования в генеральном плане, а также в системе регулирования градостроительной деятельности (далее также – градорегулирование). Функциональное зонирование генплана определяет назначение и параметры развития соответствующих территорий и предназначено для определения показателей самого генерального плана. К показателям генерального плана относятся целевые показатели и расчетные показатели, а также мероприятия на первый этап реализации генерального плана .</w:t>
      </w:r>
    </w:p>
    <w:p w:rsidR="003E1608" w:rsidRDefault="003E1608" w:rsidP="003E1608">
      <w:pPr>
        <w:tabs>
          <w:tab w:val="left" w:pos="9498"/>
        </w:tabs>
        <w:autoSpaceDE w:val="0"/>
        <w:autoSpaceDN w:val="0"/>
        <w:adjustRightInd w:val="0"/>
        <w:ind w:firstLine="709"/>
        <w:rPr>
          <w:rFonts w:ascii="Arial" w:hAnsi="Arial" w:cs="Arial"/>
        </w:rPr>
      </w:pPr>
      <w:r w:rsidRPr="0089238E">
        <w:rPr>
          <w:rFonts w:ascii="Arial" w:hAnsi="Arial" w:cs="Arial"/>
        </w:rPr>
        <w:t xml:space="preserve">К мероприятиям по реализации генерального плана после его утверждения относится внесение изменений в правила землепользования и застройки в части градостроительных регламентов – видов разрешенного использования недвижимости и предельных параметров разрешенного строительства. Это </w:t>
      </w:r>
      <w:r w:rsidRPr="0089238E">
        <w:rPr>
          <w:rFonts w:ascii="Arial" w:hAnsi="Arial" w:cs="Arial"/>
        </w:rPr>
        <w:lastRenderedPageBreak/>
        <w:t>действие исключительно важно для того, чтобы положения генерального плана получили полноценный механизм реализации. Дело в том, что генеральный план сам по себе не может понудить третьих лиц к реализации его положений. Только трансляция положений генерального плана в документ более высокой юридической силы может это обеспечить. Градостроительные регламенты – это основа правового режима использования земельных участков всеми правообладателями, то есть градостроительные регламенты являются обязательными для всех, а их невыполнение равнозначно нарушению закона, чревато санкциями и понуждением к выполнению закона (в том числе путем устранения допущенных нарушений).</w:t>
      </w:r>
    </w:p>
    <w:p w:rsidR="003E1608" w:rsidRDefault="00CE4757" w:rsidP="003B3E2E">
      <w:pPr>
        <w:pStyle w:val="3"/>
      </w:pPr>
      <w:bookmarkStart w:id="67" w:name="_Toc375218078"/>
      <w:r>
        <w:t>7.</w:t>
      </w:r>
      <w:r w:rsidR="003E1608" w:rsidRPr="00CE4757">
        <w:t>3 ВЫДЕЛЕНИЕ СТАНДАРТНЫХ ТЕРРИТОРИЙ НОРМИРОВАНИЯ (СТН)</w:t>
      </w:r>
      <w:r>
        <w:t xml:space="preserve"> </w:t>
      </w:r>
      <w:r w:rsidR="003E1608" w:rsidRPr="00CE4757">
        <w:t>И ТЕРРИТОРИЙ СИТУАТИВНОГО ПРОЕКТИРОВАНИЯ (ТСП)</w:t>
      </w:r>
      <w:bookmarkEnd w:id="67"/>
      <w:r w:rsidR="003E1608" w:rsidRPr="00B03180">
        <w:t xml:space="preserve"> </w:t>
      </w:r>
    </w:p>
    <w:p w:rsidR="003E1608" w:rsidRPr="00B03180" w:rsidRDefault="003E1608" w:rsidP="003E1608">
      <w:pPr>
        <w:tabs>
          <w:tab w:val="left" w:pos="9498"/>
        </w:tabs>
        <w:autoSpaceDE w:val="0"/>
        <w:autoSpaceDN w:val="0"/>
        <w:adjustRightInd w:val="0"/>
        <w:ind w:firstLine="709"/>
        <w:rPr>
          <w:rFonts w:ascii="Arial" w:hAnsi="Arial" w:cs="Arial"/>
          <w:szCs w:val="24"/>
        </w:rPr>
      </w:pPr>
      <w:r w:rsidRPr="00B03180">
        <w:rPr>
          <w:rFonts w:ascii="Arial" w:hAnsi="Arial" w:cs="Arial"/>
          <w:szCs w:val="24"/>
        </w:rPr>
        <w:t xml:space="preserve">Суть основного разделения </w:t>
      </w:r>
      <w:r w:rsidRPr="00876059">
        <w:rPr>
          <w:rFonts w:ascii="Arial" w:hAnsi="Arial" w:cs="Arial"/>
          <w:szCs w:val="24"/>
        </w:rPr>
        <w:t>поселковых</w:t>
      </w:r>
      <w:r w:rsidRPr="00B03180">
        <w:rPr>
          <w:rFonts w:ascii="Arial" w:hAnsi="Arial" w:cs="Arial"/>
          <w:szCs w:val="24"/>
        </w:rPr>
        <w:t xml:space="preserve"> территорий</w:t>
      </w:r>
      <w:r w:rsidR="00876059">
        <w:rPr>
          <w:rFonts w:ascii="Arial" w:hAnsi="Arial" w:cs="Arial"/>
          <w:szCs w:val="24"/>
        </w:rPr>
        <w:t xml:space="preserve"> </w:t>
      </w:r>
      <w:r w:rsidRPr="00B03180">
        <w:rPr>
          <w:rFonts w:ascii="Arial" w:hAnsi="Arial" w:cs="Arial"/>
          <w:szCs w:val="24"/>
        </w:rPr>
        <w:t xml:space="preserve">– территории, где люди проживают, </w:t>
      </w:r>
      <w:r>
        <w:rPr>
          <w:rFonts w:ascii="Arial" w:hAnsi="Arial" w:cs="Arial"/>
          <w:szCs w:val="24"/>
        </w:rPr>
        <w:t xml:space="preserve"> </w:t>
      </w:r>
      <w:r w:rsidRPr="00B03180">
        <w:rPr>
          <w:rFonts w:ascii="Arial" w:hAnsi="Arial" w:cs="Arial"/>
          <w:szCs w:val="24"/>
        </w:rPr>
        <w:t>и территории, где люди не проживают. В физическом отношении люди живут по определенным стандартам: им нужно жилье определенной площади, им необходимо наличие детских садов, школ, поликлиник. Перечисленные объекты формируют систему</w:t>
      </w:r>
      <w:r>
        <w:rPr>
          <w:rFonts w:ascii="Arial" w:hAnsi="Arial" w:cs="Arial"/>
          <w:szCs w:val="24"/>
        </w:rPr>
        <w:t xml:space="preserve"> </w:t>
      </w:r>
      <w:r w:rsidRPr="00B03180">
        <w:rPr>
          <w:rFonts w:ascii="Arial" w:hAnsi="Arial" w:cs="Arial"/>
          <w:szCs w:val="24"/>
        </w:rPr>
        <w:t xml:space="preserve">жизнеобеспечения, или жизненную среду в </w:t>
      </w:r>
      <w:r w:rsidR="00211211">
        <w:rPr>
          <w:rFonts w:ascii="Arial" w:hAnsi="Arial" w:cs="Arial"/>
          <w:szCs w:val="24"/>
        </w:rPr>
        <w:t>населенном пункте</w:t>
      </w:r>
      <w:r w:rsidR="00876059">
        <w:rPr>
          <w:rFonts w:ascii="Arial" w:hAnsi="Arial" w:cs="Arial"/>
          <w:szCs w:val="24"/>
        </w:rPr>
        <w:t xml:space="preserve"> </w:t>
      </w:r>
      <w:r w:rsidRPr="00B03180">
        <w:rPr>
          <w:rFonts w:ascii="Arial" w:hAnsi="Arial" w:cs="Arial"/>
          <w:szCs w:val="24"/>
        </w:rPr>
        <w:t>– среду обитания, воспитания, досуга, обслуживания человека и его семьи. К числу важнейших объектов инфраструктуры</w:t>
      </w:r>
      <w:r>
        <w:rPr>
          <w:rFonts w:ascii="Arial" w:hAnsi="Arial" w:cs="Arial"/>
          <w:szCs w:val="24"/>
        </w:rPr>
        <w:t xml:space="preserve"> </w:t>
      </w:r>
      <w:r w:rsidRPr="00B03180">
        <w:rPr>
          <w:rFonts w:ascii="Arial" w:hAnsi="Arial" w:cs="Arial"/>
          <w:szCs w:val="24"/>
        </w:rPr>
        <w:t>жизнеобеспечения относится жилищно-коммунальное хозяйство с его элементами благоустройства, с электро-, водо-, газоснабжением, канализацией, отоплением и горячей</w:t>
      </w:r>
      <w:r>
        <w:rPr>
          <w:rFonts w:ascii="Arial" w:hAnsi="Arial" w:cs="Arial"/>
          <w:szCs w:val="24"/>
        </w:rPr>
        <w:t xml:space="preserve"> </w:t>
      </w:r>
      <w:r w:rsidRPr="00B03180">
        <w:rPr>
          <w:rFonts w:ascii="Arial" w:hAnsi="Arial" w:cs="Arial"/>
          <w:szCs w:val="24"/>
        </w:rPr>
        <w:t>водой. Человеку необходимо определенное количество жилой площади и объема социальных услуг, транспортной инфраструктуры и благоустроенных территорий. В свою очередь, для функционирования объектов жилья и обслуживания требуется определенное</w:t>
      </w:r>
      <w:r>
        <w:rPr>
          <w:rFonts w:ascii="Arial" w:hAnsi="Arial" w:cs="Arial"/>
          <w:szCs w:val="24"/>
        </w:rPr>
        <w:t xml:space="preserve"> </w:t>
      </w:r>
      <w:r w:rsidRPr="00B03180">
        <w:rPr>
          <w:rFonts w:ascii="Arial" w:hAnsi="Arial" w:cs="Arial"/>
          <w:szCs w:val="24"/>
        </w:rPr>
        <w:t>количество ресурсов инженерно-коммунальной инфраструктуры. Определенное количество социального обслуживания</w:t>
      </w:r>
      <w:r w:rsidR="00876059">
        <w:rPr>
          <w:rFonts w:ascii="Arial" w:hAnsi="Arial" w:cs="Arial"/>
          <w:szCs w:val="24"/>
        </w:rPr>
        <w:t xml:space="preserve"> </w:t>
      </w:r>
      <w:r w:rsidRPr="00B03180">
        <w:rPr>
          <w:rFonts w:ascii="Arial" w:hAnsi="Arial" w:cs="Arial"/>
          <w:szCs w:val="24"/>
        </w:rPr>
        <w:t>– это норма, то, что может и должно нормироваться</w:t>
      </w:r>
      <w:r>
        <w:rPr>
          <w:rFonts w:ascii="Arial" w:hAnsi="Arial" w:cs="Arial"/>
          <w:szCs w:val="24"/>
        </w:rPr>
        <w:t xml:space="preserve"> </w:t>
      </w:r>
      <w:r w:rsidRPr="003D0F2E">
        <w:rPr>
          <w:rFonts w:ascii="Arial" w:hAnsi="Arial" w:cs="Arial"/>
          <w:szCs w:val="24"/>
        </w:rPr>
        <w:t>в определенных пределах</w:t>
      </w:r>
      <w:r>
        <w:rPr>
          <w:rFonts w:ascii="Arial" w:hAnsi="Arial" w:cs="Arial"/>
          <w:szCs w:val="24"/>
        </w:rPr>
        <w:t xml:space="preserve">. </w:t>
      </w:r>
      <w:r w:rsidRPr="003D0F2E">
        <w:rPr>
          <w:rFonts w:ascii="Arial" w:hAnsi="Arial" w:cs="Arial"/>
          <w:szCs w:val="24"/>
        </w:rPr>
        <w:t>Нормирование как отработка расчетных показателей в процессе проектирования</w:t>
      </w:r>
      <w:r w:rsidR="00876059">
        <w:rPr>
          <w:rFonts w:ascii="Arial" w:hAnsi="Arial" w:cs="Arial"/>
          <w:szCs w:val="24"/>
        </w:rPr>
        <w:t xml:space="preserve"> </w:t>
      </w:r>
      <w:r w:rsidRPr="003D0F2E">
        <w:rPr>
          <w:rFonts w:ascii="Arial" w:hAnsi="Arial" w:cs="Arial"/>
          <w:szCs w:val="24"/>
        </w:rPr>
        <w:t>– это</w:t>
      </w:r>
      <w:r>
        <w:rPr>
          <w:rFonts w:ascii="Arial" w:hAnsi="Arial" w:cs="Arial"/>
          <w:szCs w:val="24"/>
        </w:rPr>
        <w:t xml:space="preserve"> </w:t>
      </w:r>
      <w:r w:rsidRPr="003D0F2E">
        <w:rPr>
          <w:rFonts w:ascii="Arial" w:hAnsi="Arial" w:cs="Arial"/>
          <w:szCs w:val="24"/>
        </w:rPr>
        <w:t>нормативное проектирование. Территории жилой застройки, в отношении которых осуществляется нормативное проектирование, – это стандартные территории нормирования</w:t>
      </w:r>
      <w:r>
        <w:rPr>
          <w:rFonts w:ascii="Arial" w:hAnsi="Arial" w:cs="Arial"/>
          <w:szCs w:val="24"/>
        </w:rPr>
        <w:t xml:space="preserve"> </w:t>
      </w:r>
      <w:r w:rsidRPr="003D0F2E">
        <w:rPr>
          <w:rFonts w:ascii="Arial" w:hAnsi="Arial" w:cs="Arial"/>
          <w:szCs w:val="24"/>
        </w:rPr>
        <w:t>(далее</w:t>
      </w:r>
      <w:r w:rsidR="00876059">
        <w:rPr>
          <w:rFonts w:ascii="Arial" w:hAnsi="Arial" w:cs="Arial"/>
          <w:szCs w:val="24"/>
        </w:rPr>
        <w:t xml:space="preserve"> </w:t>
      </w:r>
      <w:r w:rsidRPr="003D0F2E">
        <w:rPr>
          <w:rFonts w:ascii="Arial" w:hAnsi="Arial" w:cs="Arial"/>
          <w:szCs w:val="24"/>
        </w:rPr>
        <w:t>– СТН).</w:t>
      </w:r>
    </w:p>
    <w:p w:rsidR="003E1608" w:rsidRPr="003D0F2E" w:rsidRDefault="003E1608" w:rsidP="003E1608">
      <w:pPr>
        <w:tabs>
          <w:tab w:val="left" w:pos="9498"/>
        </w:tabs>
        <w:ind w:firstLine="709"/>
        <w:rPr>
          <w:rFonts w:ascii="Arial" w:hAnsi="Arial" w:cs="Arial"/>
        </w:rPr>
      </w:pPr>
      <w:r w:rsidRPr="003D0F2E">
        <w:rPr>
          <w:rFonts w:ascii="Arial" w:hAnsi="Arial" w:cs="Arial"/>
        </w:rPr>
        <w:t xml:space="preserve">Очевидно, что планирование должно осуществляться применительно ко всем частям </w:t>
      </w:r>
      <w:r w:rsidRPr="00876059">
        <w:rPr>
          <w:rFonts w:ascii="Arial" w:hAnsi="Arial" w:cs="Arial"/>
        </w:rPr>
        <w:t>поселения</w:t>
      </w:r>
      <w:r w:rsidRPr="003D0F2E">
        <w:rPr>
          <w:rFonts w:ascii="Arial" w:hAnsi="Arial" w:cs="Arial"/>
        </w:rPr>
        <w:t>. Поэтому суть вопроса состоит в том, как осуществлять планирование применительно к территориям, в отношении которых нормативное проектирование проблематично, нецелесообразно,  либо  даже  недопустимо.  Помимо  нормативного  проектирования</w:t>
      </w:r>
      <w:r>
        <w:rPr>
          <w:rFonts w:ascii="Arial" w:hAnsi="Arial" w:cs="Arial"/>
        </w:rPr>
        <w:t xml:space="preserve"> </w:t>
      </w:r>
      <w:r w:rsidRPr="003D0F2E">
        <w:rPr>
          <w:rFonts w:ascii="Arial" w:hAnsi="Arial" w:cs="Arial"/>
        </w:rPr>
        <w:t>имеется и применяется другой вид проектирования</w:t>
      </w:r>
      <w:r w:rsidR="00876059">
        <w:rPr>
          <w:rFonts w:ascii="Arial" w:hAnsi="Arial" w:cs="Arial"/>
        </w:rPr>
        <w:t xml:space="preserve"> </w:t>
      </w:r>
      <w:r w:rsidRPr="003D0F2E">
        <w:rPr>
          <w:rFonts w:ascii="Arial" w:hAnsi="Arial" w:cs="Arial"/>
        </w:rPr>
        <w:t xml:space="preserve">– ситуативное проектирование, которое осуществляется с </w:t>
      </w:r>
      <w:r w:rsidRPr="003D0F2E">
        <w:rPr>
          <w:rFonts w:ascii="Arial" w:hAnsi="Arial" w:cs="Arial"/>
        </w:rPr>
        <w:lastRenderedPageBreak/>
        <w:t>использованием аналогов, прогнозов, моделей, выстраиваемых</w:t>
      </w:r>
      <w:r>
        <w:rPr>
          <w:rFonts w:ascii="Arial" w:hAnsi="Arial" w:cs="Arial"/>
        </w:rPr>
        <w:t xml:space="preserve"> </w:t>
      </w:r>
      <w:r w:rsidRPr="003D0F2E">
        <w:rPr>
          <w:rFonts w:ascii="Arial" w:hAnsi="Arial" w:cs="Arial"/>
        </w:rPr>
        <w:t>«по ситуации»: в зависимости от периода развития территории, в зависимости от размещаемого вида использования на территории. Например, указания только вида использования для нежилых территорий недостаточно, для того чтобы определить параметры</w:t>
      </w:r>
      <w:r>
        <w:rPr>
          <w:rFonts w:ascii="Arial" w:hAnsi="Arial" w:cs="Arial"/>
        </w:rPr>
        <w:t xml:space="preserve"> </w:t>
      </w:r>
      <w:r w:rsidRPr="003D0F2E">
        <w:rPr>
          <w:rFonts w:ascii="Arial" w:hAnsi="Arial" w:cs="Arial"/>
        </w:rPr>
        <w:t>и характеристики обслуживающей инфраструктуры. Очевидно, что даже детализация</w:t>
      </w:r>
      <w:r>
        <w:rPr>
          <w:rFonts w:ascii="Arial" w:hAnsi="Arial" w:cs="Arial"/>
        </w:rPr>
        <w:t xml:space="preserve"> </w:t>
      </w:r>
      <w:r w:rsidRPr="003D0F2E">
        <w:rPr>
          <w:rFonts w:ascii="Arial" w:hAnsi="Arial" w:cs="Arial"/>
        </w:rPr>
        <w:t>объема выпускаемой продукции промышленного предприятия, без представления о</w:t>
      </w:r>
      <w:r>
        <w:rPr>
          <w:rFonts w:ascii="Arial" w:hAnsi="Arial" w:cs="Arial"/>
        </w:rPr>
        <w:t xml:space="preserve"> </w:t>
      </w:r>
      <w:r w:rsidRPr="003D0F2E">
        <w:rPr>
          <w:rFonts w:ascii="Arial" w:hAnsi="Arial" w:cs="Arial"/>
        </w:rPr>
        <w:t>технологии производства, хранения, сбыта, не позволит произвести расчеты мощности</w:t>
      </w:r>
      <w:r>
        <w:rPr>
          <w:rFonts w:ascii="Arial" w:hAnsi="Arial" w:cs="Arial"/>
        </w:rPr>
        <w:t xml:space="preserve"> </w:t>
      </w:r>
      <w:r w:rsidRPr="003D0F2E">
        <w:rPr>
          <w:rFonts w:ascii="Arial" w:hAnsi="Arial" w:cs="Arial"/>
        </w:rPr>
        <w:t>объектов энергообеспечения. В отношении территорий нежилого назначения требуется</w:t>
      </w:r>
    </w:p>
    <w:p w:rsidR="003E1608" w:rsidRDefault="003E1608" w:rsidP="003E1608">
      <w:pPr>
        <w:tabs>
          <w:tab w:val="left" w:pos="9498"/>
        </w:tabs>
        <w:rPr>
          <w:rFonts w:ascii="Arial" w:hAnsi="Arial" w:cs="Arial"/>
        </w:rPr>
      </w:pPr>
      <w:r w:rsidRPr="003D0F2E">
        <w:rPr>
          <w:rFonts w:ascii="Arial" w:hAnsi="Arial" w:cs="Arial"/>
        </w:rPr>
        <w:t>достаточно высокая степень детализации</w:t>
      </w:r>
      <w:r>
        <w:rPr>
          <w:rFonts w:ascii="Arial" w:hAnsi="Arial" w:cs="Arial"/>
        </w:rPr>
        <w:t xml:space="preserve"> </w:t>
      </w:r>
      <w:r w:rsidRPr="003D0F2E">
        <w:rPr>
          <w:rFonts w:ascii="Arial" w:hAnsi="Arial" w:cs="Arial"/>
        </w:rPr>
        <w:t>«конкретной ситуации». В связи с этим в отношении территорий нежилой застройки осуществляется ситуативное проектирование, а такие территории получили территории ситуативного проектирования</w:t>
      </w:r>
      <w:r>
        <w:rPr>
          <w:rFonts w:ascii="Arial" w:hAnsi="Arial" w:cs="Arial"/>
        </w:rPr>
        <w:t xml:space="preserve"> </w:t>
      </w:r>
      <w:r w:rsidRPr="003D0F2E">
        <w:rPr>
          <w:rFonts w:ascii="Arial" w:hAnsi="Arial" w:cs="Arial"/>
        </w:rPr>
        <w:t>(далее</w:t>
      </w:r>
      <w:r w:rsidR="00876059">
        <w:rPr>
          <w:rFonts w:ascii="Arial" w:hAnsi="Arial" w:cs="Arial"/>
        </w:rPr>
        <w:t xml:space="preserve"> </w:t>
      </w:r>
      <w:r w:rsidRPr="003D0F2E">
        <w:rPr>
          <w:rFonts w:ascii="Arial" w:hAnsi="Arial" w:cs="Arial"/>
        </w:rPr>
        <w:t>– ТСП).</w:t>
      </w:r>
    </w:p>
    <w:p w:rsidR="003E1608" w:rsidRPr="003D0F2E" w:rsidRDefault="003E1608" w:rsidP="003E1608">
      <w:pPr>
        <w:tabs>
          <w:tab w:val="left" w:pos="9498"/>
        </w:tabs>
        <w:ind w:firstLine="709"/>
        <w:rPr>
          <w:rFonts w:ascii="Arial" w:hAnsi="Arial" w:cs="Arial"/>
          <w:i/>
        </w:rPr>
      </w:pPr>
      <w:r w:rsidRPr="003D0F2E">
        <w:rPr>
          <w:rFonts w:ascii="Arial" w:hAnsi="Arial" w:cs="Arial"/>
          <w:i/>
        </w:rPr>
        <w:t>Важно отметить еще одно различие между проектированием территорий СТН и ТСП</w:t>
      </w:r>
      <w:r w:rsidR="00876059">
        <w:rPr>
          <w:rFonts w:ascii="Arial" w:hAnsi="Arial" w:cs="Arial"/>
          <w:i/>
        </w:rPr>
        <w:t xml:space="preserve"> </w:t>
      </w:r>
      <w:r w:rsidRPr="003D0F2E">
        <w:rPr>
          <w:rFonts w:ascii="Arial" w:hAnsi="Arial" w:cs="Arial"/>
          <w:i/>
        </w:rPr>
        <w:t>– обеспечение норм финансируется из различных источников. Нормы обеспечения и содержания территорий СТН обеспечиваются за счет общественных ресурсов, а ТСП</w:t>
      </w:r>
      <w:r w:rsidR="00211211">
        <w:rPr>
          <w:rFonts w:ascii="Arial" w:hAnsi="Arial" w:cs="Arial"/>
          <w:i/>
        </w:rPr>
        <w:t xml:space="preserve"> </w:t>
      </w:r>
      <w:r w:rsidRPr="003D0F2E">
        <w:rPr>
          <w:rFonts w:ascii="Arial" w:hAnsi="Arial" w:cs="Arial"/>
          <w:i/>
        </w:rPr>
        <w:t>– за счет доходов от предпринимательской деятельности.</w:t>
      </w:r>
    </w:p>
    <w:p w:rsidR="003E1608" w:rsidRPr="00D46B25" w:rsidRDefault="003E1608" w:rsidP="003B3E2E">
      <w:pPr>
        <w:pStyle w:val="3"/>
      </w:pPr>
      <w:bookmarkStart w:id="68" w:name="_Toc351479898"/>
      <w:bookmarkStart w:id="69" w:name="_Toc375218079"/>
      <w:r w:rsidRPr="003E1608">
        <w:t>7</w:t>
      </w:r>
      <w:r>
        <w:t>.</w:t>
      </w:r>
      <w:r w:rsidR="00CE4757">
        <w:t>4</w:t>
      </w:r>
      <w:r>
        <w:t xml:space="preserve"> ПЕРЕЧЕНЬ ФУНКЦИОНАЛЬНЫХ ЗОН И ИХ ПАРАМЕТРЫ</w:t>
      </w:r>
      <w:bookmarkEnd w:id="68"/>
      <w:bookmarkEnd w:id="69"/>
    </w:p>
    <w:p w:rsidR="003E1608" w:rsidRPr="00A21570" w:rsidRDefault="003E1608" w:rsidP="0036757F">
      <w:pPr>
        <w:tabs>
          <w:tab w:val="left" w:pos="9498"/>
        </w:tabs>
        <w:autoSpaceDE w:val="0"/>
        <w:autoSpaceDN w:val="0"/>
        <w:adjustRightInd w:val="0"/>
        <w:ind w:firstLine="709"/>
        <w:rPr>
          <w:rFonts w:ascii="Arial" w:hAnsi="Arial" w:cs="Arial"/>
          <w:color w:val="FF0000"/>
          <w:szCs w:val="24"/>
        </w:rPr>
      </w:pPr>
      <w:r w:rsidRPr="00A21570">
        <w:rPr>
          <w:rFonts w:ascii="Arial" w:hAnsi="Arial" w:cs="Arial"/>
          <w:bCs/>
          <w:szCs w:val="24"/>
        </w:rPr>
        <w:t xml:space="preserve">1. Положения </w:t>
      </w:r>
      <w:r w:rsidRPr="00A21570">
        <w:rPr>
          <w:rFonts w:ascii="Arial" w:hAnsi="Arial" w:cs="Arial"/>
          <w:szCs w:val="24"/>
        </w:rPr>
        <w:t xml:space="preserve">по реализации функционального зонирования генерального плана </w:t>
      </w:r>
      <w:r w:rsidR="00876059">
        <w:rPr>
          <w:rFonts w:ascii="Arial" w:hAnsi="Arial" w:cs="Arial"/>
          <w:szCs w:val="24"/>
        </w:rPr>
        <w:t>Катынского сельского поселения</w:t>
      </w:r>
      <w:r w:rsidRPr="00D46B25">
        <w:rPr>
          <w:rFonts w:ascii="Arial" w:hAnsi="Arial" w:cs="Arial"/>
          <w:szCs w:val="24"/>
        </w:rPr>
        <w:t xml:space="preserve"> </w:t>
      </w:r>
      <w:r w:rsidRPr="00A21570">
        <w:rPr>
          <w:rFonts w:ascii="Arial" w:hAnsi="Arial" w:cs="Arial"/>
          <w:szCs w:val="24"/>
        </w:rPr>
        <w:t xml:space="preserve">в виде описания назначений функциональных зон, определены в таблице </w:t>
      </w:r>
      <w:r w:rsidR="00876059">
        <w:rPr>
          <w:rFonts w:ascii="Arial" w:hAnsi="Arial" w:cs="Arial"/>
          <w:szCs w:val="24"/>
        </w:rPr>
        <w:t>2.</w:t>
      </w:r>
      <w:r w:rsidR="00FF352A">
        <w:rPr>
          <w:rFonts w:ascii="Arial" w:hAnsi="Arial" w:cs="Arial"/>
          <w:szCs w:val="24"/>
        </w:rPr>
        <w:t>7.1.</w:t>
      </w:r>
    </w:p>
    <w:p w:rsidR="007C4A85" w:rsidRPr="007C4A85" w:rsidRDefault="00FF352A" w:rsidP="00FF352A">
      <w:pPr>
        <w:pStyle w:val="41"/>
        <w:tabs>
          <w:tab w:val="left" w:pos="9498"/>
        </w:tabs>
        <w:spacing w:before="0"/>
        <w:outlineLvl w:val="9"/>
        <w:rPr>
          <w:rFonts w:ascii="Arial" w:eastAsia="Calibri" w:hAnsi="Arial" w:cs="Arial"/>
          <w:b w:val="0"/>
          <w:iCs w:val="0"/>
          <w:szCs w:val="24"/>
        </w:rPr>
      </w:pPr>
      <w:r>
        <w:rPr>
          <w:rFonts w:ascii="Arial" w:eastAsia="Calibri" w:hAnsi="Arial" w:cs="Arial"/>
          <w:b w:val="0"/>
          <w:iCs w:val="0"/>
          <w:szCs w:val="24"/>
        </w:rPr>
        <w:t>2</w:t>
      </w:r>
      <w:r w:rsidR="003E1608" w:rsidRPr="00876059">
        <w:rPr>
          <w:rFonts w:ascii="Arial" w:eastAsia="Calibri" w:hAnsi="Arial" w:cs="Arial"/>
          <w:b w:val="0"/>
          <w:iCs w:val="0"/>
          <w:szCs w:val="24"/>
        </w:rPr>
        <w:t xml:space="preserve">. Границы функциональных зон отображены на </w:t>
      </w:r>
      <w:r w:rsidR="007C4A85" w:rsidRPr="007C4A85">
        <w:rPr>
          <w:rFonts w:ascii="Arial" w:eastAsia="Calibri" w:hAnsi="Arial" w:cs="Arial"/>
          <w:b w:val="0"/>
          <w:iCs w:val="0"/>
          <w:szCs w:val="24"/>
        </w:rPr>
        <w:t xml:space="preserve">Карте 1. Сводная карта (основной чертеж) и </w:t>
      </w:r>
      <w:r w:rsidR="005151D7">
        <w:rPr>
          <w:rFonts w:ascii="Arial" w:eastAsia="Calibri" w:hAnsi="Arial" w:cs="Arial"/>
          <w:b w:val="0"/>
          <w:iCs w:val="0"/>
          <w:szCs w:val="24"/>
        </w:rPr>
        <w:t>на Фрагментах</w:t>
      </w:r>
      <w:r w:rsidR="007C4A85" w:rsidRPr="007C4A85">
        <w:rPr>
          <w:rFonts w:ascii="Arial" w:eastAsia="Calibri" w:hAnsi="Arial" w:cs="Arial"/>
          <w:b w:val="0"/>
          <w:iCs w:val="0"/>
          <w:szCs w:val="24"/>
        </w:rPr>
        <w:t xml:space="preserve"> карты 1. Сводная карта (основной чертеж).</w:t>
      </w:r>
    </w:p>
    <w:p w:rsidR="00F13759" w:rsidRDefault="00F13759" w:rsidP="00876059">
      <w:pPr>
        <w:pStyle w:val="41"/>
        <w:tabs>
          <w:tab w:val="left" w:pos="9498"/>
        </w:tabs>
        <w:spacing w:before="0"/>
        <w:outlineLvl w:val="9"/>
        <w:rPr>
          <w:rFonts w:ascii="Arial" w:eastAsia="Calibri" w:hAnsi="Arial" w:cs="Arial"/>
          <w:b w:val="0"/>
          <w:iCs w:val="0"/>
          <w:szCs w:val="24"/>
        </w:rPr>
      </w:pPr>
      <w:r>
        <w:rPr>
          <w:rFonts w:ascii="Arial" w:eastAsia="Calibri" w:hAnsi="Arial" w:cs="Arial"/>
          <w:b w:val="0"/>
          <w:iCs w:val="0"/>
          <w:szCs w:val="24"/>
        </w:rPr>
        <w:br w:type="page"/>
      </w:r>
    </w:p>
    <w:p w:rsidR="00F13759" w:rsidRDefault="00F13759" w:rsidP="00F13759">
      <w:pPr>
        <w:pStyle w:val="41"/>
        <w:tabs>
          <w:tab w:val="left" w:pos="9498"/>
        </w:tabs>
        <w:spacing w:before="0"/>
        <w:ind w:firstLine="0"/>
        <w:outlineLvl w:val="9"/>
        <w:rPr>
          <w:rFonts w:ascii="Arial" w:hAnsi="Arial" w:cs="Arial"/>
          <w:b w:val="0"/>
          <w:i/>
          <w:color w:val="000000"/>
          <w:sz w:val="22"/>
          <w:lang w:eastAsia="ru-RU"/>
        </w:rPr>
        <w:sectPr w:rsidR="00F13759" w:rsidSect="006F6C07">
          <w:headerReference w:type="default" r:id="rId31"/>
          <w:type w:val="continuous"/>
          <w:pgSz w:w="11906" w:h="16838" w:code="9"/>
          <w:pgMar w:top="1247" w:right="709" w:bottom="539" w:left="1701" w:header="425" w:footer="284" w:gutter="0"/>
          <w:cols w:space="708"/>
          <w:docGrid w:linePitch="360"/>
        </w:sectPr>
      </w:pPr>
    </w:p>
    <w:p w:rsidR="00D240BA" w:rsidRPr="00300B9C" w:rsidRDefault="00F13759" w:rsidP="00300B9C">
      <w:pPr>
        <w:pStyle w:val="41"/>
        <w:tabs>
          <w:tab w:val="left" w:pos="9498"/>
        </w:tabs>
        <w:spacing w:before="0"/>
        <w:ind w:firstLine="0"/>
        <w:outlineLvl w:val="9"/>
        <w:rPr>
          <w:rFonts w:ascii="Arial" w:hAnsi="Arial" w:cs="Arial"/>
          <w:b w:val="0"/>
          <w:i/>
          <w:color w:val="000000"/>
          <w:sz w:val="22"/>
          <w:lang w:eastAsia="ru-RU"/>
        </w:rPr>
      </w:pPr>
      <w:r w:rsidRPr="00F13759">
        <w:rPr>
          <w:rFonts w:ascii="Arial" w:hAnsi="Arial" w:cs="Arial"/>
          <w:b w:val="0"/>
          <w:i/>
          <w:color w:val="000000"/>
          <w:sz w:val="22"/>
          <w:lang w:eastAsia="ru-RU"/>
        </w:rPr>
        <w:lastRenderedPageBreak/>
        <w:t>Таблица 2.</w:t>
      </w:r>
      <w:r w:rsidR="00FF352A">
        <w:rPr>
          <w:rFonts w:ascii="Arial" w:hAnsi="Arial" w:cs="Arial"/>
          <w:b w:val="0"/>
          <w:i/>
          <w:color w:val="000000"/>
          <w:sz w:val="22"/>
          <w:lang w:eastAsia="ru-RU"/>
        </w:rPr>
        <w:t>7.1</w:t>
      </w:r>
      <w:r w:rsidRPr="00F13759">
        <w:rPr>
          <w:rFonts w:ascii="Arial" w:hAnsi="Arial" w:cs="Arial"/>
          <w:b w:val="0"/>
          <w:i/>
          <w:color w:val="000000"/>
          <w:sz w:val="22"/>
          <w:lang w:eastAsia="ru-RU"/>
        </w:rPr>
        <w:t xml:space="preserve"> - </w:t>
      </w:r>
      <w:r w:rsidR="00300B9C" w:rsidRPr="00300B9C">
        <w:rPr>
          <w:rFonts w:ascii="Arial" w:hAnsi="Arial" w:cs="Arial"/>
          <w:b w:val="0"/>
          <w:i/>
          <w:color w:val="000000"/>
          <w:sz w:val="22"/>
          <w:lang w:eastAsia="ru-RU"/>
        </w:rPr>
        <w:t>Параметры функциональных зон различного назначения и сведения о размещенных в них объектах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5463"/>
        <w:gridCol w:w="5072"/>
        <w:gridCol w:w="1293"/>
      </w:tblGrid>
      <w:tr w:rsidR="00300B9C" w:rsidRPr="00300B9C" w:rsidTr="00300B9C">
        <w:trPr>
          <w:trHeight w:val="265"/>
          <w:tblHeader/>
        </w:trPr>
        <w:tc>
          <w:tcPr>
            <w:tcW w:w="536" w:type="pct"/>
            <w:vAlign w:val="center"/>
          </w:tcPr>
          <w:p w:rsidR="00300B9C" w:rsidRPr="00300B9C" w:rsidRDefault="00300B9C" w:rsidP="00FF352A">
            <w:pPr>
              <w:spacing w:line="240" w:lineRule="auto"/>
              <w:jc w:val="center"/>
              <w:rPr>
                <w:rFonts w:ascii="Arial" w:hAnsi="Arial" w:cs="Arial"/>
                <w:b/>
                <w:bCs/>
              </w:rPr>
            </w:pPr>
            <w:r w:rsidRPr="00300B9C">
              <w:rPr>
                <w:rFonts w:ascii="Arial" w:hAnsi="Arial" w:cs="Arial"/>
                <w:b/>
                <w:bCs/>
                <w:sz w:val="22"/>
              </w:rPr>
              <w:t>Наименование</w:t>
            </w:r>
          </w:p>
        </w:tc>
        <w:tc>
          <w:tcPr>
            <w:tcW w:w="2054" w:type="pct"/>
            <w:vAlign w:val="center"/>
          </w:tcPr>
          <w:p w:rsidR="00300B9C" w:rsidRPr="00300B9C" w:rsidRDefault="00300B9C" w:rsidP="00FF352A">
            <w:pPr>
              <w:spacing w:line="240" w:lineRule="auto"/>
              <w:jc w:val="center"/>
              <w:rPr>
                <w:rFonts w:ascii="Arial" w:hAnsi="Arial" w:cs="Arial"/>
                <w:b/>
                <w:bCs/>
              </w:rPr>
            </w:pPr>
            <w:r w:rsidRPr="00300B9C">
              <w:rPr>
                <w:rFonts w:ascii="Arial" w:hAnsi="Arial" w:cs="Arial"/>
                <w:b/>
                <w:bCs/>
                <w:sz w:val="22"/>
              </w:rPr>
              <w:t>Описание назначения функциональных зон</w:t>
            </w:r>
          </w:p>
        </w:tc>
        <w:tc>
          <w:tcPr>
            <w:tcW w:w="1920" w:type="pct"/>
            <w:vAlign w:val="center"/>
          </w:tcPr>
          <w:p w:rsidR="00300B9C" w:rsidRPr="00300B9C" w:rsidRDefault="00300B9C" w:rsidP="00FF352A">
            <w:pPr>
              <w:spacing w:line="240" w:lineRule="auto"/>
              <w:jc w:val="center"/>
              <w:rPr>
                <w:rFonts w:ascii="Arial" w:hAnsi="Arial" w:cs="Arial"/>
                <w:b/>
                <w:bCs/>
              </w:rPr>
            </w:pPr>
            <w:r w:rsidRPr="00300B9C">
              <w:rPr>
                <w:rFonts w:ascii="Arial" w:hAnsi="Arial" w:cs="Arial"/>
                <w:b/>
                <w:bCs/>
                <w:sz w:val="22"/>
              </w:rPr>
              <w:t>Параметры</w:t>
            </w:r>
          </w:p>
        </w:tc>
        <w:tc>
          <w:tcPr>
            <w:tcW w:w="491" w:type="pct"/>
            <w:vAlign w:val="center"/>
          </w:tcPr>
          <w:p w:rsidR="00300B9C" w:rsidRPr="00300B9C" w:rsidRDefault="00300B9C" w:rsidP="00FF352A">
            <w:pPr>
              <w:spacing w:line="240" w:lineRule="auto"/>
              <w:jc w:val="center"/>
              <w:rPr>
                <w:rFonts w:ascii="Arial" w:hAnsi="Arial" w:cs="Arial"/>
                <w:b/>
                <w:bCs/>
              </w:rPr>
            </w:pPr>
            <w:r w:rsidRPr="00300B9C">
              <w:rPr>
                <w:rFonts w:ascii="Arial" w:hAnsi="Arial" w:cs="Arial"/>
                <w:b/>
                <w:bCs/>
                <w:sz w:val="22"/>
              </w:rPr>
              <w:t>Площадь, га</w:t>
            </w:r>
          </w:p>
        </w:tc>
      </w:tr>
      <w:tr w:rsidR="00300B9C" w:rsidRPr="00300B9C" w:rsidTr="00300B9C">
        <w:trPr>
          <w:trHeight w:val="122"/>
        </w:trPr>
        <w:tc>
          <w:tcPr>
            <w:tcW w:w="5000" w:type="pct"/>
            <w:gridSpan w:val="4"/>
            <w:vAlign w:val="center"/>
          </w:tcPr>
          <w:p w:rsidR="00300B9C" w:rsidRPr="00300B9C" w:rsidRDefault="00300B9C" w:rsidP="00FF352A">
            <w:pPr>
              <w:spacing w:line="240" w:lineRule="auto"/>
              <w:jc w:val="center"/>
              <w:rPr>
                <w:rFonts w:ascii="Arial" w:hAnsi="Arial" w:cs="Arial"/>
                <w:b/>
              </w:rPr>
            </w:pPr>
            <w:r w:rsidRPr="00300B9C">
              <w:rPr>
                <w:rFonts w:ascii="Arial" w:hAnsi="Arial" w:cs="Arial"/>
                <w:b/>
                <w:sz w:val="22"/>
              </w:rPr>
              <w:t>Функциональные зоны в границах населенных пунктов</w:t>
            </w:r>
          </w:p>
        </w:tc>
      </w:tr>
      <w:tr w:rsidR="00300B9C" w:rsidRPr="00300B9C" w:rsidTr="00300B9C">
        <w:trPr>
          <w:trHeight w:val="1397"/>
        </w:trPr>
        <w:tc>
          <w:tcPr>
            <w:tcW w:w="4509" w:type="pct"/>
            <w:gridSpan w:val="3"/>
          </w:tcPr>
          <w:p w:rsidR="00300B9C" w:rsidRPr="00300B9C" w:rsidRDefault="00300B9C" w:rsidP="00FF352A">
            <w:pPr>
              <w:spacing w:line="240" w:lineRule="auto"/>
              <w:rPr>
                <w:rFonts w:ascii="Arial" w:hAnsi="Arial" w:cs="Arial"/>
              </w:rPr>
            </w:pPr>
            <w:r w:rsidRPr="00300B9C">
              <w:rPr>
                <w:rFonts w:ascii="Arial" w:hAnsi="Arial" w:cs="Arial"/>
                <w:b/>
                <w:sz w:val="22"/>
              </w:rPr>
              <w:t>Зона градостроительного использования –</w:t>
            </w:r>
            <w:r w:rsidRPr="00300B9C">
              <w:rPr>
                <w:rFonts w:ascii="Arial" w:hAnsi="Arial" w:cs="Arial"/>
                <w:sz w:val="22"/>
              </w:rPr>
              <w:t xml:space="preserve"> выделяется в целях развития территории населенных пунктов и включает в себя:</w:t>
            </w:r>
          </w:p>
          <w:p w:rsidR="00300B9C" w:rsidRPr="00300B9C" w:rsidRDefault="00300B9C" w:rsidP="00300B9C">
            <w:pPr>
              <w:pStyle w:val="aa"/>
              <w:numPr>
                <w:ilvl w:val="0"/>
                <w:numId w:val="44"/>
              </w:numPr>
              <w:spacing w:line="240" w:lineRule="auto"/>
              <w:jc w:val="left"/>
              <w:rPr>
                <w:rFonts w:ascii="Arial" w:hAnsi="Arial" w:cs="Arial"/>
                <w:bCs/>
              </w:rPr>
            </w:pPr>
            <w:r w:rsidRPr="00300B9C">
              <w:rPr>
                <w:rFonts w:ascii="Arial" w:hAnsi="Arial" w:cs="Arial"/>
                <w:bCs/>
                <w:sz w:val="22"/>
              </w:rPr>
              <w:t xml:space="preserve">Жилая зона </w:t>
            </w:r>
          </w:p>
          <w:p w:rsidR="00300B9C" w:rsidRPr="00300B9C" w:rsidRDefault="00300B9C" w:rsidP="00300B9C">
            <w:pPr>
              <w:pStyle w:val="aa"/>
              <w:numPr>
                <w:ilvl w:val="0"/>
                <w:numId w:val="44"/>
              </w:numPr>
              <w:spacing w:line="240" w:lineRule="auto"/>
              <w:jc w:val="left"/>
              <w:rPr>
                <w:rFonts w:ascii="Arial" w:hAnsi="Arial" w:cs="Arial"/>
              </w:rPr>
            </w:pPr>
            <w:r w:rsidRPr="00300B9C">
              <w:rPr>
                <w:rFonts w:ascii="Arial" w:hAnsi="Arial" w:cs="Arial"/>
                <w:sz w:val="22"/>
              </w:rPr>
              <w:t xml:space="preserve">Общественно-деловая зона </w:t>
            </w:r>
          </w:p>
          <w:p w:rsidR="00300B9C" w:rsidRPr="00300B9C" w:rsidRDefault="00300B9C" w:rsidP="00300B9C">
            <w:pPr>
              <w:pStyle w:val="aa"/>
              <w:numPr>
                <w:ilvl w:val="0"/>
                <w:numId w:val="44"/>
              </w:numPr>
              <w:spacing w:line="240" w:lineRule="auto"/>
              <w:jc w:val="left"/>
              <w:rPr>
                <w:rFonts w:ascii="Arial" w:hAnsi="Arial" w:cs="Arial"/>
              </w:rPr>
            </w:pPr>
            <w:r w:rsidRPr="00300B9C">
              <w:rPr>
                <w:rFonts w:ascii="Arial" w:hAnsi="Arial" w:cs="Arial"/>
                <w:sz w:val="22"/>
              </w:rPr>
              <w:t xml:space="preserve">Зона производственного использования </w:t>
            </w:r>
          </w:p>
          <w:p w:rsidR="00300B9C" w:rsidRPr="00300B9C" w:rsidRDefault="00300B9C" w:rsidP="00300B9C">
            <w:pPr>
              <w:pStyle w:val="aa"/>
              <w:numPr>
                <w:ilvl w:val="0"/>
                <w:numId w:val="44"/>
              </w:numPr>
              <w:spacing w:line="240" w:lineRule="auto"/>
              <w:jc w:val="left"/>
              <w:rPr>
                <w:rFonts w:ascii="Arial" w:hAnsi="Arial" w:cs="Arial"/>
              </w:rPr>
            </w:pPr>
            <w:r w:rsidRPr="00300B9C">
              <w:rPr>
                <w:rFonts w:ascii="Arial" w:hAnsi="Arial" w:cs="Arial"/>
                <w:sz w:val="22"/>
              </w:rPr>
              <w:t xml:space="preserve">Зона инженерной и транспортной инфраструктуры </w:t>
            </w:r>
          </w:p>
          <w:p w:rsidR="00300B9C" w:rsidRPr="00300B9C" w:rsidRDefault="00300B9C" w:rsidP="00300B9C">
            <w:pPr>
              <w:pStyle w:val="aa"/>
              <w:numPr>
                <w:ilvl w:val="0"/>
                <w:numId w:val="44"/>
              </w:numPr>
              <w:spacing w:line="240" w:lineRule="auto"/>
              <w:jc w:val="left"/>
              <w:rPr>
                <w:rFonts w:ascii="Arial" w:hAnsi="Arial" w:cs="Arial"/>
              </w:rPr>
            </w:pPr>
            <w:r w:rsidRPr="00300B9C">
              <w:rPr>
                <w:rFonts w:ascii="Arial" w:hAnsi="Arial" w:cs="Arial"/>
                <w:sz w:val="22"/>
              </w:rPr>
              <w:t xml:space="preserve">Зона сельскохозяйственного использования </w:t>
            </w:r>
          </w:p>
          <w:p w:rsidR="00300B9C" w:rsidRPr="00300B9C" w:rsidRDefault="00300B9C" w:rsidP="00300B9C">
            <w:pPr>
              <w:pStyle w:val="aa"/>
              <w:numPr>
                <w:ilvl w:val="0"/>
                <w:numId w:val="44"/>
              </w:numPr>
              <w:spacing w:line="240" w:lineRule="auto"/>
              <w:jc w:val="left"/>
              <w:rPr>
                <w:rFonts w:ascii="Arial" w:hAnsi="Arial" w:cs="Arial"/>
                <w:b/>
              </w:rPr>
            </w:pPr>
            <w:r w:rsidRPr="00300B9C">
              <w:rPr>
                <w:rFonts w:ascii="Arial" w:hAnsi="Arial" w:cs="Arial"/>
                <w:sz w:val="22"/>
              </w:rPr>
              <w:t xml:space="preserve">Зона рекреационного назначения </w:t>
            </w:r>
          </w:p>
          <w:p w:rsidR="00300B9C" w:rsidRPr="00300B9C" w:rsidRDefault="00300B9C" w:rsidP="00300B9C">
            <w:pPr>
              <w:pStyle w:val="aa"/>
              <w:numPr>
                <w:ilvl w:val="0"/>
                <w:numId w:val="44"/>
              </w:numPr>
              <w:spacing w:line="240" w:lineRule="auto"/>
              <w:jc w:val="left"/>
              <w:rPr>
                <w:rFonts w:ascii="Arial" w:hAnsi="Arial" w:cs="Arial"/>
                <w:b/>
              </w:rPr>
            </w:pPr>
            <w:r w:rsidRPr="00300B9C">
              <w:rPr>
                <w:rFonts w:ascii="Arial" w:hAnsi="Arial" w:cs="Arial"/>
                <w:sz w:val="22"/>
              </w:rPr>
              <w:t xml:space="preserve">Зона специального назначения </w:t>
            </w:r>
          </w:p>
        </w:tc>
        <w:tc>
          <w:tcPr>
            <w:tcW w:w="491" w:type="pct"/>
          </w:tcPr>
          <w:p w:rsidR="00300B9C" w:rsidRPr="008051AE" w:rsidRDefault="00300B9C" w:rsidP="008051AE">
            <w:pPr>
              <w:spacing w:line="240" w:lineRule="auto"/>
              <w:jc w:val="center"/>
              <w:rPr>
                <w:rFonts w:ascii="Arial" w:hAnsi="Arial" w:cs="Arial"/>
                <w:highlight w:val="red"/>
                <w:lang w:val="en-US"/>
              </w:rPr>
            </w:pPr>
            <w:r w:rsidRPr="00300B9C">
              <w:rPr>
                <w:rFonts w:ascii="Arial" w:hAnsi="Arial" w:cs="Arial"/>
                <w:sz w:val="22"/>
              </w:rPr>
              <w:t>7</w:t>
            </w:r>
            <w:r w:rsidR="008051AE">
              <w:rPr>
                <w:rFonts w:ascii="Arial" w:hAnsi="Arial" w:cs="Arial"/>
                <w:sz w:val="22"/>
                <w:lang w:val="en-US"/>
              </w:rPr>
              <w:t>70</w:t>
            </w:r>
            <w:r w:rsidR="008051AE">
              <w:rPr>
                <w:rFonts w:ascii="Arial" w:hAnsi="Arial" w:cs="Arial"/>
                <w:sz w:val="22"/>
              </w:rPr>
              <w:t>,</w:t>
            </w:r>
            <w:r w:rsidR="008051AE">
              <w:rPr>
                <w:rFonts w:ascii="Arial" w:hAnsi="Arial" w:cs="Arial"/>
                <w:sz w:val="22"/>
                <w:lang w:val="en-US"/>
              </w:rPr>
              <w:t>4</w:t>
            </w:r>
          </w:p>
        </w:tc>
      </w:tr>
      <w:tr w:rsidR="00300B9C" w:rsidRPr="00300B9C" w:rsidTr="00300B9C">
        <w:trPr>
          <w:trHeight w:val="420"/>
        </w:trPr>
        <w:tc>
          <w:tcPr>
            <w:tcW w:w="536" w:type="pct"/>
            <w:vAlign w:val="center"/>
          </w:tcPr>
          <w:p w:rsidR="00300B9C" w:rsidRPr="00300B9C" w:rsidRDefault="00300B9C" w:rsidP="00FF352A">
            <w:pPr>
              <w:spacing w:line="240" w:lineRule="auto"/>
              <w:jc w:val="center"/>
              <w:rPr>
                <w:rFonts w:ascii="Arial" w:hAnsi="Arial" w:cs="Arial"/>
                <w:b/>
                <w:bCs/>
                <w:highlight w:val="green"/>
              </w:rPr>
            </w:pPr>
            <w:r w:rsidRPr="00300B9C">
              <w:rPr>
                <w:rFonts w:ascii="Arial" w:hAnsi="Arial" w:cs="Arial"/>
                <w:b/>
                <w:bCs/>
                <w:sz w:val="22"/>
              </w:rPr>
              <w:t>Жилая зона</w:t>
            </w:r>
            <w:r w:rsidRPr="00300B9C">
              <w:rPr>
                <w:rFonts w:ascii="Arial" w:hAnsi="Arial" w:cs="Arial"/>
                <w:b/>
                <w:bCs/>
                <w:sz w:val="22"/>
                <w:highlight w:val="green"/>
              </w:rPr>
              <w:t xml:space="preserve"> </w:t>
            </w:r>
          </w:p>
          <w:p w:rsidR="00300B9C" w:rsidRPr="00300B9C" w:rsidRDefault="00300B9C" w:rsidP="00FF352A">
            <w:pPr>
              <w:spacing w:line="240" w:lineRule="auto"/>
              <w:jc w:val="center"/>
              <w:rPr>
                <w:rFonts w:ascii="Arial" w:hAnsi="Arial" w:cs="Arial"/>
                <w:b/>
                <w:bCs/>
                <w:highlight w:val="green"/>
              </w:rPr>
            </w:pPr>
          </w:p>
        </w:tc>
        <w:tc>
          <w:tcPr>
            <w:tcW w:w="2054" w:type="pct"/>
          </w:tcPr>
          <w:p w:rsidR="00300B9C" w:rsidRPr="00300B9C" w:rsidRDefault="00300B9C" w:rsidP="00FF352A">
            <w:pPr>
              <w:autoSpaceDE w:val="0"/>
              <w:autoSpaceDN w:val="0"/>
              <w:adjustRightInd w:val="0"/>
              <w:spacing w:line="240" w:lineRule="auto"/>
              <w:ind w:firstLine="540"/>
              <w:rPr>
                <w:rFonts w:ascii="Arial" w:hAnsi="Arial" w:cs="Arial"/>
                <w:bCs/>
              </w:rPr>
            </w:pPr>
            <w:r w:rsidRPr="00300B9C">
              <w:rPr>
                <w:rFonts w:ascii="Arial" w:hAnsi="Arial" w:cs="Arial"/>
                <w:bCs/>
                <w:sz w:val="22"/>
              </w:rPr>
              <w:t>Жилые зоны необходимо предусматривать в целях создания для населения удобной, здоровой и безопасной среды проживания.</w:t>
            </w:r>
          </w:p>
          <w:p w:rsidR="00300B9C" w:rsidRPr="00300B9C" w:rsidRDefault="00300B9C" w:rsidP="00FF352A">
            <w:pPr>
              <w:autoSpaceDE w:val="0"/>
              <w:autoSpaceDN w:val="0"/>
              <w:adjustRightInd w:val="0"/>
              <w:spacing w:line="240" w:lineRule="auto"/>
              <w:ind w:firstLine="540"/>
              <w:rPr>
                <w:rFonts w:ascii="Arial" w:hAnsi="Arial" w:cs="Arial"/>
                <w:bCs/>
              </w:rPr>
            </w:pPr>
            <w:r w:rsidRPr="00300B9C">
              <w:rPr>
                <w:rFonts w:ascii="Arial" w:hAnsi="Arial" w:cs="Arial"/>
                <w:bCs/>
                <w:sz w:val="22"/>
              </w:rPr>
              <w:t xml:space="preserve">В жилых зонах размещаются жилые дома разных типов (многоквартирные многоэтажные, средней и малой этажности; блокированные; усадебные с приквартирными и приусадебными участками); отдельно стоящие, встроенные или пристроенные объекты социального и культурно-бытового обслуживания населения (в том числе </w:t>
            </w:r>
            <w:r w:rsidRPr="00300B9C">
              <w:rPr>
                <w:rFonts w:ascii="Arial" w:hAnsi="Arial" w:cs="Arial"/>
                <w:sz w:val="22"/>
              </w:rPr>
              <w:t>дошкольные образовательные учреждения и общеобразовательные учреждения</w:t>
            </w:r>
            <w:r w:rsidRPr="00300B9C">
              <w:rPr>
                <w:rFonts w:ascii="Arial" w:hAnsi="Arial" w:cs="Arial"/>
                <w:bCs/>
                <w:sz w:val="22"/>
              </w:rPr>
              <w:t xml:space="preserve">), гаражи и автостоянки для легковых автомобилей, принадлежащих гражданам; культовые объекты в зонах специально выделяемых в правилах землепользования и застройки </w:t>
            </w:r>
            <w:r w:rsidRPr="00300B9C">
              <w:rPr>
                <w:rFonts w:ascii="Arial" w:hAnsi="Arial" w:cs="Arial"/>
                <w:caps/>
                <w:sz w:val="22"/>
              </w:rPr>
              <w:t>К</w:t>
            </w:r>
            <w:r w:rsidRPr="00300B9C">
              <w:rPr>
                <w:rFonts w:ascii="Arial" w:hAnsi="Arial" w:cs="Arial"/>
                <w:sz w:val="22"/>
              </w:rPr>
              <w:t>атынского сельского поселения</w:t>
            </w:r>
            <w:r w:rsidRPr="00300B9C">
              <w:rPr>
                <w:rFonts w:ascii="Arial" w:hAnsi="Arial" w:cs="Arial"/>
                <w:bCs/>
                <w:sz w:val="22"/>
              </w:rPr>
              <w:t>.</w:t>
            </w:r>
          </w:p>
          <w:p w:rsidR="00300B9C" w:rsidRPr="00300B9C" w:rsidRDefault="00300B9C" w:rsidP="00FF352A">
            <w:pPr>
              <w:spacing w:line="240" w:lineRule="auto"/>
              <w:ind w:firstLine="459"/>
              <w:rPr>
                <w:rFonts w:ascii="Arial" w:hAnsi="Arial" w:cs="Arial"/>
              </w:rPr>
            </w:pPr>
            <w:r w:rsidRPr="00300B9C">
              <w:rPr>
                <w:rFonts w:ascii="Arial" w:hAnsi="Arial" w:cs="Arial"/>
                <w:sz w:val="22"/>
              </w:rPr>
              <w:t xml:space="preserve">Развитие жилой зоны планируется на свободных участках в существующих границах всех населенных пунктов, а также на свободных территориях, в планируемых границах с. Катынь, д. Будково, п. Авторемзавод, д. Борок, </w:t>
            </w:r>
            <w:r w:rsidR="00C47C4F">
              <w:rPr>
                <w:rFonts w:ascii="Arial" w:hAnsi="Arial" w:cs="Arial"/>
                <w:sz w:val="22"/>
              </w:rPr>
              <w:t xml:space="preserve">                        </w:t>
            </w:r>
            <w:r w:rsidRPr="00300B9C">
              <w:rPr>
                <w:rFonts w:ascii="Arial" w:hAnsi="Arial" w:cs="Arial"/>
                <w:sz w:val="22"/>
              </w:rPr>
              <w:lastRenderedPageBreak/>
              <w:t xml:space="preserve">д. Вонлярово, д. Красная Горка, д. Шафорово, </w:t>
            </w:r>
            <w:r w:rsidR="00C47C4F">
              <w:rPr>
                <w:rFonts w:ascii="Arial" w:hAnsi="Arial" w:cs="Arial"/>
                <w:sz w:val="22"/>
              </w:rPr>
              <w:t xml:space="preserve">             </w:t>
            </w:r>
            <w:r w:rsidRPr="00300B9C">
              <w:rPr>
                <w:rFonts w:ascii="Arial" w:hAnsi="Arial" w:cs="Arial"/>
                <w:sz w:val="22"/>
              </w:rPr>
              <w:t xml:space="preserve">д. Панцово, д. Турово, д. Высокий Холм, </w:t>
            </w:r>
            <w:r w:rsidR="00C47C4F">
              <w:rPr>
                <w:rFonts w:ascii="Arial" w:hAnsi="Arial" w:cs="Arial"/>
                <w:sz w:val="22"/>
              </w:rPr>
              <w:t xml:space="preserve">                       </w:t>
            </w:r>
            <w:r w:rsidRPr="00300B9C">
              <w:rPr>
                <w:rFonts w:ascii="Arial" w:hAnsi="Arial" w:cs="Arial"/>
                <w:sz w:val="22"/>
              </w:rPr>
              <w:t xml:space="preserve">д. Зебревица, д. Алексеевка  </w:t>
            </w:r>
            <w:r w:rsidRPr="00300B9C">
              <w:rPr>
                <w:rFonts w:ascii="Arial" w:hAnsi="Arial" w:cs="Arial"/>
                <w:caps/>
                <w:sz w:val="22"/>
              </w:rPr>
              <w:t>К</w:t>
            </w:r>
            <w:r w:rsidRPr="00300B9C">
              <w:rPr>
                <w:rFonts w:ascii="Arial" w:hAnsi="Arial" w:cs="Arial"/>
                <w:sz w:val="22"/>
              </w:rPr>
              <w:t xml:space="preserve">атынского сельского поселения. </w:t>
            </w:r>
          </w:p>
        </w:tc>
        <w:tc>
          <w:tcPr>
            <w:tcW w:w="1920" w:type="pct"/>
          </w:tcPr>
          <w:p w:rsidR="00300B9C" w:rsidRPr="00300B9C" w:rsidRDefault="00300B9C" w:rsidP="00FF352A">
            <w:pPr>
              <w:spacing w:line="240" w:lineRule="auto"/>
              <w:rPr>
                <w:rFonts w:ascii="Arial" w:hAnsi="Arial" w:cs="Arial"/>
                <w:b/>
              </w:rPr>
            </w:pPr>
            <w:r w:rsidRPr="00300B9C">
              <w:rPr>
                <w:rFonts w:ascii="Arial" w:hAnsi="Arial" w:cs="Arial"/>
                <w:b/>
                <w:sz w:val="22"/>
              </w:rPr>
              <w:lastRenderedPageBreak/>
              <w:t>Коэффициент застройки:</w:t>
            </w:r>
          </w:p>
          <w:p w:rsidR="00300B9C" w:rsidRPr="00300B9C" w:rsidRDefault="00300B9C" w:rsidP="00300B9C">
            <w:pPr>
              <w:pStyle w:val="aa"/>
              <w:numPr>
                <w:ilvl w:val="0"/>
                <w:numId w:val="42"/>
              </w:numPr>
              <w:spacing w:line="240" w:lineRule="auto"/>
              <w:jc w:val="left"/>
              <w:rPr>
                <w:rFonts w:ascii="Arial" w:hAnsi="Arial" w:cs="Arial"/>
              </w:rPr>
            </w:pPr>
            <w:r w:rsidRPr="00300B9C">
              <w:rPr>
                <w:rFonts w:ascii="Arial" w:hAnsi="Arial" w:cs="Arial"/>
                <w:sz w:val="22"/>
              </w:rPr>
              <w:t>При застройке одно-, двухквартирными жилыми домами с приусадебными земельными участками – 0,2;</w:t>
            </w:r>
          </w:p>
          <w:p w:rsidR="00300B9C" w:rsidRPr="00300B9C" w:rsidRDefault="00300B9C" w:rsidP="00300B9C">
            <w:pPr>
              <w:pStyle w:val="aa"/>
              <w:numPr>
                <w:ilvl w:val="0"/>
                <w:numId w:val="42"/>
              </w:numPr>
              <w:spacing w:line="240" w:lineRule="auto"/>
              <w:jc w:val="left"/>
              <w:rPr>
                <w:rFonts w:ascii="Arial" w:hAnsi="Arial" w:cs="Arial"/>
              </w:rPr>
            </w:pPr>
            <w:r w:rsidRPr="00300B9C">
              <w:rPr>
                <w:rFonts w:ascii="Arial" w:hAnsi="Arial" w:cs="Arial"/>
                <w:sz w:val="22"/>
              </w:rPr>
              <w:t>При застройке многоквартирными жилыми домами малой этажности – 0,4.</w:t>
            </w:r>
          </w:p>
          <w:p w:rsidR="00300B9C" w:rsidRPr="00300B9C" w:rsidRDefault="00300B9C" w:rsidP="00FF352A">
            <w:pPr>
              <w:spacing w:line="240" w:lineRule="auto"/>
              <w:rPr>
                <w:rFonts w:ascii="Arial" w:hAnsi="Arial" w:cs="Arial"/>
                <w:highlight w:val="yellow"/>
              </w:rPr>
            </w:pPr>
            <w:r w:rsidRPr="00300B9C">
              <w:rPr>
                <w:bCs/>
                <w:sz w:val="22"/>
              </w:rPr>
              <w:t xml:space="preserve"> </w:t>
            </w:r>
            <w:r w:rsidRPr="00300B9C">
              <w:rPr>
                <w:rFonts w:ascii="Arial" w:hAnsi="Arial" w:cs="Arial"/>
                <w:color w:val="000000"/>
                <w:sz w:val="22"/>
              </w:rPr>
              <w:t>Максимальная плотность нетто застройки всех видов объектов капитального строительства в границах земельных участков – не более 2000 м</w:t>
            </w:r>
            <w:r w:rsidR="00C47C4F">
              <w:rPr>
                <w:rFonts w:ascii="Arial" w:hAnsi="Arial" w:cs="Arial"/>
                <w:color w:val="000000"/>
                <w:sz w:val="22"/>
                <w:vertAlign w:val="superscript"/>
              </w:rPr>
              <w:t>2</w:t>
            </w:r>
            <w:r w:rsidRPr="00300B9C">
              <w:rPr>
                <w:rFonts w:ascii="Arial" w:hAnsi="Arial" w:cs="Arial"/>
                <w:color w:val="000000"/>
                <w:sz w:val="22"/>
              </w:rPr>
              <w:t>/га.</w:t>
            </w:r>
          </w:p>
          <w:p w:rsidR="00300B9C" w:rsidRPr="00300B9C" w:rsidRDefault="00300B9C" w:rsidP="00FF352A">
            <w:pPr>
              <w:spacing w:line="240" w:lineRule="auto"/>
              <w:rPr>
                <w:rFonts w:ascii="Arial" w:hAnsi="Arial" w:cs="Arial"/>
                <w:b/>
              </w:rPr>
            </w:pPr>
            <w:r w:rsidRPr="00300B9C">
              <w:rPr>
                <w:rFonts w:ascii="Arial" w:hAnsi="Arial" w:cs="Arial"/>
                <w:b/>
                <w:sz w:val="22"/>
              </w:rPr>
              <w:t>Этажность застройки</w:t>
            </w:r>
          </w:p>
          <w:p w:rsidR="00300B9C" w:rsidRPr="00300B9C" w:rsidRDefault="00300B9C" w:rsidP="00300B9C">
            <w:pPr>
              <w:pStyle w:val="aa"/>
              <w:numPr>
                <w:ilvl w:val="0"/>
                <w:numId w:val="43"/>
              </w:numPr>
              <w:spacing w:line="240" w:lineRule="auto"/>
              <w:jc w:val="left"/>
              <w:rPr>
                <w:rFonts w:ascii="Arial" w:hAnsi="Arial" w:cs="Arial"/>
              </w:rPr>
            </w:pPr>
            <w:r w:rsidRPr="00300B9C">
              <w:rPr>
                <w:rFonts w:ascii="Arial" w:hAnsi="Arial" w:cs="Arial"/>
                <w:sz w:val="22"/>
              </w:rPr>
              <w:t>При застройке одно-, двухквартирными жилыми домами с приусадебными земельными участками – 1-2 этажа;</w:t>
            </w:r>
          </w:p>
          <w:p w:rsidR="00300B9C" w:rsidRPr="00300B9C" w:rsidRDefault="00300B9C" w:rsidP="00300B9C">
            <w:pPr>
              <w:pStyle w:val="aa"/>
              <w:numPr>
                <w:ilvl w:val="0"/>
                <w:numId w:val="43"/>
              </w:numPr>
              <w:spacing w:line="240" w:lineRule="auto"/>
              <w:jc w:val="left"/>
              <w:rPr>
                <w:rFonts w:ascii="Arial" w:hAnsi="Arial" w:cs="Arial"/>
              </w:rPr>
            </w:pPr>
            <w:r w:rsidRPr="00300B9C">
              <w:rPr>
                <w:rFonts w:ascii="Arial" w:hAnsi="Arial" w:cs="Arial"/>
                <w:sz w:val="22"/>
              </w:rPr>
              <w:t>При застройке многоквартирными жилыми домами малой этажности – не более 3 этажа.</w:t>
            </w:r>
          </w:p>
          <w:p w:rsidR="00300B9C" w:rsidRPr="00300B9C" w:rsidRDefault="00300B9C" w:rsidP="00FF352A">
            <w:pPr>
              <w:spacing w:line="240" w:lineRule="auto"/>
              <w:rPr>
                <w:rFonts w:ascii="Arial" w:hAnsi="Arial" w:cs="Arial"/>
                <w:b/>
              </w:rPr>
            </w:pPr>
            <w:r w:rsidRPr="00300B9C">
              <w:rPr>
                <w:rFonts w:ascii="Arial" w:hAnsi="Arial" w:cs="Arial"/>
                <w:b/>
                <w:color w:val="FF0000"/>
                <w:sz w:val="22"/>
              </w:rPr>
              <w:t xml:space="preserve"> </w:t>
            </w:r>
          </w:p>
        </w:tc>
        <w:tc>
          <w:tcPr>
            <w:tcW w:w="491" w:type="pct"/>
          </w:tcPr>
          <w:p w:rsidR="00300B9C" w:rsidRPr="008051AE" w:rsidRDefault="008051AE" w:rsidP="00FF352A">
            <w:pPr>
              <w:spacing w:line="240" w:lineRule="auto"/>
              <w:rPr>
                <w:rFonts w:ascii="Arial" w:hAnsi="Arial" w:cs="Arial"/>
                <w:color w:val="000000"/>
                <w:lang w:val="en-US"/>
              </w:rPr>
            </w:pPr>
            <w:r>
              <w:rPr>
                <w:rFonts w:ascii="Arial" w:hAnsi="Arial" w:cs="Arial"/>
                <w:color w:val="000000"/>
                <w:sz w:val="22"/>
                <w:lang w:val="en-US"/>
              </w:rPr>
              <w:t>640</w:t>
            </w:r>
            <w:r>
              <w:rPr>
                <w:rFonts w:ascii="Arial" w:hAnsi="Arial" w:cs="Arial"/>
                <w:color w:val="000000"/>
                <w:sz w:val="22"/>
              </w:rPr>
              <w:t>,</w:t>
            </w:r>
            <w:r>
              <w:rPr>
                <w:rFonts w:ascii="Arial" w:hAnsi="Arial" w:cs="Arial"/>
                <w:color w:val="000000"/>
                <w:sz w:val="22"/>
                <w:lang w:val="en-US"/>
              </w:rPr>
              <w:t>3</w:t>
            </w:r>
          </w:p>
          <w:p w:rsidR="00300B9C" w:rsidRPr="00300B9C" w:rsidRDefault="00300B9C" w:rsidP="00FF352A">
            <w:pPr>
              <w:spacing w:line="240" w:lineRule="auto"/>
              <w:jc w:val="center"/>
              <w:rPr>
                <w:rFonts w:ascii="Arial" w:hAnsi="Arial" w:cs="Arial"/>
                <w:highlight w:val="red"/>
              </w:rPr>
            </w:pPr>
          </w:p>
        </w:tc>
      </w:tr>
      <w:tr w:rsidR="00300B9C" w:rsidRPr="00300B9C" w:rsidTr="00300B9C">
        <w:trPr>
          <w:trHeight w:val="2108"/>
        </w:trPr>
        <w:tc>
          <w:tcPr>
            <w:tcW w:w="536" w:type="pct"/>
            <w:vAlign w:val="center"/>
          </w:tcPr>
          <w:p w:rsidR="00300B9C" w:rsidRPr="00300B9C" w:rsidRDefault="00300B9C" w:rsidP="00FF352A">
            <w:pPr>
              <w:spacing w:line="240" w:lineRule="auto"/>
              <w:jc w:val="center"/>
              <w:rPr>
                <w:rFonts w:ascii="Arial" w:hAnsi="Arial" w:cs="Arial"/>
                <w:b/>
              </w:rPr>
            </w:pPr>
            <w:r w:rsidRPr="00300B9C">
              <w:rPr>
                <w:rFonts w:ascii="Arial" w:hAnsi="Arial" w:cs="Arial"/>
                <w:b/>
                <w:sz w:val="22"/>
              </w:rPr>
              <w:lastRenderedPageBreak/>
              <w:t xml:space="preserve">Общественно-деловая зона </w:t>
            </w:r>
          </w:p>
          <w:p w:rsidR="00300B9C" w:rsidRPr="00300B9C" w:rsidRDefault="00300B9C" w:rsidP="00FF352A">
            <w:pPr>
              <w:spacing w:line="240" w:lineRule="auto"/>
              <w:jc w:val="center"/>
              <w:rPr>
                <w:rFonts w:ascii="Arial" w:hAnsi="Arial" w:cs="Arial"/>
                <w:b/>
                <w:highlight w:val="green"/>
              </w:rPr>
            </w:pPr>
          </w:p>
        </w:tc>
        <w:tc>
          <w:tcPr>
            <w:tcW w:w="2054" w:type="pct"/>
          </w:tcPr>
          <w:p w:rsidR="00300B9C" w:rsidRPr="00300B9C" w:rsidRDefault="00300B9C" w:rsidP="00FF352A">
            <w:pPr>
              <w:autoSpaceDE w:val="0"/>
              <w:autoSpaceDN w:val="0"/>
              <w:adjustRightInd w:val="0"/>
              <w:spacing w:line="240" w:lineRule="auto"/>
              <w:ind w:firstLine="540"/>
              <w:rPr>
                <w:rFonts w:ascii="Arial" w:hAnsi="Arial" w:cs="Arial"/>
              </w:rPr>
            </w:pPr>
            <w:r w:rsidRPr="00300B9C">
              <w:rPr>
                <w:rFonts w:ascii="Arial" w:hAnsi="Arial" w:cs="Arial"/>
                <w:sz w:val="22"/>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том числе жилая застройка)</w:t>
            </w:r>
            <w:r w:rsidRPr="00300B9C">
              <w:rPr>
                <w:rFonts w:ascii="Arial" w:hAnsi="Arial" w:cs="Arial"/>
                <w:bCs/>
                <w:sz w:val="22"/>
              </w:rPr>
              <w:t xml:space="preserve"> в зонах, специально, выделяемых в правилах землепользования и застройки городского поселения</w:t>
            </w:r>
            <w:r w:rsidRPr="00300B9C">
              <w:rPr>
                <w:rFonts w:ascii="Arial" w:hAnsi="Arial" w:cs="Arial"/>
                <w:sz w:val="22"/>
              </w:rPr>
              <w:t>.</w:t>
            </w:r>
          </w:p>
          <w:p w:rsidR="00300B9C" w:rsidRPr="00300B9C" w:rsidRDefault="00300B9C" w:rsidP="00FF352A">
            <w:pPr>
              <w:autoSpaceDE w:val="0"/>
              <w:autoSpaceDN w:val="0"/>
              <w:adjustRightInd w:val="0"/>
              <w:spacing w:line="240" w:lineRule="auto"/>
              <w:ind w:firstLine="540"/>
              <w:rPr>
                <w:rFonts w:ascii="Arial" w:hAnsi="Arial" w:cs="Arial"/>
              </w:rPr>
            </w:pPr>
            <w:r w:rsidRPr="00300B9C">
              <w:rPr>
                <w:rFonts w:ascii="Arial" w:hAnsi="Arial" w:cs="Arial"/>
                <w:sz w:val="22"/>
              </w:rPr>
              <w:t>Общественно-деловые зоны следует формировать как центры деловой, финансовой и общественной активности в центральных частях населенных пунктов, на территориях, прилегающих к основным улицам</w:t>
            </w:r>
            <w:r w:rsidRPr="00300B9C">
              <w:rPr>
                <w:rFonts w:ascii="Arial" w:hAnsi="Arial" w:cs="Arial"/>
                <w:b/>
                <w:sz w:val="22"/>
              </w:rPr>
              <w:t>.</w:t>
            </w:r>
          </w:p>
          <w:p w:rsidR="00300B9C" w:rsidRPr="00300B9C" w:rsidRDefault="00300B9C" w:rsidP="00FF352A">
            <w:pPr>
              <w:autoSpaceDE w:val="0"/>
              <w:autoSpaceDN w:val="0"/>
              <w:adjustRightInd w:val="0"/>
              <w:spacing w:line="240" w:lineRule="auto"/>
              <w:ind w:firstLine="540"/>
              <w:rPr>
                <w:rFonts w:ascii="Arial" w:hAnsi="Arial" w:cs="Arial"/>
                <w:bCs/>
              </w:rPr>
            </w:pPr>
            <w:r w:rsidRPr="00300B9C">
              <w:rPr>
                <w:rFonts w:ascii="Arial" w:hAnsi="Arial" w:cs="Arial"/>
                <w:bCs/>
                <w:sz w:val="22"/>
              </w:rPr>
              <w:t xml:space="preserve">При развитии указанных зон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w:t>
            </w:r>
            <w:r w:rsidRPr="00300B9C">
              <w:rPr>
                <w:rFonts w:ascii="Arial" w:hAnsi="Arial" w:cs="Arial"/>
                <w:sz w:val="22"/>
              </w:rPr>
              <w:t>в соответствии с нормативами градостроительного проектирования</w:t>
            </w:r>
            <w:r w:rsidRPr="00300B9C">
              <w:rPr>
                <w:rFonts w:ascii="Arial" w:hAnsi="Arial" w:cs="Arial"/>
                <w:bCs/>
                <w:sz w:val="22"/>
              </w:rPr>
              <w:t>.</w:t>
            </w:r>
          </w:p>
          <w:p w:rsidR="00300B9C" w:rsidRPr="00300B9C" w:rsidRDefault="00300B9C" w:rsidP="00FF352A">
            <w:pPr>
              <w:autoSpaceDE w:val="0"/>
              <w:autoSpaceDN w:val="0"/>
              <w:adjustRightInd w:val="0"/>
              <w:spacing w:line="240" w:lineRule="auto"/>
              <w:ind w:firstLine="540"/>
              <w:rPr>
                <w:rFonts w:ascii="Arial" w:hAnsi="Arial" w:cs="Arial"/>
              </w:rPr>
            </w:pPr>
            <w:r w:rsidRPr="00300B9C">
              <w:rPr>
                <w:rFonts w:ascii="Arial" w:hAnsi="Arial" w:cs="Arial"/>
                <w:sz w:val="22"/>
              </w:rPr>
              <w:t xml:space="preserve">Общественно-деловую зону предполагается развивать с учетом нормативных радиусов обслуживания и необходимой расчетной мощности объектов в соответствии с </w:t>
            </w:r>
            <w:r w:rsidRPr="00300B9C">
              <w:rPr>
                <w:rFonts w:ascii="Arial" w:hAnsi="Arial" w:cs="Arial"/>
                <w:sz w:val="22"/>
              </w:rPr>
              <w:lastRenderedPageBreak/>
              <w:t>нормативами градостроительного проектирования.</w:t>
            </w:r>
          </w:p>
        </w:tc>
        <w:tc>
          <w:tcPr>
            <w:tcW w:w="1920" w:type="pct"/>
          </w:tcPr>
          <w:p w:rsidR="00300B9C" w:rsidRPr="00300B9C" w:rsidRDefault="00300B9C" w:rsidP="00FF352A">
            <w:pPr>
              <w:spacing w:line="240" w:lineRule="auto"/>
              <w:ind w:firstLine="459"/>
              <w:rPr>
                <w:rFonts w:ascii="Arial" w:hAnsi="Arial" w:cs="Arial"/>
                <w:color w:val="000000"/>
              </w:rPr>
            </w:pPr>
            <w:r w:rsidRPr="00300B9C">
              <w:rPr>
                <w:rFonts w:ascii="Arial" w:hAnsi="Arial" w:cs="Arial"/>
                <w:color w:val="000000"/>
                <w:sz w:val="22"/>
              </w:rPr>
              <w:lastRenderedPageBreak/>
              <w:t xml:space="preserve">Максимальная доля помещений нежилого назначения от общей площади помещений всех видов использования (с учетом наземной части объектов капитального строительства для размещения автомобильных стоянок) – </w:t>
            </w:r>
            <w:r w:rsidR="00C47C4F">
              <w:rPr>
                <w:rFonts w:ascii="Arial" w:hAnsi="Arial" w:cs="Arial"/>
                <w:color w:val="000000"/>
                <w:sz w:val="22"/>
              </w:rPr>
              <w:t xml:space="preserve"> </w:t>
            </w:r>
            <w:r w:rsidRPr="00300B9C">
              <w:rPr>
                <w:rFonts w:ascii="Arial" w:hAnsi="Arial" w:cs="Arial"/>
                <w:color w:val="000000"/>
                <w:sz w:val="22"/>
              </w:rPr>
              <w:t>50 %;</w:t>
            </w:r>
          </w:p>
          <w:p w:rsidR="00300B9C" w:rsidRPr="00300B9C" w:rsidRDefault="00300B9C" w:rsidP="00FF352A">
            <w:pPr>
              <w:spacing w:line="240" w:lineRule="auto"/>
              <w:ind w:firstLine="459"/>
              <w:rPr>
                <w:rFonts w:ascii="Arial" w:hAnsi="Arial" w:cs="Arial"/>
                <w:b/>
              </w:rPr>
            </w:pPr>
            <w:r w:rsidRPr="00300B9C">
              <w:rPr>
                <w:rFonts w:ascii="Arial" w:hAnsi="Arial" w:cs="Arial"/>
                <w:b/>
                <w:sz w:val="22"/>
              </w:rPr>
              <w:t xml:space="preserve">Этажность застройки: </w:t>
            </w:r>
            <w:r w:rsidRPr="00300B9C">
              <w:rPr>
                <w:rFonts w:ascii="Arial" w:hAnsi="Arial" w:cs="Arial"/>
                <w:sz w:val="22"/>
              </w:rPr>
              <w:t>не более</w:t>
            </w:r>
            <w:r w:rsidRPr="00300B9C">
              <w:rPr>
                <w:rFonts w:ascii="Arial" w:hAnsi="Arial" w:cs="Arial"/>
                <w:b/>
                <w:sz w:val="22"/>
              </w:rPr>
              <w:t xml:space="preserve"> </w:t>
            </w:r>
            <w:r w:rsidRPr="00300B9C">
              <w:rPr>
                <w:rFonts w:ascii="Arial" w:hAnsi="Arial" w:cs="Arial"/>
                <w:sz w:val="22"/>
              </w:rPr>
              <w:t>3 этажей.</w:t>
            </w:r>
          </w:p>
          <w:p w:rsidR="00300B9C" w:rsidRPr="00300B9C" w:rsidRDefault="00300B9C" w:rsidP="00FF352A">
            <w:pPr>
              <w:spacing w:line="240" w:lineRule="auto"/>
              <w:rPr>
                <w:rFonts w:ascii="Arial" w:hAnsi="Arial" w:cs="Arial"/>
              </w:rPr>
            </w:pPr>
          </w:p>
        </w:tc>
        <w:tc>
          <w:tcPr>
            <w:tcW w:w="491" w:type="pct"/>
          </w:tcPr>
          <w:p w:rsidR="00300B9C" w:rsidRPr="00300B9C" w:rsidRDefault="00300B9C" w:rsidP="00FF352A">
            <w:pPr>
              <w:spacing w:line="240" w:lineRule="auto"/>
              <w:jc w:val="center"/>
              <w:rPr>
                <w:rFonts w:ascii="Arial" w:hAnsi="Arial" w:cs="Arial"/>
                <w:highlight w:val="red"/>
              </w:rPr>
            </w:pPr>
            <w:r w:rsidRPr="00300B9C">
              <w:rPr>
                <w:rFonts w:ascii="Arial" w:hAnsi="Arial" w:cs="Arial"/>
                <w:sz w:val="22"/>
              </w:rPr>
              <w:t>13,5</w:t>
            </w:r>
          </w:p>
        </w:tc>
      </w:tr>
      <w:tr w:rsidR="00300B9C" w:rsidRPr="00300B9C" w:rsidTr="00300B9C">
        <w:trPr>
          <w:trHeight w:val="2108"/>
        </w:trPr>
        <w:tc>
          <w:tcPr>
            <w:tcW w:w="536" w:type="pct"/>
            <w:vAlign w:val="center"/>
          </w:tcPr>
          <w:p w:rsidR="00300B9C" w:rsidRPr="00300B9C" w:rsidRDefault="00300B9C" w:rsidP="00FF352A">
            <w:pPr>
              <w:spacing w:line="240" w:lineRule="auto"/>
              <w:jc w:val="center"/>
              <w:rPr>
                <w:rFonts w:ascii="Arial" w:hAnsi="Arial" w:cs="Arial"/>
                <w:b/>
                <w:highlight w:val="green"/>
              </w:rPr>
            </w:pPr>
            <w:r w:rsidRPr="00300B9C">
              <w:rPr>
                <w:rFonts w:ascii="Arial" w:hAnsi="Arial" w:cs="Arial"/>
                <w:b/>
                <w:sz w:val="22"/>
              </w:rPr>
              <w:lastRenderedPageBreak/>
              <w:t xml:space="preserve">Зона производственного использования </w:t>
            </w:r>
          </w:p>
        </w:tc>
        <w:tc>
          <w:tcPr>
            <w:tcW w:w="2054" w:type="pct"/>
          </w:tcPr>
          <w:p w:rsidR="00300B9C" w:rsidRPr="00300B9C" w:rsidRDefault="00300B9C" w:rsidP="00FF352A">
            <w:pPr>
              <w:autoSpaceDE w:val="0"/>
              <w:autoSpaceDN w:val="0"/>
              <w:adjustRightInd w:val="0"/>
              <w:spacing w:line="240" w:lineRule="auto"/>
              <w:ind w:firstLine="540"/>
              <w:rPr>
                <w:rFonts w:ascii="Arial" w:hAnsi="Arial" w:cs="Arial"/>
                <w:bCs/>
              </w:rPr>
            </w:pPr>
            <w:r w:rsidRPr="00300B9C">
              <w:rPr>
                <w:rFonts w:ascii="Arial" w:hAnsi="Arial" w:cs="Arial"/>
                <w:bCs/>
                <w:sz w:val="22"/>
              </w:rPr>
              <w:t>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w:t>
            </w:r>
          </w:p>
          <w:p w:rsidR="00300B9C" w:rsidRPr="00300B9C" w:rsidRDefault="00300B9C" w:rsidP="00FF352A">
            <w:pPr>
              <w:autoSpaceDE w:val="0"/>
              <w:autoSpaceDN w:val="0"/>
              <w:adjustRightInd w:val="0"/>
              <w:spacing w:line="240" w:lineRule="auto"/>
              <w:ind w:firstLine="540"/>
              <w:rPr>
                <w:rFonts w:ascii="Arial" w:hAnsi="Arial" w:cs="Arial"/>
                <w:bCs/>
              </w:rPr>
            </w:pPr>
            <w:r w:rsidRPr="00300B9C">
              <w:rPr>
                <w:rFonts w:ascii="Arial" w:hAnsi="Arial" w:cs="Arial"/>
                <w:bCs/>
                <w:sz w:val="22"/>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300B9C" w:rsidRPr="00300B9C" w:rsidRDefault="00300B9C" w:rsidP="00FF352A">
            <w:pPr>
              <w:autoSpaceDE w:val="0"/>
              <w:autoSpaceDN w:val="0"/>
              <w:adjustRightInd w:val="0"/>
              <w:spacing w:line="240" w:lineRule="auto"/>
              <w:ind w:firstLine="540"/>
              <w:rPr>
                <w:rFonts w:ascii="Arial" w:hAnsi="Arial" w:cs="Arial"/>
              </w:rPr>
            </w:pPr>
            <w:r w:rsidRPr="00300B9C">
              <w:rPr>
                <w:rFonts w:ascii="Arial" w:hAnsi="Arial" w:cs="Arial"/>
                <w:bCs/>
                <w:sz w:val="22"/>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tc>
        <w:tc>
          <w:tcPr>
            <w:tcW w:w="1920" w:type="pct"/>
          </w:tcPr>
          <w:p w:rsidR="00300B9C" w:rsidRPr="00300B9C" w:rsidRDefault="00300B9C" w:rsidP="00FF352A">
            <w:pPr>
              <w:spacing w:line="240" w:lineRule="auto"/>
              <w:ind w:firstLine="459"/>
              <w:rPr>
                <w:rFonts w:ascii="Arial" w:hAnsi="Arial" w:cs="Arial"/>
                <w:b/>
                <w:highlight w:val="yellow"/>
              </w:rPr>
            </w:pPr>
            <w:r w:rsidRPr="00300B9C">
              <w:rPr>
                <w:rFonts w:ascii="Arial" w:hAnsi="Arial" w:cs="Arial"/>
                <w:sz w:val="22"/>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491" w:type="pct"/>
          </w:tcPr>
          <w:p w:rsidR="00300B9C" w:rsidRPr="00300B9C" w:rsidRDefault="00300B9C" w:rsidP="00FF352A">
            <w:pPr>
              <w:spacing w:line="240" w:lineRule="auto"/>
              <w:jc w:val="center"/>
              <w:rPr>
                <w:rFonts w:ascii="Arial" w:hAnsi="Arial" w:cs="Arial"/>
                <w:highlight w:val="red"/>
              </w:rPr>
            </w:pPr>
            <w:r w:rsidRPr="00300B9C">
              <w:rPr>
                <w:rFonts w:ascii="Arial" w:hAnsi="Arial" w:cs="Arial"/>
                <w:sz w:val="22"/>
              </w:rPr>
              <w:t>17,1</w:t>
            </w:r>
          </w:p>
        </w:tc>
      </w:tr>
      <w:tr w:rsidR="00300B9C" w:rsidRPr="00300B9C" w:rsidTr="00300B9C">
        <w:trPr>
          <w:trHeight w:val="2502"/>
        </w:trPr>
        <w:tc>
          <w:tcPr>
            <w:tcW w:w="536" w:type="pct"/>
            <w:vAlign w:val="center"/>
          </w:tcPr>
          <w:p w:rsidR="00300B9C" w:rsidRPr="00300B9C" w:rsidRDefault="00300B9C" w:rsidP="00FF352A">
            <w:pPr>
              <w:spacing w:line="240" w:lineRule="auto"/>
              <w:jc w:val="center"/>
              <w:rPr>
                <w:rFonts w:ascii="Arial" w:hAnsi="Arial" w:cs="Arial"/>
                <w:b/>
              </w:rPr>
            </w:pPr>
            <w:r w:rsidRPr="00300B9C">
              <w:rPr>
                <w:rFonts w:ascii="Arial" w:hAnsi="Arial" w:cs="Arial"/>
                <w:b/>
                <w:sz w:val="22"/>
              </w:rPr>
              <w:lastRenderedPageBreak/>
              <w:t xml:space="preserve">Зона инженерной и транспортной инфраструктуры </w:t>
            </w:r>
          </w:p>
          <w:p w:rsidR="00300B9C" w:rsidRPr="00300B9C" w:rsidRDefault="00300B9C" w:rsidP="00FF352A">
            <w:pPr>
              <w:spacing w:line="240" w:lineRule="auto"/>
              <w:jc w:val="center"/>
              <w:rPr>
                <w:rFonts w:ascii="Arial" w:hAnsi="Arial" w:cs="Arial"/>
                <w:b/>
                <w:highlight w:val="green"/>
              </w:rPr>
            </w:pPr>
          </w:p>
        </w:tc>
        <w:tc>
          <w:tcPr>
            <w:tcW w:w="2054" w:type="pct"/>
          </w:tcPr>
          <w:p w:rsidR="00300B9C" w:rsidRPr="00300B9C" w:rsidRDefault="00300B9C" w:rsidP="00FF352A">
            <w:pPr>
              <w:autoSpaceDE w:val="0"/>
              <w:autoSpaceDN w:val="0"/>
              <w:adjustRightInd w:val="0"/>
              <w:spacing w:line="240" w:lineRule="auto"/>
              <w:ind w:firstLine="540"/>
              <w:rPr>
                <w:rFonts w:ascii="Arial" w:hAnsi="Arial" w:cs="Arial"/>
              </w:rPr>
            </w:pPr>
            <w:r w:rsidRPr="00300B9C">
              <w:rPr>
                <w:rFonts w:ascii="Arial" w:hAnsi="Arial" w:cs="Arial"/>
                <w:sz w:val="22"/>
              </w:rPr>
              <w:t>Зоны инженерной и транспортной инфраструктуры следует предусматривать для размещения сооружений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p w:rsidR="00300B9C" w:rsidRPr="00300B9C" w:rsidRDefault="00300B9C" w:rsidP="00FF352A">
            <w:pPr>
              <w:spacing w:line="240" w:lineRule="auto"/>
              <w:ind w:firstLine="459"/>
              <w:rPr>
                <w:rFonts w:ascii="Arial" w:hAnsi="Arial" w:cs="Arial"/>
              </w:rPr>
            </w:pPr>
            <w:r w:rsidRPr="00300B9C">
              <w:rPr>
                <w:rFonts w:ascii="Arial" w:hAnsi="Arial" w:cs="Arial"/>
                <w:sz w:val="22"/>
              </w:rPr>
              <w:t xml:space="preserve">Развитие данной зоны планируется в контексте поддержания в необходимом техническом состоянии объектов инженерного обеспечения </w:t>
            </w:r>
            <w:r w:rsidRPr="00300B9C">
              <w:rPr>
                <w:rFonts w:ascii="Arial" w:hAnsi="Arial" w:cs="Arial"/>
                <w:caps/>
                <w:sz w:val="22"/>
              </w:rPr>
              <w:t>К</w:t>
            </w:r>
            <w:r w:rsidRPr="00300B9C">
              <w:rPr>
                <w:rFonts w:ascii="Arial" w:hAnsi="Arial" w:cs="Arial"/>
                <w:sz w:val="22"/>
              </w:rPr>
              <w:t>атынского сельского поселения с учетом технических регламентов и нормативных требований относительно объектов расположенных в данной зоне.</w:t>
            </w:r>
          </w:p>
        </w:tc>
        <w:tc>
          <w:tcPr>
            <w:tcW w:w="1920" w:type="pct"/>
          </w:tcPr>
          <w:p w:rsidR="00300B9C" w:rsidRPr="00300B9C" w:rsidRDefault="00300B9C" w:rsidP="00FF352A">
            <w:pPr>
              <w:spacing w:line="240" w:lineRule="auto"/>
              <w:ind w:firstLine="459"/>
              <w:rPr>
                <w:rFonts w:ascii="Arial" w:hAnsi="Arial" w:cs="Arial"/>
              </w:rPr>
            </w:pPr>
            <w:r w:rsidRPr="00300B9C">
              <w:rPr>
                <w:rFonts w:ascii="Arial" w:hAnsi="Arial" w:cs="Arial"/>
                <w:sz w:val="22"/>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491" w:type="pct"/>
          </w:tcPr>
          <w:p w:rsidR="00300B9C" w:rsidRPr="00300B9C" w:rsidRDefault="00300B9C" w:rsidP="00FF352A">
            <w:pPr>
              <w:spacing w:line="240" w:lineRule="auto"/>
              <w:jc w:val="center"/>
              <w:rPr>
                <w:rFonts w:ascii="Arial" w:hAnsi="Arial" w:cs="Arial"/>
                <w:highlight w:val="red"/>
              </w:rPr>
            </w:pPr>
            <w:r w:rsidRPr="00300B9C">
              <w:rPr>
                <w:rFonts w:ascii="Arial" w:hAnsi="Arial" w:cs="Arial"/>
                <w:sz w:val="22"/>
              </w:rPr>
              <w:t>19,8</w:t>
            </w:r>
          </w:p>
        </w:tc>
      </w:tr>
      <w:tr w:rsidR="00300B9C" w:rsidRPr="00300B9C" w:rsidTr="00300B9C">
        <w:trPr>
          <w:trHeight w:val="2547"/>
        </w:trPr>
        <w:tc>
          <w:tcPr>
            <w:tcW w:w="536" w:type="pct"/>
            <w:vAlign w:val="center"/>
          </w:tcPr>
          <w:p w:rsidR="00300B9C" w:rsidRPr="00300B9C" w:rsidRDefault="00300B9C" w:rsidP="00FF352A">
            <w:pPr>
              <w:spacing w:line="240" w:lineRule="auto"/>
              <w:jc w:val="center"/>
              <w:rPr>
                <w:rFonts w:ascii="Arial" w:hAnsi="Arial" w:cs="Arial"/>
                <w:b/>
              </w:rPr>
            </w:pPr>
            <w:r w:rsidRPr="00300B9C">
              <w:rPr>
                <w:rFonts w:ascii="Arial" w:hAnsi="Arial" w:cs="Arial"/>
                <w:b/>
                <w:sz w:val="22"/>
              </w:rPr>
              <w:t xml:space="preserve">Зона сельскохозяйственного использования </w:t>
            </w:r>
          </w:p>
          <w:p w:rsidR="00300B9C" w:rsidRPr="00300B9C" w:rsidRDefault="00300B9C" w:rsidP="00FF352A">
            <w:pPr>
              <w:spacing w:line="240" w:lineRule="auto"/>
              <w:jc w:val="center"/>
              <w:rPr>
                <w:rFonts w:ascii="Arial" w:hAnsi="Arial" w:cs="Arial"/>
                <w:b/>
                <w:highlight w:val="green"/>
              </w:rPr>
            </w:pPr>
          </w:p>
        </w:tc>
        <w:tc>
          <w:tcPr>
            <w:tcW w:w="2054" w:type="pct"/>
          </w:tcPr>
          <w:p w:rsidR="00300B9C" w:rsidRPr="00300B9C" w:rsidRDefault="00300B9C" w:rsidP="00FF352A">
            <w:pPr>
              <w:autoSpaceDE w:val="0"/>
              <w:autoSpaceDN w:val="0"/>
              <w:adjustRightInd w:val="0"/>
              <w:spacing w:line="240" w:lineRule="auto"/>
              <w:ind w:firstLine="540"/>
              <w:rPr>
                <w:rFonts w:ascii="Arial" w:hAnsi="Arial" w:cs="Arial"/>
              </w:rPr>
            </w:pPr>
            <w:r w:rsidRPr="00300B9C">
              <w:rPr>
                <w:rFonts w:ascii="Arial" w:hAnsi="Arial" w:cs="Arial"/>
                <w:sz w:val="22"/>
              </w:rPr>
              <w:t>Зона сельскохозяйственного использования, в границах населенных пунктов, включает в себя преимущественно территории сельскохозяйственных угодий, предназначенные для выращивания сельхозпродукции гражданами и отдыха на принадлежащих им земельных участках.</w:t>
            </w:r>
          </w:p>
          <w:p w:rsidR="00300B9C" w:rsidRPr="00300B9C" w:rsidRDefault="00300B9C" w:rsidP="00FF352A">
            <w:pPr>
              <w:autoSpaceDE w:val="0"/>
              <w:autoSpaceDN w:val="0"/>
              <w:adjustRightInd w:val="0"/>
              <w:spacing w:line="240" w:lineRule="auto"/>
              <w:ind w:firstLine="540"/>
              <w:rPr>
                <w:rFonts w:ascii="Arial" w:hAnsi="Arial" w:cs="Arial"/>
              </w:rPr>
            </w:pPr>
            <w:r w:rsidRPr="00300B9C">
              <w:rPr>
                <w:rFonts w:ascii="Arial" w:hAnsi="Arial" w:cs="Arial"/>
                <w:sz w:val="22"/>
              </w:rPr>
              <w:t xml:space="preserve">Развитие данной зоны планируется в целях сохранения и поддержания соответствующего уровня ценных сельскохозяйственных участков в границах </w:t>
            </w:r>
            <w:r w:rsidRPr="00300B9C">
              <w:rPr>
                <w:rFonts w:ascii="Arial" w:hAnsi="Arial" w:cs="Arial"/>
                <w:caps/>
                <w:sz w:val="22"/>
              </w:rPr>
              <w:t>К</w:t>
            </w:r>
            <w:r w:rsidRPr="00300B9C">
              <w:rPr>
                <w:rFonts w:ascii="Arial" w:hAnsi="Arial" w:cs="Arial"/>
                <w:sz w:val="22"/>
              </w:rPr>
              <w:t>атынского сельского поселения, в том числе в целях предотвращения замещения данного вида функциональной зоны иными видами деятельности.</w:t>
            </w:r>
          </w:p>
        </w:tc>
        <w:tc>
          <w:tcPr>
            <w:tcW w:w="1920" w:type="pct"/>
          </w:tcPr>
          <w:p w:rsidR="00300B9C" w:rsidRPr="00300B9C" w:rsidRDefault="00300B9C" w:rsidP="00FF352A">
            <w:pPr>
              <w:spacing w:line="240" w:lineRule="auto"/>
              <w:ind w:firstLine="459"/>
              <w:rPr>
                <w:rFonts w:ascii="Arial" w:hAnsi="Arial" w:cs="Arial"/>
              </w:rPr>
            </w:pPr>
            <w:r w:rsidRPr="00300B9C">
              <w:rPr>
                <w:rFonts w:ascii="Arial" w:hAnsi="Arial" w:cs="Arial"/>
                <w:sz w:val="22"/>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491" w:type="pct"/>
          </w:tcPr>
          <w:p w:rsidR="00300B9C" w:rsidRPr="00300B9C" w:rsidRDefault="00300B9C" w:rsidP="00FF352A">
            <w:pPr>
              <w:spacing w:line="240" w:lineRule="auto"/>
              <w:jc w:val="center"/>
              <w:rPr>
                <w:rFonts w:ascii="Arial" w:hAnsi="Arial" w:cs="Arial"/>
                <w:highlight w:val="red"/>
              </w:rPr>
            </w:pPr>
            <w:r w:rsidRPr="00300B9C">
              <w:rPr>
                <w:rFonts w:ascii="Arial" w:hAnsi="Arial" w:cs="Arial"/>
                <w:sz w:val="22"/>
              </w:rPr>
              <w:t>6,2</w:t>
            </w:r>
          </w:p>
        </w:tc>
      </w:tr>
      <w:tr w:rsidR="00300B9C" w:rsidRPr="00300B9C" w:rsidTr="00300B9C">
        <w:trPr>
          <w:trHeight w:val="1553"/>
        </w:trPr>
        <w:tc>
          <w:tcPr>
            <w:tcW w:w="536" w:type="pct"/>
            <w:vAlign w:val="center"/>
          </w:tcPr>
          <w:p w:rsidR="00300B9C" w:rsidRPr="00300B9C" w:rsidRDefault="00300B9C" w:rsidP="00FF352A">
            <w:pPr>
              <w:spacing w:line="240" w:lineRule="auto"/>
              <w:jc w:val="center"/>
              <w:rPr>
                <w:rFonts w:ascii="Arial" w:hAnsi="Arial" w:cs="Arial"/>
                <w:b/>
              </w:rPr>
            </w:pPr>
            <w:r w:rsidRPr="00300B9C">
              <w:rPr>
                <w:rFonts w:ascii="Arial" w:hAnsi="Arial" w:cs="Arial"/>
                <w:b/>
                <w:sz w:val="22"/>
              </w:rPr>
              <w:t>Зона рекреационного назначения</w:t>
            </w:r>
          </w:p>
          <w:p w:rsidR="00300B9C" w:rsidRPr="00300B9C" w:rsidRDefault="00300B9C" w:rsidP="00FF352A">
            <w:pPr>
              <w:spacing w:line="240" w:lineRule="auto"/>
              <w:jc w:val="center"/>
              <w:rPr>
                <w:rFonts w:ascii="Arial" w:hAnsi="Arial" w:cs="Arial"/>
                <w:b/>
                <w:highlight w:val="green"/>
              </w:rPr>
            </w:pPr>
          </w:p>
        </w:tc>
        <w:tc>
          <w:tcPr>
            <w:tcW w:w="2054" w:type="pct"/>
          </w:tcPr>
          <w:p w:rsidR="00300B9C" w:rsidRPr="00300B9C" w:rsidRDefault="00300B9C" w:rsidP="00FF352A">
            <w:pPr>
              <w:autoSpaceDE w:val="0"/>
              <w:autoSpaceDN w:val="0"/>
              <w:adjustRightInd w:val="0"/>
              <w:spacing w:line="240" w:lineRule="auto"/>
              <w:ind w:firstLine="540"/>
              <w:rPr>
                <w:rFonts w:ascii="Arial" w:hAnsi="Arial" w:cs="Arial"/>
              </w:rPr>
            </w:pPr>
            <w:r w:rsidRPr="00300B9C">
              <w:rPr>
                <w:rFonts w:ascii="Arial" w:hAnsi="Arial" w:cs="Arial"/>
                <w:sz w:val="22"/>
              </w:rPr>
              <w:t xml:space="preserve">В состав зон рекреационного назначения могут включаться территории, занятые  лесами в границах населенных пунктов, открытыми озелененными и ландшафтными пространствами, скверами, парками, благоустроенными садами, прудами, озерами, пляжами, в том числе могут, включаются объекты, используемые и предназначенные для  массового </w:t>
            </w:r>
            <w:r w:rsidRPr="00300B9C">
              <w:rPr>
                <w:rFonts w:ascii="Arial" w:hAnsi="Arial" w:cs="Arial"/>
                <w:sz w:val="22"/>
              </w:rPr>
              <w:lastRenderedPageBreak/>
              <w:t>долговременного и кратковременного отдыха населения, всех видов туризма, занятий физической культурой и спортом.</w:t>
            </w:r>
          </w:p>
          <w:p w:rsidR="00300B9C" w:rsidRPr="00300B9C" w:rsidRDefault="00300B9C" w:rsidP="00FF352A">
            <w:pPr>
              <w:autoSpaceDE w:val="0"/>
              <w:autoSpaceDN w:val="0"/>
              <w:adjustRightInd w:val="0"/>
              <w:spacing w:line="240" w:lineRule="auto"/>
              <w:ind w:firstLine="540"/>
              <w:rPr>
                <w:rFonts w:ascii="Arial" w:hAnsi="Arial" w:cs="Arial"/>
              </w:rPr>
            </w:pPr>
            <w:r w:rsidRPr="00300B9C">
              <w:rPr>
                <w:rFonts w:ascii="Arial" w:hAnsi="Arial" w:cs="Arial"/>
                <w:sz w:val="22"/>
              </w:rPr>
              <w:t>Развитие зоны рекреационного назначения предусматривается для создания комфортной и эстетически привлекательной среды для отдыха и времяпрепровождения населения, организации благоустроенных прогулочных пространств</w:t>
            </w:r>
            <w:r w:rsidRPr="00300B9C">
              <w:rPr>
                <w:rFonts w:ascii="Arial" w:hAnsi="Arial" w:cs="Arial"/>
                <w:b/>
                <w:sz w:val="22"/>
              </w:rPr>
              <w:t>,</w:t>
            </w:r>
            <w:r w:rsidRPr="00300B9C">
              <w:rPr>
                <w:rFonts w:ascii="Arial" w:hAnsi="Arial" w:cs="Arial"/>
                <w:b/>
                <w:color w:val="FF0000"/>
                <w:sz w:val="22"/>
              </w:rPr>
              <w:t xml:space="preserve"> </w:t>
            </w:r>
            <w:r w:rsidRPr="00300B9C">
              <w:rPr>
                <w:rFonts w:ascii="Arial" w:hAnsi="Arial" w:cs="Arial"/>
                <w:sz w:val="22"/>
              </w:rPr>
              <w:t>сохранения и развития, существующих и перспективных домов отдыха в границах населенных пунктов, и содержания в надлежащем состоянии скверов.</w:t>
            </w:r>
          </w:p>
        </w:tc>
        <w:tc>
          <w:tcPr>
            <w:tcW w:w="1920" w:type="pct"/>
          </w:tcPr>
          <w:p w:rsidR="00300B9C" w:rsidRPr="00300B9C" w:rsidRDefault="00300B9C" w:rsidP="00FF352A">
            <w:pPr>
              <w:spacing w:line="240" w:lineRule="auto"/>
              <w:ind w:firstLine="459"/>
              <w:rPr>
                <w:rFonts w:ascii="Arial" w:hAnsi="Arial" w:cs="Arial"/>
              </w:rPr>
            </w:pPr>
            <w:r w:rsidRPr="00300B9C">
              <w:rPr>
                <w:rFonts w:ascii="Arial" w:hAnsi="Arial" w:cs="Arial"/>
                <w:sz w:val="22"/>
              </w:rPr>
              <w:lastRenderedPageBreak/>
              <w:t xml:space="preserve">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w:t>
            </w:r>
            <w:r w:rsidRPr="00300B9C">
              <w:rPr>
                <w:rFonts w:ascii="Arial" w:hAnsi="Arial" w:cs="Arial"/>
                <w:sz w:val="22"/>
              </w:rPr>
              <w:lastRenderedPageBreak/>
              <w:t>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491" w:type="pct"/>
          </w:tcPr>
          <w:p w:rsidR="00300B9C" w:rsidRPr="00300B9C" w:rsidRDefault="008051AE" w:rsidP="00FF352A">
            <w:pPr>
              <w:spacing w:line="240" w:lineRule="auto"/>
              <w:jc w:val="center"/>
              <w:rPr>
                <w:rFonts w:ascii="Arial" w:hAnsi="Arial" w:cs="Arial"/>
                <w:highlight w:val="red"/>
              </w:rPr>
            </w:pPr>
            <w:r>
              <w:rPr>
                <w:rFonts w:ascii="Arial" w:hAnsi="Arial" w:cs="Arial"/>
                <w:sz w:val="22"/>
                <w:lang w:val="en-US"/>
              </w:rPr>
              <w:lastRenderedPageBreak/>
              <w:t>71</w:t>
            </w:r>
            <w:r>
              <w:rPr>
                <w:rFonts w:ascii="Arial" w:hAnsi="Arial" w:cs="Arial"/>
                <w:sz w:val="22"/>
              </w:rPr>
              <w:t>,</w:t>
            </w:r>
            <w:r>
              <w:rPr>
                <w:rFonts w:ascii="Arial" w:hAnsi="Arial" w:cs="Arial"/>
                <w:sz w:val="22"/>
                <w:lang w:val="en-US"/>
              </w:rPr>
              <w:t>9</w:t>
            </w:r>
          </w:p>
        </w:tc>
      </w:tr>
      <w:tr w:rsidR="00300B9C" w:rsidRPr="00300B9C" w:rsidTr="00300B9C">
        <w:trPr>
          <w:trHeight w:val="3272"/>
        </w:trPr>
        <w:tc>
          <w:tcPr>
            <w:tcW w:w="536" w:type="pct"/>
            <w:vAlign w:val="center"/>
          </w:tcPr>
          <w:p w:rsidR="00300B9C" w:rsidRPr="00300B9C" w:rsidRDefault="00300B9C" w:rsidP="00FF352A">
            <w:pPr>
              <w:spacing w:line="240" w:lineRule="auto"/>
              <w:jc w:val="center"/>
              <w:rPr>
                <w:rFonts w:ascii="Arial" w:hAnsi="Arial" w:cs="Arial"/>
                <w:b/>
              </w:rPr>
            </w:pPr>
            <w:r w:rsidRPr="00300B9C">
              <w:rPr>
                <w:rFonts w:ascii="Arial" w:hAnsi="Arial" w:cs="Arial"/>
                <w:b/>
                <w:sz w:val="22"/>
              </w:rPr>
              <w:lastRenderedPageBreak/>
              <w:t>Зона специального назначения</w:t>
            </w:r>
          </w:p>
          <w:p w:rsidR="00300B9C" w:rsidRPr="00300B9C" w:rsidRDefault="00300B9C" w:rsidP="00FF352A">
            <w:pPr>
              <w:spacing w:line="240" w:lineRule="auto"/>
              <w:jc w:val="center"/>
              <w:rPr>
                <w:rFonts w:ascii="Arial" w:hAnsi="Arial" w:cs="Arial"/>
                <w:b/>
              </w:rPr>
            </w:pPr>
          </w:p>
        </w:tc>
        <w:tc>
          <w:tcPr>
            <w:tcW w:w="2054" w:type="pct"/>
          </w:tcPr>
          <w:p w:rsidR="00300B9C" w:rsidRPr="00300B9C" w:rsidRDefault="00300B9C" w:rsidP="00FF352A">
            <w:pPr>
              <w:autoSpaceDE w:val="0"/>
              <w:autoSpaceDN w:val="0"/>
              <w:adjustRightInd w:val="0"/>
              <w:spacing w:line="240" w:lineRule="auto"/>
              <w:ind w:firstLine="540"/>
              <w:rPr>
                <w:rFonts w:ascii="Arial" w:hAnsi="Arial" w:cs="Arial"/>
              </w:rPr>
            </w:pPr>
            <w:r w:rsidRPr="00300B9C">
              <w:rPr>
                <w:rFonts w:ascii="Arial" w:hAnsi="Arial" w:cs="Arial"/>
                <w:sz w:val="22"/>
              </w:rPr>
              <w:t>В состав зоны специального назначения включаются территории ритуального</w:t>
            </w:r>
            <w:r w:rsidRPr="00300B9C">
              <w:rPr>
                <w:rFonts w:ascii="Arial" w:hAnsi="Arial" w:cs="Arial"/>
                <w:color w:val="FF0000"/>
                <w:sz w:val="22"/>
              </w:rPr>
              <w:t xml:space="preserve"> </w:t>
            </w:r>
            <w:r w:rsidRPr="00300B9C">
              <w:rPr>
                <w:rFonts w:ascii="Arial" w:hAnsi="Arial" w:cs="Arial"/>
                <w:sz w:val="22"/>
              </w:rPr>
              <w:t>назначения д. Борок.</w:t>
            </w:r>
          </w:p>
          <w:p w:rsidR="00300B9C" w:rsidRPr="00300B9C" w:rsidRDefault="00300B9C" w:rsidP="00FF352A">
            <w:pPr>
              <w:autoSpaceDE w:val="0"/>
              <w:autoSpaceDN w:val="0"/>
              <w:adjustRightInd w:val="0"/>
              <w:spacing w:line="240" w:lineRule="auto"/>
              <w:ind w:firstLine="540"/>
              <w:rPr>
                <w:rFonts w:ascii="Arial" w:hAnsi="Arial" w:cs="Arial"/>
              </w:rPr>
            </w:pPr>
            <w:r w:rsidRPr="00300B9C">
              <w:rPr>
                <w:rFonts w:ascii="Arial" w:hAnsi="Arial" w:cs="Arial"/>
                <w:sz w:val="22"/>
              </w:rPr>
              <w:t>Зона выделяется в целях содержания в соответствующем состоянии территорий ритуального назначения, с учетом санитарно-гигиенических требований и нормативных требований технических регламентов, относительно мест захоронения, в том числе в целях предотвращения замещения данного вида функциональной зоны иными видами деятельности.</w:t>
            </w:r>
          </w:p>
        </w:tc>
        <w:tc>
          <w:tcPr>
            <w:tcW w:w="1920" w:type="pct"/>
          </w:tcPr>
          <w:p w:rsidR="00300B9C" w:rsidRPr="00300B9C" w:rsidRDefault="00300B9C" w:rsidP="00FF352A">
            <w:pPr>
              <w:spacing w:line="240" w:lineRule="auto"/>
              <w:ind w:firstLine="459"/>
              <w:rPr>
                <w:rFonts w:ascii="Arial" w:hAnsi="Arial" w:cs="Arial"/>
              </w:rPr>
            </w:pPr>
            <w:r w:rsidRPr="00300B9C">
              <w:rPr>
                <w:rFonts w:ascii="Arial" w:hAnsi="Arial" w:cs="Arial"/>
                <w:sz w:val="22"/>
              </w:rPr>
              <w:t>Параметры функциональных зон (относящихся к территориям нежилого назначения) данного типа определяются исходя из ситуации и в зависимости от объектов, располагающихся в данных зонах.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491" w:type="pct"/>
          </w:tcPr>
          <w:p w:rsidR="00300B9C" w:rsidRPr="00300B9C" w:rsidRDefault="00300B9C" w:rsidP="00FF352A">
            <w:pPr>
              <w:spacing w:line="240" w:lineRule="auto"/>
              <w:jc w:val="center"/>
              <w:rPr>
                <w:rFonts w:ascii="Arial" w:hAnsi="Arial" w:cs="Arial"/>
              </w:rPr>
            </w:pPr>
            <w:r w:rsidRPr="00300B9C">
              <w:rPr>
                <w:rFonts w:ascii="Arial" w:hAnsi="Arial" w:cs="Arial"/>
                <w:sz w:val="22"/>
              </w:rPr>
              <w:t>0,6</w:t>
            </w:r>
          </w:p>
          <w:p w:rsidR="00300B9C" w:rsidRPr="00300B9C" w:rsidRDefault="00300B9C" w:rsidP="00FF352A">
            <w:pPr>
              <w:spacing w:line="240" w:lineRule="auto"/>
              <w:jc w:val="center"/>
              <w:rPr>
                <w:rFonts w:ascii="Arial" w:hAnsi="Arial" w:cs="Arial"/>
                <w:highlight w:val="red"/>
              </w:rPr>
            </w:pPr>
          </w:p>
          <w:p w:rsidR="00300B9C" w:rsidRPr="00300B9C" w:rsidRDefault="00300B9C" w:rsidP="00FF352A">
            <w:pPr>
              <w:spacing w:line="240" w:lineRule="auto"/>
              <w:jc w:val="center"/>
              <w:rPr>
                <w:rFonts w:ascii="Arial" w:hAnsi="Arial" w:cs="Arial"/>
                <w:highlight w:val="red"/>
              </w:rPr>
            </w:pPr>
          </w:p>
        </w:tc>
      </w:tr>
    </w:tbl>
    <w:p w:rsidR="00D240BA" w:rsidRDefault="00D240BA" w:rsidP="00FF18FF">
      <w:pPr>
        <w:autoSpaceDE w:val="0"/>
        <w:autoSpaceDN w:val="0"/>
        <w:adjustRightInd w:val="0"/>
        <w:ind w:right="-314"/>
        <w:rPr>
          <w:color w:val="000000" w:themeColor="text1"/>
        </w:rPr>
        <w:sectPr w:rsidR="00D240BA" w:rsidSect="00FF1109">
          <w:pgSz w:w="16838" w:h="11906" w:orient="landscape" w:code="9"/>
          <w:pgMar w:top="1267" w:right="678" w:bottom="709" w:left="1701" w:header="425" w:footer="284" w:gutter="0"/>
          <w:cols w:space="708"/>
          <w:docGrid w:linePitch="360"/>
        </w:sectPr>
      </w:pPr>
    </w:p>
    <w:p w:rsidR="00D240BA" w:rsidRPr="000E699C" w:rsidRDefault="00D240BA" w:rsidP="003E30AD">
      <w:pPr>
        <w:autoSpaceDE w:val="0"/>
        <w:autoSpaceDN w:val="0"/>
        <w:adjustRightInd w:val="0"/>
        <w:ind w:right="10" w:firstLine="709"/>
        <w:rPr>
          <w:rFonts w:ascii="Arial" w:hAnsi="Arial" w:cs="Arial"/>
          <w:color w:val="000000" w:themeColor="text1"/>
        </w:rPr>
      </w:pPr>
      <w:r w:rsidRPr="000E699C">
        <w:rPr>
          <w:rFonts w:ascii="Arial" w:hAnsi="Arial" w:cs="Arial"/>
          <w:color w:val="000000" w:themeColor="text1"/>
        </w:rPr>
        <w:lastRenderedPageBreak/>
        <w:t>Оба варианта развития поселения</w:t>
      </w:r>
      <w:r w:rsidR="000E699C">
        <w:rPr>
          <w:rFonts w:ascii="Arial" w:hAnsi="Arial" w:cs="Arial"/>
          <w:color w:val="000000" w:themeColor="text1"/>
        </w:rPr>
        <w:t xml:space="preserve"> подразумевают </w:t>
      </w:r>
      <w:r w:rsidR="000E699C">
        <w:rPr>
          <w:rFonts w:ascii="Arial" w:hAnsi="Arial" w:cs="Arial"/>
          <w:color w:val="000000" w:themeColor="text1"/>
          <w:szCs w:val="24"/>
        </w:rPr>
        <w:t>осуществление</w:t>
      </w:r>
      <w:r w:rsidR="000E699C">
        <w:rPr>
          <w:rFonts w:ascii="Arial" w:hAnsi="Arial" w:cs="Arial"/>
          <w:color w:val="000000" w:themeColor="text1"/>
        </w:rPr>
        <w:t xml:space="preserve"> ряда мероприятий:</w:t>
      </w:r>
    </w:p>
    <w:p w:rsidR="00BB3967" w:rsidRPr="000E699C" w:rsidRDefault="00D240BA" w:rsidP="005F1B68">
      <w:pPr>
        <w:tabs>
          <w:tab w:val="left" w:pos="993"/>
        </w:tabs>
        <w:autoSpaceDE w:val="0"/>
        <w:autoSpaceDN w:val="0"/>
        <w:adjustRightInd w:val="0"/>
        <w:ind w:right="10" w:firstLine="709"/>
        <w:rPr>
          <w:rFonts w:ascii="Arial" w:hAnsi="Arial" w:cs="Arial"/>
          <w:color w:val="000000" w:themeColor="text1"/>
        </w:rPr>
      </w:pPr>
      <w:r w:rsidRPr="000E699C">
        <w:rPr>
          <w:rFonts w:ascii="Arial" w:hAnsi="Arial" w:cs="Arial"/>
          <w:color w:val="000000" w:themeColor="text1"/>
        </w:rPr>
        <w:t xml:space="preserve">- </w:t>
      </w:r>
      <w:r w:rsidR="000E699C">
        <w:rPr>
          <w:rFonts w:ascii="Arial" w:hAnsi="Arial" w:cs="Arial"/>
          <w:color w:val="000000" w:themeColor="text1"/>
        </w:rPr>
        <w:t>с</w:t>
      </w:r>
      <w:r w:rsidRPr="000E699C">
        <w:rPr>
          <w:rFonts w:ascii="Arial" w:hAnsi="Arial" w:cs="Arial"/>
          <w:color w:val="000000" w:themeColor="text1"/>
        </w:rPr>
        <w:t xml:space="preserve">охранение рекреационной зоны в санатории Борок и сохранение очистных сооружений у населенного пункта возможны при условии организации на территории санатория </w:t>
      </w:r>
      <w:r w:rsidR="00BB3967" w:rsidRPr="000E699C">
        <w:rPr>
          <w:rFonts w:ascii="Arial" w:hAnsi="Arial" w:cs="Arial"/>
          <w:color w:val="000000" w:themeColor="text1"/>
        </w:rPr>
        <w:t>участка общественно-делового назначения в местах пересечения с санитарно-защитной зоной очистных сооружений;</w:t>
      </w:r>
    </w:p>
    <w:p w:rsidR="00BB3967" w:rsidRPr="000E699C" w:rsidRDefault="00BB3967" w:rsidP="005F1B68">
      <w:pPr>
        <w:tabs>
          <w:tab w:val="left" w:pos="993"/>
        </w:tabs>
        <w:autoSpaceDE w:val="0"/>
        <w:autoSpaceDN w:val="0"/>
        <w:adjustRightInd w:val="0"/>
        <w:ind w:right="10" w:firstLine="709"/>
        <w:rPr>
          <w:rFonts w:ascii="Arial" w:hAnsi="Arial" w:cs="Arial"/>
          <w:color w:val="000000" w:themeColor="text1"/>
        </w:rPr>
      </w:pPr>
      <w:r w:rsidRPr="000E699C">
        <w:rPr>
          <w:rFonts w:ascii="Arial" w:hAnsi="Arial" w:cs="Arial"/>
          <w:color w:val="000000" w:themeColor="text1"/>
        </w:rPr>
        <w:t xml:space="preserve">- </w:t>
      </w:r>
      <w:r w:rsidR="003E30AD" w:rsidRPr="00253B0A">
        <w:rPr>
          <w:rFonts w:ascii="Arial" w:hAnsi="Arial" w:cs="Arial"/>
          <w:color w:val="000000" w:themeColor="text1"/>
          <w:szCs w:val="24"/>
        </w:rPr>
        <w:t>создание зоны сельскохозяйственного назначения в п. Авторемзавод возможно при условии сокращения санитарно-защитной зоны очистных сооружений;</w:t>
      </w:r>
    </w:p>
    <w:p w:rsidR="00BB3967" w:rsidRPr="000E699C" w:rsidRDefault="00BB3967" w:rsidP="005F1B68">
      <w:pPr>
        <w:tabs>
          <w:tab w:val="left" w:pos="993"/>
        </w:tabs>
        <w:autoSpaceDE w:val="0"/>
        <w:autoSpaceDN w:val="0"/>
        <w:adjustRightInd w:val="0"/>
        <w:ind w:right="10" w:firstLine="709"/>
        <w:rPr>
          <w:rFonts w:ascii="Arial" w:hAnsi="Arial" w:cs="Arial"/>
          <w:color w:val="000000" w:themeColor="text1"/>
        </w:rPr>
      </w:pPr>
      <w:r w:rsidRPr="000E699C">
        <w:rPr>
          <w:rFonts w:ascii="Arial" w:hAnsi="Arial" w:cs="Arial"/>
          <w:color w:val="000000" w:themeColor="text1"/>
        </w:rPr>
        <w:t>- создание жилой зоны в с. Катынь возможно при условии сокращения санитарно-защитной зоны очистных сооружений;</w:t>
      </w:r>
    </w:p>
    <w:p w:rsidR="00BB3967" w:rsidRPr="000E699C" w:rsidRDefault="00BB3967" w:rsidP="005F1B68">
      <w:pPr>
        <w:tabs>
          <w:tab w:val="left" w:pos="993"/>
        </w:tabs>
        <w:autoSpaceDE w:val="0"/>
        <w:autoSpaceDN w:val="0"/>
        <w:adjustRightInd w:val="0"/>
        <w:ind w:right="10" w:firstLine="709"/>
        <w:rPr>
          <w:rFonts w:ascii="Arial" w:hAnsi="Arial" w:cs="Arial"/>
          <w:color w:val="000000" w:themeColor="text1"/>
        </w:rPr>
      </w:pPr>
      <w:r w:rsidRPr="000E699C">
        <w:rPr>
          <w:rFonts w:ascii="Arial" w:hAnsi="Arial" w:cs="Arial"/>
          <w:color w:val="000000" w:themeColor="text1"/>
        </w:rPr>
        <w:t>- развитие п. Авторемзавод и д. Красная Горка возможны при условии консервации скотомогильника близ д. Красная Горка.</w:t>
      </w:r>
    </w:p>
    <w:p w:rsidR="002C12B5" w:rsidRPr="003E30AD" w:rsidRDefault="003E30AD" w:rsidP="00D240BA">
      <w:pPr>
        <w:autoSpaceDE w:val="0"/>
        <w:autoSpaceDN w:val="0"/>
        <w:adjustRightInd w:val="0"/>
        <w:ind w:right="-314" w:firstLine="709"/>
        <w:jc w:val="left"/>
        <w:rPr>
          <w:rFonts w:ascii="Arial" w:hAnsi="Arial" w:cs="Arial"/>
          <w:color w:val="000000" w:themeColor="text1"/>
        </w:rPr>
      </w:pPr>
      <w:r>
        <w:rPr>
          <w:rFonts w:ascii="Arial" w:hAnsi="Arial" w:cs="Arial"/>
          <w:color w:val="000000" w:themeColor="text1"/>
        </w:rPr>
        <w:t>Предполагаемые объемы строительства жилья на новых территориях в двух вариантах развития территории представлены в таблице</w:t>
      </w:r>
      <w:r w:rsidR="00A61D81">
        <w:rPr>
          <w:rFonts w:ascii="Arial" w:hAnsi="Arial" w:cs="Arial"/>
          <w:color w:val="000000" w:themeColor="text1"/>
        </w:rPr>
        <w:t xml:space="preserve"> 2.</w:t>
      </w:r>
      <w:r w:rsidR="00FF352A">
        <w:rPr>
          <w:rFonts w:ascii="Arial" w:hAnsi="Arial" w:cs="Arial"/>
          <w:color w:val="000000" w:themeColor="text1"/>
        </w:rPr>
        <w:t>7.2</w:t>
      </w:r>
      <w:r w:rsidR="00A61D81">
        <w:rPr>
          <w:rFonts w:ascii="Arial" w:hAnsi="Arial" w:cs="Arial"/>
          <w:color w:val="000000" w:themeColor="text1"/>
        </w:rPr>
        <w:t>.</w:t>
      </w:r>
    </w:p>
    <w:p w:rsidR="00713C21" w:rsidRPr="00A61D81" w:rsidRDefault="00A61D81" w:rsidP="00C47C4F">
      <w:pPr>
        <w:pStyle w:val="21"/>
      </w:pPr>
      <w:r w:rsidRPr="00A61D81">
        <w:t>Таблица 2.</w:t>
      </w:r>
      <w:r w:rsidR="00FF352A">
        <w:t>7.2</w:t>
      </w:r>
      <w:r w:rsidR="00C47C4F">
        <w:t xml:space="preserve"> -</w:t>
      </w:r>
      <w:r w:rsidRPr="00A61D81">
        <w:t xml:space="preserve"> </w:t>
      </w:r>
      <w:r w:rsidR="00713C21" w:rsidRPr="00A61D81">
        <w:t>Объем строительства жилья на новых территориях</w:t>
      </w:r>
    </w:p>
    <w:tbl>
      <w:tblPr>
        <w:tblStyle w:val="af8"/>
        <w:tblW w:w="0" w:type="auto"/>
        <w:jc w:val="center"/>
        <w:tblLook w:val="04A0" w:firstRow="1" w:lastRow="0" w:firstColumn="1" w:lastColumn="0" w:noHBand="0" w:noVBand="1"/>
      </w:tblPr>
      <w:tblGrid>
        <w:gridCol w:w="1760"/>
        <w:gridCol w:w="1210"/>
        <w:gridCol w:w="1128"/>
        <w:gridCol w:w="1256"/>
        <w:gridCol w:w="1256"/>
        <w:gridCol w:w="1476"/>
        <w:gridCol w:w="1420"/>
      </w:tblGrid>
      <w:tr w:rsidR="00713C21" w:rsidRPr="005F1B68" w:rsidTr="00C47C4F">
        <w:trPr>
          <w:tblHeader/>
          <w:jc w:val="center"/>
        </w:trPr>
        <w:tc>
          <w:tcPr>
            <w:tcW w:w="1760" w:type="dxa"/>
            <w:vMerge w:val="restart"/>
            <w:shd w:val="clear" w:color="auto" w:fill="FFFFFF" w:themeFill="background1"/>
            <w:vAlign w:val="center"/>
          </w:tcPr>
          <w:p w:rsidR="00713C21" w:rsidRPr="00B33122" w:rsidRDefault="00713C21" w:rsidP="00755167">
            <w:pPr>
              <w:spacing w:line="240" w:lineRule="auto"/>
              <w:jc w:val="center"/>
              <w:rPr>
                <w:rFonts w:ascii="Arial" w:hAnsi="Arial" w:cs="Arial"/>
                <w:b/>
                <w:sz w:val="22"/>
                <w:szCs w:val="22"/>
              </w:rPr>
            </w:pPr>
            <w:r w:rsidRPr="00B33122">
              <w:rPr>
                <w:rFonts w:ascii="Arial" w:hAnsi="Arial" w:cs="Arial"/>
                <w:b/>
                <w:sz w:val="22"/>
                <w:szCs w:val="22"/>
              </w:rPr>
              <w:t>Населенный пункт</w:t>
            </w:r>
          </w:p>
        </w:tc>
        <w:tc>
          <w:tcPr>
            <w:tcW w:w="2338" w:type="dxa"/>
            <w:gridSpan w:val="2"/>
            <w:shd w:val="clear" w:color="auto" w:fill="FFFFFF" w:themeFill="background1"/>
            <w:vAlign w:val="center"/>
          </w:tcPr>
          <w:p w:rsidR="00713C21" w:rsidRPr="00B33122" w:rsidRDefault="00713C21" w:rsidP="00713C21">
            <w:pPr>
              <w:spacing w:line="240" w:lineRule="auto"/>
              <w:jc w:val="center"/>
              <w:rPr>
                <w:rFonts w:ascii="Arial" w:hAnsi="Arial" w:cs="Arial"/>
                <w:b/>
                <w:sz w:val="22"/>
                <w:szCs w:val="22"/>
              </w:rPr>
            </w:pPr>
            <w:r w:rsidRPr="00B33122">
              <w:rPr>
                <w:rFonts w:ascii="Arial" w:hAnsi="Arial" w:cs="Arial"/>
                <w:b/>
                <w:sz w:val="22"/>
                <w:szCs w:val="22"/>
              </w:rPr>
              <w:t>Площадь территории под новое строительство, га</w:t>
            </w:r>
          </w:p>
        </w:tc>
        <w:tc>
          <w:tcPr>
            <w:tcW w:w="2512" w:type="dxa"/>
            <w:gridSpan w:val="2"/>
            <w:shd w:val="clear" w:color="auto" w:fill="FFFFFF" w:themeFill="background1"/>
            <w:vAlign w:val="center"/>
          </w:tcPr>
          <w:p w:rsidR="00713C21" w:rsidRPr="00B33122" w:rsidRDefault="00713C21" w:rsidP="00755167">
            <w:pPr>
              <w:spacing w:line="240" w:lineRule="auto"/>
              <w:jc w:val="center"/>
              <w:rPr>
                <w:rFonts w:ascii="Arial" w:hAnsi="Arial" w:cs="Arial"/>
                <w:b/>
                <w:sz w:val="22"/>
                <w:szCs w:val="22"/>
              </w:rPr>
            </w:pPr>
            <w:r w:rsidRPr="00B33122">
              <w:rPr>
                <w:rFonts w:ascii="Arial" w:hAnsi="Arial" w:cs="Arial"/>
                <w:b/>
                <w:sz w:val="22"/>
                <w:szCs w:val="22"/>
              </w:rPr>
              <w:t>Планируемый объем жилого фонда</w:t>
            </w:r>
            <w:r w:rsidR="00C47C4F">
              <w:rPr>
                <w:rFonts w:ascii="Arial" w:hAnsi="Arial" w:cs="Arial"/>
                <w:b/>
                <w:sz w:val="22"/>
                <w:szCs w:val="22"/>
              </w:rPr>
              <w:t xml:space="preserve">, </w:t>
            </w:r>
            <w:r w:rsidRPr="00B33122">
              <w:rPr>
                <w:rFonts w:ascii="Arial" w:hAnsi="Arial" w:cs="Arial"/>
                <w:b/>
                <w:sz w:val="22"/>
                <w:szCs w:val="22"/>
              </w:rPr>
              <w:t>м</w:t>
            </w:r>
            <w:r w:rsidRPr="00B33122">
              <w:rPr>
                <w:rFonts w:ascii="Arial" w:hAnsi="Arial" w:cs="Arial"/>
                <w:b/>
                <w:sz w:val="22"/>
                <w:szCs w:val="22"/>
                <w:vertAlign w:val="superscript"/>
              </w:rPr>
              <w:t>2</w:t>
            </w:r>
            <w:r w:rsidRPr="00B33122">
              <w:rPr>
                <w:rFonts w:ascii="Arial" w:hAnsi="Arial" w:cs="Arial"/>
                <w:b/>
                <w:sz w:val="22"/>
                <w:szCs w:val="22"/>
              </w:rPr>
              <w:t>/ жилых единиц</w:t>
            </w:r>
          </w:p>
        </w:tc>
        <w:tc>
          <w:tcPr>
            <w:tcW w:w="2896" w:type="dxa"/>
            <w:gridSpan w:val="2"/>
            <w:shd w:val="clear" w:color="auto" w:fill="FFFFFF" w:themeFill="background1"/>
            <w:vAlign w:val="center"/>
          </w:tcPr>
          <w:p w:rsidR="00713C21" w:rsidRPr="00B33122" w:rsidRDefault="00713C21" w:rsidP="00755167">
            <w:pPr>
              <w:spacing w:line="240" w:lineRule="auto"/>
              <w:jc w:val="center"/>
              <w:rPr>
                <w:rFonts w:ascii="Arial" w:hAnsi="Arial" w:cs="Arial"/>
                <w:b/>
                <w:sz w:val="22"/>
                <w:szCs w:val="22"/>
              </w:rPr>
            </w:pPr>
            <w:r w:rsidRPr="00B33122">
              <w:rPr>
                <w:rFonts w:ascii="Arial" w:hAnsi="Arial" w:cs="Arial"/>
                <w:b/>
                <w:sz w:val="22"/>
                <w:szCs w:val="22"/>
              </w:rPr>
              <w:t>Расчетное количество населения</w:t>
            </w:r>
          </w:p>
        </w:tc>
      </w:tr>
      <w:tr w:rsidR="00713C21" w:rsidRPr="005F1B68" w:rsidTr="00C47C4F">
        <w:trPr>
          <w:tblHeader/>
          <w:jc w:val="center"/>
        </w:trPr>
        <w:tc>
          <w:tcPr>
            <w:tcW w:w="1760" w:type="dxa"/>
            <w:vMerge/>
            <w:shd w:val="clear" w:color="auto" w:fill="FFFFFF" w:themeFill="background1"/>
          </w:tcPr>
          <w:p w:rsidR="00713C21" w:rsidRPr="00B33122" w:rsidRDefault="00713C21" w:rsidP="00755167">
            <w:pPr>
              <w:rPr>
                <w:rFonts w:ascii="Arial" w:hAnsi="Arial" w:cs="Arial"/>
                <w:b/>
                <w:sz w:val="22"/>
                <w:szCs w:val="22"/>
              </w:rPr>
            </w:pPr>
          </w:p>
        </w:tc>
        <w:tc>
          <w:tcPr>
            <w:tcW w:w="1210" w:type="dxa"/>
            <w:shd w:val="clear" w:color="auto" w:fill="FFFFFF" w:themeFill="background1"/>
            <w:vAlign w:val="center"/>
          </w:tcPr>
          <w:p w:rsidR="00713C21" w:rsidRPr="00B33122" w:rsidRDefault="00713C21" w:rsidP="00713C21">
            <w:pPr>
              <w:jc w:val="center"/>
              <w:rPr>
                <w:rFonts w:ascii="Arial" w:hAnsi="Arial" w:cs="Arial"/>
                <w:b/>
                <w:sz w:val="22"/>
                <w:szCs w:val="22"/>
              </w:rPr>
            </w:pPr>
            <w:r w:rsidRPr="00B33122">
              <w:rPr>
                <w:rFonts w:ascii="Arial" w:hAnsi="Arial" w:cs="Arial"/>
                <w:b/>
                <w:sz w:val="22"/>
                <w:szCs w:val="22"/>
                <w:lang w:val="en-US"/>
              </w:rPr>
              <w:t xml:space="preserve"> I </w:t>
            </w:r>
            <w:r w:rsidRPr="00B33122">
              <w:rPr>
                <w:rFonts w:ascii="Arial" w:hAnsi="Arial" w:cs="Arial"/>
                <w:b/>
                <w:sz w:val="22"/>
                <w:szCs w:val="22"/>
              </w:rPr>
              <w:t>вариант</w:t>
            </w:r>
          </w:p>
        </w:tc>
        <w:tc>
          <w:tcPr>
            <w:tcW w:w="1128" w:type="dxa"/>
            <w:shd w:val="clear" w:color="auto" w:fill="FFFFFF" w:themeFill="background1"/>
            <w:vAlign w:val="center"/>
          </w:tcPr>
          <w:p w:rsidR="00713C21" w:rsidRPr="00B33122" w:rsidRDefault="00713C21" w:rsidP="00713C21">
            <w:pPr>
              <w:ind w:left="21"/>
              <w:jc w:val="center"/>
              <w:rPr>
                <w:rFonts w:ascii="Arial" w:hAnsi="Arial" w:cs="Arial"/>
                <w:b/>
                <w:sz w:val="22"/>
                <w:szCs w:val="22"/>
              </w:rPr>
            </w:pPr>
            <w:r w:rsidRPr="00B33122">
              <w:rPr>
                <w:rFonts w:ascii="Arial" w:hAnsi="Arial" w:cs="Arial"/>
                <w:b/>
                <w:sz w:val="22"/>
                <w:szCs w:val="22"/>
                <w:lang w:val="en-US"/>
              </w:rPr>
              <w:t xml:space="preserve">II </w:t>
            </w:r>
            <w:r w:rsidRPr="00B33122">
              <w:rPr>
                <w:rFonts w:ascii="Arial" w:hAnsi="Arial" w:cs="Arial"/>
                <w:b/>
                <w:sz w:val="22"/>
                <w:szCs w:val="22"/>
              </w:rPr>
              <w:t>вариант</w:t>
            </w:r>
          </w:p>
        </w:tc>
        <w:tc>
          <w:tcPr>
            <w:tcW w:w="1256" w:type="dxa"/>
            <w:shd w:val="clear" w:color="auto" w:fill="FFFFFF" w:themeFill="background1"/>
            <w:vAlign w:val="center"/>
          </w:tcPr>
          <w:p w:rsidR="00713C21" w:rsidRPr="00B33122" w:rsidRDefault="00713C21" w:rsidP="00755167">
            <w:pPr>
              <w:jc w:val="center"/>
              <w:rPr>
                <w:rFonts w:ascii="Arial" w:hAnsi="Arial" w:cs="Arial"/>
                <w:b/>
                <w:sz w:val="22"/>
                <w:szCs w:val="22"/>
              </w:rPr>
            </w:pPr>
            <w:r w:rsidRPr="00B33122">
              <w:rPr>
                <w:rFonts w:ascii="Arial" w:hAnsi="Arial" w:cs="Arial"/>
                <w:b/>
                <w:sz w:val="22"/>
                <w:szCs w:val="22"/>
                <w:lang w:val="en-US"/>
              </w:rPr>
              <w:t xml:space="preserve">I </w:t>
            </w:r>
            <w:r w:rsidRPr="00B33122">
              <w:rPr>
                <w:rFonts w:ascii="Arial" w:hAnsi="Arial" w:cs="Arial"/>
                <w:b/>
                <w:sz w:val="22"/>
                <w:szCs w:val="22"/>
              </w:rPr>
              <w:t>вариант</w:t>
            </w:r>
          </w:p>
        </w:tc>
        <w:tc>
          <w:tcPr>
            <w:tcW w:w="1256" w:type="dxa"/>
            <w:shd w:val="clear" w:color="auto" w:fill="FFFFFF" w:themeFill="background1"/>
            <w:vAlign w:val="center"/>
          </w:tcPr>
          <w:p w:rsidR="00713C21" w:rsidRPr="00B33122" w:rsidRDefault="00713C21" w:rsidP="00755167">
            <w:pPr>
              <w:jc w:val="center"/>
              <w:rPr>
                <w:rFonts w:ascii="Arial" w:hAnsi="Arial" w:cs="Arial"/>
                <w:b/>
                <w:sz w:val="22"/>
                <w:szCs w:val="22"/>
              </w:rPr>
            </w:pPr>
            <w:r w:rsidRPr="00B33122">
              <w:rPr>
                <w:rFonts w:ascii="Arial" w:hAnsi="Arial" w:cs="Arial"/>
                <w:b/>
                <w:sz w:val="22"/>
                <w:szCs w:val="22"/>
                <w:lang w:val="en-US"/>
              </w:rPr>
              <w:t xml:space="preserve">II </w:t>
            </w:r>
            <w:r w:rsidRPr="00B33122">
              <w:rPr>
                <w:rFonts w:ascii="Arial" w:hAnsi="Arial" w:cs="Arial"/>
                <w:b/>
                <w:sz w:val="22"/>
                <w:szCs w:val="22"/>
              </w:rPr>
              <w:t>вариант</w:t>
            </w:r>
          </w:p>
        </w:tc>
        <w:tc>
          <w:tcPr>
            <w:tcW w:w="1476" w:type="dxa"/>
            <w:shd w:val="clear" w:color="auto" w:fill="FFFFFF" w:themeFill="background1"/>
            <w:vAlign w:val="center"/>
          </w:tcPr>
          <w:p w:rsidR="00713C21" w:rsidRPr="00B33122" w:rsidRDefault="00713C21" w:rsidP="00755167">
            <w:pPr>
              <w:jc w:val="center"/>
              <w:rPr>
                <w:rFonts w:ascii="Arial" w:hAnsi="Arial" w:cs="Arial"/>
                <w:b/>
                <w:sz w:val="22"/>
                <w:szCs w:val="22"/>
              </w:rPr>
            </w:pPr>
            <w:r w:rsidRPr="00B33122">
              <w:rPr>
                <w:rFonts w:ascii="Arial" w:hAnsi="Arial" w:cs="Arial"/>
                <w:b/>
                <w:sz w:val="22"/>
                <w:szCs w:val="22"/>
                <w:lang w:val="en-US"/>
              </w:rPr>
              <w:t xml:space="preserve">I </w:t>
            </w:r>
            <w:r w:rsidRPr="00B33122">
              <w:rPr>
                <w:rFonts w:ascii="Arial" w:hAnsi="Arial" w:cs="Arial"/>
                <w:b/>
                <w:sz w:val="22"/>
                <w:szCs w:val="22"/>
              </w:rPr>
              <w:t>вариант</w:t>
            </w:r>
          </w:p>
        </w:tc>
        <w:tc>
          <w:tcPr>
            <w:tcW w:w="1420" w:type="dxa"/>
            <w:shd w:val="clear" w:color="auto" w:fill="FFFFFF" w:themeFill="background1"/>
            <w:vAlign w:val="center"/>
          </w:tcPr>
          <w:p w:rsidR="00713C21" w:rsidRPr="00B33122" w:rsidRDefault="00713C21" w:rsidP="00755167">
            <w:pPr>
              <w:jc w:val="center"/>
              <w:rPr>
                <w:rFonts w:ascii="Arial" w:hAnsi="Arial" w:cs="Arial"/>
                <w:b/>
                <w:sz w:val="22"/>
                <w:szCs w:val="22"/>
              </w:rPr>
            </w:pPr>
            <w:r w:rsidRPr="00B33122">
              <w:rPr>
                <w:rFonts w:ascii="Arial" w:hAnsi="Arial" w:cs="Arial"/>
                <w:b/>
                <w:sz w:val="22"/>
                <w:szCs w:val="22"/>
                <w:lang w:val="en-US"/>
              </w:rPr>
              <w:t xml:space="preserve">II </w:t>
            </w:r>
            <w:r w:rsidRPr="00B33122">
              <w:rPr>
                <w:rFonts w:ascii="Arial" w:hAnsi="Arial" w:cs="Arial"/>
                <w:b/>
                <w:sz w:val="22"/>
                <w:szCs w:val="22"/>
              </w:rPr>
              <w:t>вариант</w:t>
            </w:r>
          </w:p>
        </w:tc>
      </w:tr>
      <w:tr w:rsidR="0045357C" w:rsidRPr="005F1B68" w:rsidTr="00B33122">
        <w:trPr>
          <w:jc w:val="center"/>
        </w:trPr>
        <w:tc>
          <w:tcPr>
            <w:tcW w:w="1760" w:type="dxa"/>
            <w:vAlign w:val="center"/>
          </w:tcPr>
          <w:p w:rsidR="0045357C" w:rsidRPr="005F1B68" w:rsidRDefault="0045357C" w:rsidP="00713C21">
            <w:pPr>
              <w:jc w:val="left"/>
              <w:rPr>
                <w:rFonts w:ascii="Arial" w:hAnsi="Arial" w:cs="Arial"/>
                <w:sz w:val="22"/>
                <w:szCs w:val="22"/>
              </w:rPr>
            </w:pPr>
            <w:r w:rsidRPr="005F1B68">
              <w:rPr>
                <w:rFonts w:ascii="Arial" w:hAnsi="Arial" w:cs="Arial"/>
                <w:sz w:val="22"/>
                <w:szCs w:val="22"/>
              </w:rPr>
              <w:t>село Катынь</w:t>
            </w:r>
          </w:p>
        </w:tc>
        <w:tc>
          <w:tcPr>
            <w:tcW w:w="1210" w:type="dxa"/>
            <w:vAlign w:val="center"/>
          </w:tcPr>
          <w:p w:rsidR="0045357C" w:rsidRPr="005F1B68" w:rsidRDefault="0045357C" w:rsidP="00CC30EF">
            <w:pPr>
              <w:spacing w:line="240" w:lineRule="auto"/>
              <w:jc w:val="center"/>
              <w:rPr>
                <w:rFonts w:ascii="Arial" w:hAnsi="Arial" w:cs="Arial"/>
                <w:sz w:val="22"/>
                <w:szCs w:val="22"/>
              </w:rPr>
            </w:pPr>
            <w:r w:rsidRPr="005F1B68">
              <w:rPr>
                <w:rFonts w:ascii="Arial" w:hAnsi="Arial" w:cs="Arial"/>
                <w:sz w:val="22"/>
                <w:szCs w:val="22"/>
              </w:rPr>
              <w:t>13,14</w:t>
            </w:r>
          </w:p>
        </w:tc>
        <w:tc>
          <w:tcPr>
            <w:tcW w:w="1128" w:type="dxa"/>
            <w:vAlign w:val="center"/>
          </w:tcPr>
          <w:p w:rsidR="0045357C" w:rsidRPr="005F1B68" w:rsidRDefault="0045357C" w:rsidP="00CC30EF">
            <w:pPr>
              <w:spacing w:line="240" w:lineRule="auto"/>
              <w:jc w:val="center"/>
              <w:rPr>
                <w:rFonts w:ascii="Arial" w:hAnsi="Arial" w:cs="Arial"/>
                <w:sz w:val="22"/>
                <w:szCs w:val="22"/>
              </w:rPr>
            </w:pPr>
            <w:r w:rsidRPr="005F1B68">
              <w:rPr>
                <w:rFonts w:ascii="Arial" w:hAnsi="Arial" w:cs="Arial"/>
                <w:sz w:val="22"/>
                <w:szCs w:val="22"/>
              </w:rPr>
              <w:t>12,51</w:t>
            </w:r>
          </w:p>
        </w:tc>
        <w:tc>
          <w:tcPr>
            <w:tcW w:w="1256" w:type="dxa"/>
            <w:vAlign w:val="center"/>
          </w:tcPr>
          <w:p w:rsidR="0045357C" w:rsidRPr="005F1B68" w:rsidRDefault="0045357C" w:rsidP="00CC30EF">
            <w:pPr>
              <w:spacing w:line="240" w:lineRule="auto"/>
              <w:jc w:val="center"/>
              <w:rPr>
                <w:rFonts w:ascii="Arial" w:hAnsi="Arial" w:cs="Arial"/>
                <w:sz w:val="22"/>
                <w:szCs w:val="22"/>
              </w:rPr>
            </w:pPr>
            <w:r w:rsidRPr="005F1B68">
              <w:rPr>
                <w:rFonts w:ascii="Arial" w:hAnsi="Arial" w:cs="Arial"/>
                <w:sz w:val="22"/>
                <w:szCs w:val="22"/>
              </w:rPr>
              <w:t>3975/53</w:t>
            </w:r>
          </w:p>
        </w:tc>
        <w:tc>
          <w:tcPr>
            <w:tcW w:w="1256" w:type="dxa"/>
            <w:vAlign w:val="center"/>
          </w:tcPr>
          <w:p w:rsidR="0045357C" w:rsidRPr="005F1B68" w:rsidRDefault="0045357C" w:rsidP="00CC30EF">
            <w:pPr>
              <w:spacing w:line="240" w:lineRule="auto"/>
              <w:jc w:val="center"/>
              <w:rPr>
                <w:rFonts w:ascii="Arial" w:hAnsi="Arial" w:cs="Arial"/>
                <w:sz w:val="22"/>
                <w:szCs w:val="22"/>
              </w:rPr>
            </w:pPr>
            <w:r w:rsidRPr="005F1B68">
              <w:rPr>
                <w:rFonts w:ascii="Arial" w:hAnsi="Arial" w:cs="Arial"/>
                <w:sz w:val="22"/>
                <w:szCs w:val="22"/>
              </w:rPr>
              <w:t>3750/50</w:t>
            </w:r>
          </w:p>
        </w:tc>
        <w:tc>
          <w:tcPr>
            <w:tcW w:w="1476" w:type="dxa"/>
            <w:vAlign w:val="center"/>
          </w:tcPr>
          <w:p w:rsidR="0045357C" w:rsidRPr="005F1B68" w:rsidRDefault="0045357C" w:rsidP="00CC30EF">
            <w:pPr>
              <w:spacing w:line="240" w:lineRule="auto"/>
              <w:jc w:val="center"/>
              <w:rPr>
                <w:rFonts w:ascii="Arial" w:hAnsi="Arial" w:cs="Arial"/>
                <w:sz w:val="22"/>
                <w:szCs w:val="22"/>
              </w:rPr>
            </w:pPr>
            <w:r w:rsidRPr="005F1B68">
              <w:rPr>
                <w:rFonts w:ascii="Arial" w:hAnsi="Arial" w:cs="Arial"/>
                <w:sz w:val="22"/>
                <w:szCs w:val="22"/>
              </w:rPr>
              <w:t>212</w:t>
            </w:r>
          </w:p>
        </w:tc>
        <w:tc>
          <w:tcPr>
            <w:tcW w:w="1420" w:type="dxa"/>
            <w:vAlign w:val="center"/>
          </w:tcPr>
          <w:p w:rsidR="0045357C" w:rsidRPr="005F1B68" w:rsidRDefault="0045357C" w:rsidP="00CC30EF">
            <w:pPr>
              <w:spacing w:line="240" w:lineRule="auto"/>
              <w:jc w:val="center"/>
              <w:rPr>
                <w:rFonts w:ascii="Arial" w:hAnsi="Arial" w:cs="Arial"/>
                <w:sz w:val="22"/>
                <w:szCs w:val="22"/>
              </w:rPr>
            </w:pPr>
            <w:r w:rsidRPr="005F1B68">
              <w:rPr>
                <w:rFonts w:ascii="Arial" w:hAnsi="Arial" w:cs="Arial"/>
                <w:sz w:val="22"/>
                <w:szCs w:val="22"/>
              </w:rPr>
              <w:t>200</w:t>
            </w:r>
          </w:p>
        </w:tc>
      </w:tr>
      <w:tr w:rsidR="0045357C" w:rsidRPr="005F1B68" w:rsidTr="00B33122">
        <w:trPr>
          <w:jc w:val="center"/>
        </w:trPr>
        <w:tc>
          <w:tcPr>
            <w:tcW w:w="1760" w:type="dxa"/>
            <w:vAlign w:val="center"/>
          </w:tcPr>
          <w:p w:rsidR="0045357C" w:rsidRPr="005F1B68" w:rsidRDefault="0045357C" w:rsidP="00755167">
            <w:pPr>
              <w:jc w:val="left"/>
              <w:rPr>
                <w:rFonts w:ascii="Arial" w:hAnsi="Arial" w:cs="Arial"/>
                <w:sz w:val="22"/>
                <w:szCs w:val="22"/>
              </w:rPr>
            </w:pPr>
            <w:r w:rsidRPr="005F1B68">
              <w:rPr>
                <w:rFonts w:ascii="Arial" w:hAnsi="Arial" w:cs="Arial"/>
                <w:sz w:val="22"/>
                <w:szCs w:val="22"/>
              </w:rPr>
              <w:t xml:space="preserve">Д. Борок </w:t>
            </w:r>
          </w:p>
        </w:tc>
        <w:tc>
          <w:tcPr>
            <w:tcW w:w="121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55,75</w:t>
            </w:r>
          </w:p>
        </w:tc>
        <w:tc>
          <w:tcPr>
            <w:tcW w:w="1128"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55,44</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16725/223</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16632/222</w:t>
            </w:r>
          </w:p>
        </w:tc>
        <w:tc>
          <w:tcPr>
            <w:tcW w:w="147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892</w:t>
            </w:r>
          </w:p>
        </w:tc>
        <w:tc>
          <w:tcPr>
            <w:tcW w:w="142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888</w:t>
            </w:r>
          </w:p>
        </w:tc>
      </w:tr>
      <w:tr w:rsidR="0045357C" w:rsidRPr="005F1B68" w:rsidTr="00B33122">
        <w:trPr>
          <w:jc w:val="center"/>
        </w:trPr>
        <w:tc>
          <w:tcPr>
            <w:tcW w:w="1760" w:type="dxa"/>
            <w:vAlign w:val="center"/>
          </w:tcPr>
          <w:p w:rsidR="0045357C" w:rsidRPr="005F1B68" w:rsidRDefault="0045357C" w:rsidP="00755167">
            <w:pPr>
              <w:jc w:val="left"/>
              <w:rPr>
                <w:rFonts w:ascii="Arial" w:hAnsi="Arial" w:cs="Arial"/>
                <w:sz w:val="22"/>
                <w:szCs w:val="22"/>
              </w:rPr>
            </w:pPr>
            <w:r w:rsidRPr="005F1B68">
              <w:rPr>
                <w:rFonts w:ascii="Arial" w:hAnsi="Arial" w:cs="Arial"/>
                <w:sz w:val="22"/>
                <w:szCs w:val="22"/>
              </w:rPr>
              <w:t>Д. Школьный</w:t>
            </w:r>
          </w:p>
        </w:tc>
        <w:tc>
          <w:tcPr>
            <w:tcW w:w="121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0,2</w:t>
            </w:r>
          </w:p>
        </w:tc>
        <w:tc>
          <w:tcPr>
            <w:tcW w:w="1128"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0,47</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75/1</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150/2</w:t>
            </w:r>
          </w:p>
        </w:tc>
        <w:tc>
          <w:tcPr>
            <w:tcW w:w="147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4</w:t>
            </w:r>
          </w:p>
        </w:tc>
        <w:tc>
          <w:tcPr>
            <w:tcW w:w="142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8</w:t>
            </w:r>
          </w:p>
        </w:tc>
      </w:tr>
      <w:tr w:rsidR="0045357C" w:rsidRPr="005F1B68" w:rsidTr="00B33122">
        <w:trPr>
          <w:jc w:val="center"/>
        </w:trPr>
        <w:tc>
          <w:tcPr>
            <w:tcW w:w="1760" w:type="dxa"/>
            <w:vAlign w:val="center"/>
          </w:tcPr>
          <w:p w:rsidR="0045357C" w:rsidRPr="005F1B68" w:rsidRDefault="0045357C" w:rsidP="00C90BAD">
            <w:pPr>
              <w:jc w:val="left"/>
              <w:rPr>
                <w:rFonts w:ascii="Arial" w:hAnsi="Arial" w:cs="Arial"/>
                <w:sz w:val="22"/>
                <w:szCs w:val="22"/>
              </w:rPr>
            </w:pPr>
            <w:r w:rsidRPr="005F1B68">
              <w:rPr>
                <w:rFonts w:ascii="Arial" w:hAnsi="Arial" w:cs="Arial"/>
                <w:sz w:val="22"/>
                <w:szCs w:val="22"/>
              </w:rPr>
              <w:t>П. Авторемза</w:t>
            </w:r>
            <w:r>
              <w:rPr>
                <w:rFonts w:ascii="Arial" w:hAnsi="Arial" w:cs="Arial"/>
                <w:sz w:val="22"/>
                <w:szCs w:val="22"/>
              </w:rPr>
              <w:t>-</w:t>
            </w:r>
            <w:r w:rsidRPr="005F1B68">
              <w:rPr>
                <w:rFonts w:ascii="Arial" w:hAnsi="Arial" w:cs="Arial"/>
                <w:sz w:val="22"/>
                <w:szCs w:val="22"/>
              </w:rPr>
              <w:t>вод</w:t>
            </w:r>
          </w:p>
        </w:tc>
        <w:tc>
          <w:tcPr>
            <w:tcW w:w="1210" w:type="dxa"/>
            <w:vAlign w:val="center"/>
          </w:tcPr>
          <w:p w:rsidR="0045357C" w:rsidRPr="007F2F5C" w:rsidRDefault="0045357C" w:rsidP="00CC30EF">
            <w:pPr>
              <w:jc w:val="center"/>
              <w:rPr>
                <w:rFonts w:ascii="Arial" w:hAnsi="Arial" w:cs="Arial"/>
                <w:sz w:val="22"/>
                <w:szCs w:val="22"/>
                <w:lang w:val="en-US"/>
              </w:rPr>
            </w:pPr>
            <w:r>
              <w:rPr>
                <w:rFonts w:ascii="Arial" w:hAnsi="Arial" w:cs="Arial"/>
                <w:sz w:val="22"/>
                <w:szCs w:val="22"/>
                <w:lang w:val="en-US"/>
              </w:rPr>
              <w:t>36</w:t>
            </w:r>
            <w:r w:rsidRPr="005F1B68">
              <w:rPr>
                <w:rFonts w:ascii="Arial" w:hAnsi="Arial" w:cs="Arial"/>
                <w:sz w:val="22"/>
                <w:szCs w:val="22"/>
              </w:rPr>
              <w:t>,6</w:t>
            </w:r>
            <w:r>
              <w:rPr>
                <w:rFonts w:ascii="Arial" w:hAnsi="Arial" w:cs="Arial"/>
                <w:sz w:val="22"/>
                <w:szCs w:val="22"/>
                <w:lang w:val="en-US"/>
              </w:rPr>
              <w:t>1</w:t>
            </w:r>
          </w:p>
        </w:tc>
        <w:tc>
          <w:tcPr>
            <w:tcW w:w="1128"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12,82</w:t>
            </w:r>
          </w:p>
        </w:tc>
        <w:tc>
          <w:tcPr>
            <w:tcW w:w="1256" w:type="dxa"/>
            <w:vAlign w:val="center"/>
          </w:tcPr>
          <w:p w:rsidR="0045357C" w:rsidRPr="007F2F5C" w:rsidRDefault="0045357C" w:rsidP="00CC30EF">
            <w:pPr>
              <w:jc w:val="center"/>
              <w:rPr>
                <w:rFonts w:ascii="Arial" w:hAnsi="Arial" w:cs="Arial"/>
                <w:sz w:val="22"/>
                <w:szCs w:val="22"/>
                <w:lang w:val="en-US"/>
              </w:rPr>
            </w:pPr>
            <w:r>
              <w:rPr>
                <w:rFonts w:ascii="Arial" w:hAnsi="Arial" w:cs="Arial"/>
                <w:sz w:val="22"/>
                <w:szCs w:val="22"/>
                <w:lang w:val="en-US"/>
              </w:rPr>
              <w:t>9225</w:t>
            </w:r>
            <w:r w:rsidRPr="005F1B68">
              <w:rPr>
                <w:rFonts w:ascii="Arial" w:hAnsi="Arial" w:cs="Arial"/>
                <w:sz w:val="22"/>
                <w:szCs w:val="22"/>
              </w:rPr>
              <w:t>/</w:t>
            </w:r>
            <w:r>
              <w:rPr>
                <w:rFonts w:ascii="Arial" w:hAnsi="Arial" w:cs="Arial"/>
                <w:sz w:val="22"/>
                <w:szCs w:val="22"/>
                <w:lang w:val="en-US"/>
              </w:rPr>
              <w:t>123</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3900/52</w:t>
            </w:r>
          </w:p>
        </w:tc>
        <w:tc>
          <w:tcPr>
            <w:tcW w:w="1476" w:type="dxa"/>
            <w:vAlign w:val="center"/>
          </w:tcPr>
          <w:p w:rsidR="0045357C" w:rsidRPr="007F2F5C" w:rsidRDefault="0045357C" w:rsidP="00CC30EF">
            <w:pPr>
              <w:jc w:val="center"/>
              <w:rPr>
                <w:rFonts w:ascii="Arial" w:hAnsi="Arial" w:cs="Arial"/>
                <w:sz w:val="22"/>
                <w:szCs w:val="22"/>
                <w:lang w:val="en-US"/>
              </w:rPr>
            </w:pPr>
            <w:r>
              <w:rPr>
                <w:rFonts w:ascii="Arial" w:hAnsi="Arial" w:cs="Arial"/>
                <w:sz w:val="22"/>
                <w:szCs w:val="22"/>
                <w:lang w:val="en-US"/>
              </w:rPr>
              <w:t>492</w:t>
            </w:r>
          </w:p>
        </w:tc>
        <w:tc>
          <w:tcPr>
            <w:tcW w:w="142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208</w:t>
            </w:r>
          </w:p>
        </w:tc>
      </w:tr>
      <w:tr w:rsidR="0045357C" w:rsidRPr="005F1B68" w:rsidTr="00B33122">
        <w:trPr>
          <w:jc w:val="center"/>
        </w:trPr>
        <w:tc>
          <w:tcPr>
            <w:tcW w:w="1760" w:type="dxa"/>
            <w:vAlign w:val="center"/>
          </w:tcPr>
          <w:p w:rsidR="0045357C" w:rsidRPr="005F1B68" w:rsidRDefault="0045357C" w:rsidP="00B50F56">
            <w:pPr>
              <w:jc w:val="left"/>
              <w:rPr>
                <w:rFonts w:ascii="Arial" w:hAnsi="Arial" w:cs="Arial"/>
                <w:sz w:val="22"/>
                <w:szCs w:val="22"/>
              </w:rPr>
            </w:pPr>
            <w:r w:rsidRPr="005F1B68">
              <w:rPr>
                <w:rFonts w:ascii="Arial" w:hAnsi="Arial" w:cs="Arial"/>
                <w:sz w:val="22"/>
                <w:szCs w:val="22"/>
              </w:rPr>
              <w:t>Д. Красная Горка</w:t>
            </w:r>
          </w:p>
        </w:tc>
        <w:tc>
          <w:tcPr>
            <w:tcW w:w="1210" w:type="dxa"/>
            <w:vAlign w:val="center"/>
          </w:tcPr>
          <w:p w:rsidR="0045357C" w:rsidRPr="007F2F5C" w:rsidRDefault="0045357C" w:rsidP="00CC30EF">
            <w:pPr>
              <w:jc w:val="center"/>
              <w:rPr>
                <w:rFonts w:ascii="Arial" w:hAnsi="Arial" w:cs="Arial"/>
                <w:sz w:val="22"/>
                <w:szCs w:val="22"/>
                <w:lang w:val="en-US"/>
              </w:rPr>
            </w:pPr>
            <w:r>
              <w:rPr>
                <w:rFonts w:ascii="Arial" w:hAnsi="Arial" w:cs="Arial"/>
                <w:sz w:val="22"/>
                <w:szCs w:val="22"/>
                <w:lang w:val="en-US"/>
              </w:rPr>
              <w:t>38,29</w:t>
            </w:r>
          </w:p>
        </w:tc>
        <w:tc>
          <w:tcPr>
            <w:tcW w:w="1128"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15,13</w:t>
            </w:r>
          </w:p>
        </w:tc>
        <w:tc>
          <w:tcPr>
            <w:tcW w:w="1256" w:type="dxa"/>
            <w:vAlign w:val="center"/>
          </w:tcPr>
          <w:p w:rsidR="0045357C" w:rsidRPr="007F2F5C" w:rsidRDefault="0045357C" w:rsidP="00CC30EF">
            <w:pPr>
              <w:jc w:val="center"/>
              <w:rPr>
                <w:rFonts w:ascii="Arial" w:hAnsi="Arial" w:cs="Arial"/>
                <w:sz w:val="22"/>
                <w:szCs w:val="22"/>
                <w:lang w:val="en-US"/>
              </w:rPr>
            </w:pPr>
            <w:r>
              <w:rPr>
                <w:rFonts w:ascii="Arial" w:hAnsi="Arial" w:cs="Arial"/>
                <w:sz w:val="22"/>
                <w:szCs w:val="22"/>
                <w:lang w:val="en-US"/>
              </w:rPr>
              <w:t>9375</w:t>
            </w:r>
            <w:r w:rsidRPr="005F1B68">
              <w:rPr>
                <w:rFonts w:ascii="Arial" w:hAnsi="Arial" w:cs="Arial"/>
                <w:sz w:val="22"/>
                <w:szCs w:val="22"/>
              </w:rPr>
              <w:t>/</w:t>
            </w:r>
            <w:r>
              <w:rPr>
                <w:rFonts w:ascii="Arial" w:hAnsi="Arial" w:cs="Arial"/>
                <w:sz w:val="22"/>
                <w:szCs w:val="22"/>
                <w:lang w:val="en-US"/>
              </w:rPr>
              <w:t>125</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4575/61</w:t>
            </w:r>
          </w:p>
        </w:tc>
        <w:tc>
          <w:tcPr>
            <w:tcW w:w="1476" w:type="dxa"/>
            <w:vAlign w:val="center"/>
          </w:tcPr>
          <w:p w:rsidR="0045357C" w:rsidRPr="007F2F5C" w:rsidRDefault="0045357C" w:rsidP="00CC30EF">
            <w:pPr>
              <w:jc w:val="center"/>
              <w:rPr>
                <w:rFonts w:ascii="Arial" w:hAnsi="Arial" w:cs="Arial"/>
                <w:sz w:val="22"/>
                <w:szCs w:val="22"/>
                <w:lang w:val="en-US"/>
              </w:rPr>
            </w:pPr>
            <w:r>
              <w:rPr>
                <w:rFonts w:ascii="Arial" w:hAnsi="Arial" w:cs="Arial"/>
                <w:sz w:val="22"/>
                <w:szCs w:val="22"/>
                <w:lang w:val="en-US"/>
              </w:rPr>
              <w:t>498</w:t>
            </w:r>
          </w:p>
        </w:tc>
        <w:tc>
          <w:tcPr>
            <w:tcW w:w="142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244</w:t>
            </w:r>
          </w:p>
        </w:tc>
      </w:tr>
      <w:tr w:rsidR="0045357C" w:rsidRPr="005F1B68" w:rsidTr="00B33122">
        <w:trPr>
          <w:jc w:val="center"/>
        </w:trPr>
        <w:tc>
          <w:tcPr>
            <w:tcW w:w="1760" w:type="dxa"/>
            <w:vAlign w:val="center"/>
          </w:tcPr>
          <w:p w:rsidR="0045357C" w:rsidRPr="005F1B68" w:rsidRDefault="0045357C" w:rsidP="00755167">
            <w:pPr>
              <w:jc w:val="left"/>
              <w:rPr>
                <w:rFonts w:ascii="Arial" w:hAnsi="Arial" w:cs="Arial"/>
                <w:sz w:val="22"/>
                <w:szCs w:val="22"/>
              </w:rPr>
            </w:pPr>
            <w:r w:rsidRPr="005F1B68">
              <w:rPr>
                <w:rFonts w:ascii="Arial" w:hAnsi="Arial" w:cs="Arial"/>
                <w:sz w:val="22"/>
                <w:szCs w:val="22"/>
              </w:rPr>
              <w:t>Д. Шафорово</w:t>
            </w:r>
          </w:p>
        </w:tc>
        <w:tc>
          <w:tcPr>
            <w:tcW w:w="121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8,9</w:t>
            </w:r>
          </w:p>
        </w:tc>
        <w:tc>
          <w:tcPr>
            <w:tcW w:w="1128"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2700/36</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c>
          <w:tcPr>
            <w:tcW w:w="147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144</w:t>
            </w:r>
          </w:p>
        </w:tc>
        <w:tc>
          <w:tcPr>
            <w:tcW w:w="142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r>
      <w:tr w:rsidR="0045357C" w:rsidRPr="005F1B68" w:rsidTr="00B33122">
        <w:trPr>
          <w:jc w:val="center"/>
        </w:trPr>
        <w:tc>
          <w:tcPr>
            <w:tcW w:w="1760" w:type="dxa"/>
            <w:vAlign w:val="center"/>
          </w:tcPr>
          <w:p w:rsidR="0045357C" w:rsidRPr="005F1B68" w:rsidRDefault="0045357C" w:rsidP="004B2911">
            <w:pPr>
              <w:jc w:val="left"/>
              <w:rPr>
                <w:rFonts w:ascii="Arial" w:hAnsi="Arial" w:cs="Arial"/>
                <w:sz w:val="22"/>
                <w:szCs w:val="22"/>
              </w:rPr>
            </w:pPr>
            <w:r w:rsidRPr="005F1B68">
              <w:rPr>
                <w:rFonts w:ascii="Arial" w:hAnsi="Arial" w:cs="Arial"/>
                <w:sz w:val="22"/>
                <w:szCs w:val="22"/>
              </w:rPr>
              <w:t>Д. Вонлярово</w:t>
            </w:r>
          </w:p>
        </w:tc>
        <w:tc>
          <w:tcPr>
            <w:tcW w:w="1210" w:type="dxa"/>
            <w:vAlign w:val="center"/>
          </w:tcPr>
          <w:p w:rsidR="0045357C" w:rsidRPr="00436D48" w:rsidRDefault="0045357C" w:rsidP="00CC30EF">
            <w:pPr>
              <w:jc w:val="center"/>
              <w:rPr>
                <w:rFonts w:ascii="Arial" w:hAnsi="Arial" w:cs="Arial"/>
                <w:sz w:val="22"/>
                <w:szCs w:val="22"/>
                <w:lang w:val="en-US"/>
              </w:rPr>
            </w:pPr>
            <w:r>
              <w:rPr>
                <w:rFonts w:ascii="Arial" w:hAnsi="Arial" w:cs="Arial"/>
                <w:sz w:val="22"/>
                <w:szCs w:val="22"/>
                <w:lang w:val="en-US"/>
              </w:rPr>
              <w:t>21</w:t>
            </w:r>
            <w:r w:rsidRPr="005F1B68">
              <w:rPr>
                <w:rFonts w:ascii="Arial" w:hAnsi="Arial" w:cs="Arial"/>
                <w:sz w:val="22"/>
                <w:szCs w:val="22"/>
              </w:rPr>
              <w:t>,</w:t>
            </w:r>
            <w:r>
              <w:rPr>
                <w:rFonts w:ascii="Arial" w:hAnsi="Arial" w:cs="Arial"/>
                <w:sz w:val="22"/>
                <w:szCs w:val="22"/>
                <w:lang w:val="en-US"/>
              </w:rPr>
              <w:t>16</w:t>
            </w:r>
          </w:p>
        </w:tc>
        <w:tc>
          <w:tcPr>
            <w:tcW w:w="1128"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4,33</w:t>
            </w:r>
          </w:p>
        </w:tc>
        <w:tc>
          <w:tcPr>
            <w:tcW w:w="1256" w:type="dxa"/>
            <w:vAlign w:val="center"/>
          </w:tcPr>
          <w:p w:rsidR="0045357C" w:rsidRPr="00436D48" w:rsidRDefault="0045357C" w:rsidP="00CC30EF">
            <w:pPr>
              <w:jc w:val="center"/>
              <w:rPr>
                <w:rFonts w:ascii="Arial" w:hAnsi="Arial" w:cs="Arial"/>
                <w:sz w:val="22"/>
                <w:szCs w:val="22"/>
                <w:lang w:val="en-US"/>
              </w:rPr>
            </w:pPr>
            <w:r>
              <w:rPr>
                <w:rFonts w:ascii="Arial" w:hAnsi="Arial" w:cs="Arial"/>
                <w:sz w:val="22"/>
                <w:szCs w:val="22"/>
                <w:lang w:val="en-US"/>
              </w:rPr>
              <w:t>4575</w:t>
            </w:r>
            <w:r w:rsidRPr="005F1B68">
              <w:rPr>
                <w:rFonts w:ascii="Arial" w:hAnsi="Arial" w:cs="Arial"/>
                <w:sz w:val="22"/>
                <w:szCs w:val="22"/>
              </w:rPr>
              <w:t>/</w:t>
            </w:r>
            <w:r>
              <w:rPr>
                <w:rFonts w:ascii="Arial" w:hAnsi="Arial" w:cs="Arial"/>
                <w:sz w:val="22"/>
                <w:szCs w:val="22"/>
                <w:lang w:val="en-US"/>
              </w:rPr>
              <w:t>61</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1350/18</w:t>
            </w:r>
          </w:p>
        </w:tc>
        <w:tc>
          <w:tcPr>
            <w:tcW w:w="1476" w:type="dxa"/>
            <w:vAlign w:val="center"/>
          </w:tcPr>
          <w:p w:rsidR="0045357C" w:rsidRPr="00436D48" w:rsidRDefault="0045357C" w:rsidP="00CC30EF">
            <w:pPr>
              <w:jc w:val="center"/>
              <w:rPr>
                <w:rFonts w:ascii="Arial" w:hAnsi="Arial" w:cs="Arial"/>
                <w:sz w:val="22"/>
                <w:szCs w:val="22"/>
                <w:lang w:val="en-US"/>
              </w:rPr>
            </w:pPr>
            <w:r>
              <w:rPr>
                <w:rFonts w:ascii="Arial" w:hAnsi="Arial" w:cs="Arial"/>
                <w:sz w:val="22"/>
                <w:szCs w:val="22"/>
                <w:lang w:val="en-US"/>
              </w:rPr>
              <w:t>242</w:t>
            </w:r>
          </w:p>
        </w:tc>
        <w:tc>
          <w:tcPr>
            <w:tcW w:w="142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72</w:t>
            </w:r>
          </w:p>
        </w:tc>
      </w:tr>
      <w:tr w:rsidR="0045357C" w:rsidRPr="005F1B68" w:rsidTr="00B33122">
        <w:trPr>
          <w:jc w:val="center"/>
        </w:trPr>
        <w:tc>
          <w:tcPr>
            <w:tcW w:w="1760" w:type="dxa"/>
            <w:vAlign w:val="center"/>
          </w:tcPr>
          <w:p w:rsidR="0045357C" w:rsidRPr="005F1B68" w:rsidRDefault="0045357C" w:rsidP="004B2911">
            <w:pPr>
              <w:jc w:val="left"/>
              <w:rPr>
                <w:rFonts w:ascii="Arial" w:hAnsi="Arial" w:cs="Arial"/>
                <w:sz w:val="22"/>
                <w:szCs w:val="22"/>
              </w:rPr>
            </w:pPr>
            <w:r w:rsidRPr="005F1B68">
              <w:rPr>
                <w:rFonts w:ascii="Arial" w:hAnsi="Arial" w:cs="Arial"/>
                <w:sz w:val="22"/>
                <w:szCs w:val="22"/>
              </w:rPr>
              <w:t>Д. Высокий холм</w:t>
            </w:r>
          </w:p>
        </w:tc>
        <w:tc>
          <w:tcPr>
            <w:tcW w:w="121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4,65</w:t>
            </w:r>
          </w:p>
        </w:tc>
        <w:tc>
          <w:tcPr>
            <w:tcW w:w="1128"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9,42</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1425/19</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2850/38</w:t>
            </w:r>
          </w:p>
        </w:tc>
        <w:tc>
          <w:tcPr>
            <w:tcW w:w="147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76</w:t>
            </w:r>
          </w:p>
        </w:tc>
        <w:tc>
          <w:tcPr>
            <w:tcW w:w="142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152</w:t>
            </w:r>
          </w:p>
        </w:tc>
      </w:tr>
      <w:tr w:rsidR="0045357C" w:rsidRPr="005F1B68" w:rsidTr="00B33122">
        <w:trPr>
          <w:jc w:val="center"/>
        </w:trPr>
        <w:tc>
          <w:tcPr>
            <w:tcW w:w="1760" w:type="dxa"/>
            <w:vAlign w:val="center"/>
          </w:tcPr>
          <w:p w:rsidR="0045357C" w:rsidRPr="005F1B68" w:rsidRDefault="0045357C" w:rsidP="004B2911">
            <w:pPr>
              <w:jc w:val="left"/>
              <w:rPr>
                <w:rFonts w:ascii="Arial" w:hAnsi="Arial" w:cs="Arial"/>
                <w:sz w:val="22"/>
                <w:szCs w:val="22"/>
              </w:rPr>
            </w:pPr>
            <w:r w:rsidRPr="005F1B68">
              <w:rPr>
                <w:rFonts w:ascii="Arial" w:hAnsi="Arial" w:cs="Arial"/>
                <w:sz w:val="22"/>
                <w:szCs w:val="22"/>
              </w:rPr>
              <w:t>Д. Алексеевка</w:t>
            </w:r>
          </w:p>
        </w:tc>
        <w:tc>
          <w:tcPr>
            <w:tcW w:w="121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12,92</w:t>
            </w:r>
          </w:p>
        </w:tc>
        <w:tc>
          <w:tcPr>
            <w:tcW w:w="1128"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3900/52</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c>
          <w:tcPr>
            <w:tcW w:w="147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208</w:t>
            </w:r>
          </w:p>
        </w:tc>
        <w:tc>
          <w:tcPr>
            <w:tcW w:w="142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r>
      <w:tr w:rsidR="0045357C" w:rsidRPr="005F1B68" w:rsidTr="00B33122">
        <w:trPr>
          <w:jc w:val="center"/>
        </w:trPr>
        <w:tc>
          <w:tcPr>
            <w:tcW w:w="1760" w:type="dxa"/>
            <w:vAlign w:val="center"/>
          </w:tcPr>
          <w:p w:rsidR="0045357C" w:rsidRPr="005F1B68" w:rsidRDefault="0045357C" w:rsidP="004B2911">
            <w:pPr>
              <w:jc w:val="left"/>
              <w:rPr>
                <w:rFonts w:ascii="Arial" w:hAnsi="Arial" w:cs="Arial"/>
                <w:sz w:val="22"/>
                <w:szCs w:val="22"/>
              </w:rPr>
            </w:pPr>
            <w:r w:rsidRPr="005F1B68">
              <w:rPr>
                <w:rFonts w:ascii="Arial" w:hAnsi="Arial" w:cs="Arial"/>
                <w:sz w:val="22"/>
                <w:szCs w:val="22"/>
              </w:rPr>
              <w:t>Д. Рожаново</w:t>
            </w:r>
          </w:p>
        </w:tc>
        <w:tc>
          <w:tcPr>
            <w:tcW w:w="121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1,87</w:t>
            </w:r>
          </w:p>
        </w:tc>
        <w:tc>
          <w:tcPr>
            <w:tcW w:w="1128"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1,87</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600/8</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600/8</w:t>
            </w:r>
          </w:p>
        </w:tc>
        <w:tc>
          <w:tcPr>
            <w:tcW w:w="147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32</w:t>
            </w:r>
          </w:p>
        </w:tc>
        <w:tc>
          <w:tcPr>
            <w:tcW w:w="142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32</w:t>
            </w:r>
          </w:p>
        </w:tc>
      </w:tr>
      <w:tr w:rsidR="0045357C" w:rsidRPr="005F1B68" w:rsidTr="00B33122">
        <w:trPr>
          <w:jc w:val="center"/>
        </w:trPr>
        <w:tc>
          <w:tcPr>
            <w:tcW w:w="1760" w:type="dxa"/>
            <w:vAlign w:val="center"/>
          </w:tcPr>
          <w:p w:rsidR="0045357C" w:rsidRPr="005F1B68" w:rsidRDefault="0045357C" w:rsidP="004B2911">
            <w:pPr>
              <w:jc w:val="left"/>
              <w:rPr>
                <w:rFonts w:ascii="Arial" w:hAnsi="Arial" w:cs="Arial"/>
                <w:sz w:val="22"/>
                <w:szCs w:val="22"/>
              </w:rPr>
            </w:pPr>
            <w:r w:rsidRPr="005F1B68">
              <w:rPr>
                <w:rFonts w:ascii="Arial" w:hAnsi="Arial" w:cs="Arial"/>
                <w:sz w:val="22"/>
                <w:szCs w:val="22"/>
              </w:rPr>
              <w:t>Д. Санаторий Борок</w:t>
            </w:r>
          </w:p>
        </w:tc>
        <w:tc>
          <w:tcPr>
            <w:tcW w:w="121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c>
          <w:tcPr>
            <w:tcW w:w="1128"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6,2</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1875/25</w:t>
            </w:r>
          </w:p>
        </w:tc>
        <w:tc>
          <w:tcPr>
            <w:tcW w:w="147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c>
          <w:tcPr>
            <w:tcW w:w="142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100</w:t>
            </w:r>
          </w:p>
        </w:tc>
      </w:tr>
      <w:tr w:rsidR="0045357C" w:rsidRPr="005F1B68" w:rsidTr="00B33122">
        <w:trPr>
          <w:jc w:val="center"/>
        </w:trPr>
        <w:tc>
          <w:tcPr>
            <w:tcW w:w="1760" w:type="dxa"/>
            <w:vAlign w:val="center"/>
          </w:tcPr>
          <w:p w:rsidR="0045357C" w:rsidRPr="005F1B68" w:rsidRDefault="0045357C" w:rsidP="004B2911">
            <w:pPr>
              <w:jc w:val="left"/>
              <w:rPr>
                <w:rFonts w:ascii="Arial" w:hAnsi="Arial" w:cs="Arial"/>
                <w:sz w:val="22"/>
                <w:szCs w:val="22"/>
              </w:rPr>
            </w:pPr>
            <w:r w:rsidRPr="005F1B68">
              <w:rPr>
                <w:rFonts w:ascii="Arial" w:hAnsi="Arial" w:cs="Arial"/>
                <w:sz w:val="22"/>
                <w:szCs w:val="22"/>
              </w:rPr>
              <w:t>Д. Будково</w:t>
            </w:r>
          </w:p>
        </w:tc>
        <w:tc>
          <w:tcPr>
            <w:tcW w:w="121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14,62</w:t>
            </w:r>
          </w:p>
        </w:tc>
        <w:tc>
          <w:tcPr>
            <w:tcW w:w="1128"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4425/59</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c>
          <w:tcPr>
            <w:tcW w:w="147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236</w:t>
            </w:r>
          </w:p>
        </w:tc>
        <w:tc>
          <w:tcPr>
            <w:tcW w:w="142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r>
      <w:tr w:rsidR="0045357C" w:rsidRPr="005F1B68" w:rsidTr="00B33122">
        <w:trPr>
          <w:jc w:val="center"/>
        </w:trPr>
        <w:tc>
          <w:tcPr>
            <w:tcW w:w="1760" w:type="dxa"/>
            <w:vAlign w:val="center"/>
          </w:tcPr>
          <w:p w:rsidR="0045357C" w:rsidRPr="005F1B68" w:rsidRDefault="0045357C" w:rsidP="004B2911">
            <w:pPr>
              <w:jc w:val="left"/>
              <w:rPr>
                <w:rFonts w:ascii="Arial" w:hAnsi="Arial" w:cs="Arial"/>
                <w:sz w:val="22"/>
                <w:szCs w:val="22"/>
              </w:rPr>
            </w:pPr>
            <w:r w:rsidRPr="005F1B68">
              <w:rPr>
                <w:rFonts w:ascii="Arial" w:hAnsi="Arial" w:cs="Arial"/>
                <w:sz w:val="22"/>
                <w:szCs w:val="22"/>
              </w:rPr>
              <w:lastRenderedPageBreak/>
              <w:t>Д. Панцово</w:t>
            </w:r>
          </w:p>
        </w:tc>
        <w:tc>
          <w:tcPr>
            <w:tcW w:w="121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1,75</w:t>
            </w:r>
          </w:p>
        </w:tc>
        <w:tc>
          <w:tcPr>
            <w:tcW w:w="1128"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525/7</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c>
          <w:tcPr>
            <w:tcW w:w="147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28</w:t>
            </w:r>
          </w:p>
        </w:tc>
        <w:tc>
          <w:tcPr>
            <w:tcW w:w="142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r>
      <w:tr w:rsidR="0045357C" w:rsidRPr="005F1B68" w:rsidTr="00B33122">
        <w:trPr>
          <w:jc w:val="center"/>
        </w:trPr>
        <w:tc>
          <w:tcPr>
            <w:tcW w:w="1760" w:type="dxa"/>
            <w:vAlign w:val="center"/>
          </w:tcPr>
          <w:p w:rsidR="0045357C" w:rsidRPr="005F1B68" w:rsidRDefault="0045357C" w:rsidP="004B2911">
            <w:pPr>
              <w:jc w:val="left"/>
              <w:rPr>
                <w:rFonts w:ascii="Arial" w:hAnsi="Arial" w:cs="Arial"/>
                <w:sz w:val="22"/>
                <w:szCs w:val="22"/>
              </w:rPr>
            </w:pPr>
            <w:r w:rsidRPr="005F1B68">
              <w:rPr>
                <w:rFonts w:ascii="Arial" w:hAnsi="Arial" w:cs="Arial"/>
                <w:sz w:val="22"/>
                <w:szCs w:val="22"/>
              </w:rPr>
              <w:t>Д. Турово</w:t>
            </w:r>
          </w:p>
        </w:tc>
        <w:tc>
          <w:tcPr>
            <w:tcW w:w="121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3,67</w:t>
            </w:r>
          </w:p>
        </w:tc>
        <w:tc>
          <w:tcPr>
            <w:tcW w:w="1128"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1125/15</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c>
          <w:tcPr>
            <w:tcW w:w="147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60</w:t>
            </w:r>
          </w:p>
        </w:tc>
        <w:tc>
          <w:tcPr>
            <w:tcW w:w="142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r>
      <w:tr w:rsidR="0045357C" w:rsidRPr="005F1B68" w:rsidTr="00B33122">
        <w:trPr>
          <w:jc w:val="center"/>
        </w:trPr>
        <w:tc>
          <w:tcPr>
            <w:tcW w:w="1760" w:type="dxa"/>
            <w:vAlign w:val="center"/>
          </w:tcPr>
          <w:p w:rsidR="0045357C" w:rsidRPr="005F1B68" w:rsidRDefault="0045357C" w:rsidP="004B2911">
            <w:pPr>
              <w:jc w:val="left"/>
              <w:rPr>
                <w:rFonts w:ascii="Arial" w:hAnsi="Arial" w:cs="Arial"/>
                <w:sz w:val="22"/>
                <w:szCs w:val="22"/>
              </w:rPr>
            </w:pPr>
            <w:r w:rsidRPr="005F1B68">
              <w:rPr>
                <w:rFonts w:ascii="Arial" w:hAnsi="Arial" w:cs="Arial"/>
                <w:sz w:val="22"/>
                <w:szCs w:val="22"/>
              </w:rPr>
              <w:t>Д. Зебревица</w:t>
            </w:r>
          </w:p>
        </w:tc>
        <w:tc>
          <w:tcPr>
            <w:tcW w:w="121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2,68</w:t>
            </w:r>
          </w:p>
        </w:tc>
        <w:tc>
          <w:tcPr>
            <w:tcW w:w="1128"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825/11</w:t>
            </w:r>
          </w:p>
        </w:tc>
        <w:tc>
          <w:tcPr>
            <w:tcW w:w="125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c>
          <w:tcPr>
            <w:tcW w:w="1476"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44</w:t>
            </w:r>
          </w:p>
        </w:tc>
        <w:tc>
          <w:tcPr>
            <w:tcW w:w="1420" w:type="dxa"/>
            <w:vAlign w:val="center"/>
          </w:tcPr>
          <w:p w:rsidR="0045357C" w:rsidRPr="005F1B68" w:rsidRDefault="0045357C" w:rsidP="00CC30EF">
            <w:pPr>
              <w:jc w:val="center"/>
              <w:rPr>
                <w:rFonts w:ascii="Arial" w:hAnsi="Arial" w:cs="Arial"/>
                <w:sz w:val="22"/>
                <w:szCs w:val="22"/>
              </w:rPr>
            </w:pPr>
            <w:r w:rsidRPr="005F1B68">
              <w:rPr>
                <w:rFonts w:ascii="Arial" w:hAnsi="Arial" w:cs="Arial"/>
                <w:sz w:val="22"/>
                <w:szCs w:val="22"/>
              </w:rPr>
              <w:t>-</w:t>
            </w:r>
          </w:p>
        </w:tc>
      </w:tr>
    </w:tbl>
    <w:p w:rsidR="005F1B68" w:rsidRDefault="005F1B68" w:rsidP="004123BE">
      <w:pPr>
        <w:ind w:firstLine="709"/>
        <w:rPr>
          <w:rFonts w:ascii="Arial" w:hAnsi="Arial" w:cs="Arial"/>
          <w:szCs w:val="28"/>
        </w:rPr>
      </w:pPr>
    </w:p>
    <w:p w:rsidR="004123BE" w:rsidRPr="004123BE" w:rsidRDefault="004123BE" w:rsidP="004123BE">
      <w:pPr>
        <w:ind w:firstLine="709"/>
        <w:rPr>
          <w:rFonts w:ascii="Arial" w:hAnsi="Arial" w:cs="Arial"/>
          <w:szCs w:val="28"/>
        </w:rPr>
      </w:pPr>
      <w:r w:rsidRPr="004123BE">
        <w:rPr>
          <w:rFonts w:ascii="Arial" w:hAnsi="Arial" w:cs="Arial"/>
          <w:szCs w:val="28"/>
        </w:rPr>
        <w:t>Проектом предлагается реализация первого варианта развития территории.</w:t>
      </w:r>
    </w:p>
    <w:p w:rsidR="002C12B5" w:rsidRDefault="004123BE" w:rsidP="00C47C4F">
      <w:pPr>
        <w:autoSpaceDE w:val="0"/>
        <w:autoSpaceDN w:val="0"/>
        <w:adjustRightInd w:val="0"/>
        <w:ind w:right="-2" w:firstLine="709"/>
        <w:rPr>
          <w:color w:val="000000" w:themeColor="text1"/>
        </w:rPr>
      </w:pPr>
      <w:r w:rsidRPr="00ED4FBC">
        <w:rPr>
          <w:rFonts w:ascii="Arial" w:eastAsia="Times New Roman" w:hAnsi="Arial" w:cs="Arial"/>
          <w:color w:val="000000"/>
          <w:szCs w:val="24"/>
          <w:lang w:eastAsia="ru-RU"/>
        </w:rPr>
        <w:t>После утверждения генерального плана на планируемые участки необходим</w:t>
      </w:r>
      <w:r>
        <w:rPr>
          <w:rFonts w:ascii="Arial" w:eastAsia="Times New Roman" w:hAnsi="Arial" w:cs="Arial"/>
          <w:color w:val="000000"/>
          <w:szCs w:val="24"/>
          <w:lang w:eastAsia="ru-RU"/>
        </w:rPr>
        <w:t>о</w:t>
      </w:r>
      <w:r w:rsidRPr="00ED4FBC">
        <w:rPr>
          <w:rFonts w:ascii="Arial" w:eastAsia="Times New Roman" w:hAnsi="Arial" w:cs="Arial"/>
          <w:color w:val="000000"/>
          <w:szCs w:val="24"/>
          <w:lang w:eastAsia="ru-RU"/>
        </w:rPr>
        <w:t xml:space="preserve"> разработать проекты планировки и межевания территории с целью </w:t>
      </w:r>
      <w:r w:rsidRPr="00ED4FBC">
        <w:rPr>
          <w:rFonts w:ascii="Arial" w:hAnsi="Arial" w:cs="Arial"/>
          <w:szCs w:val="24"/>
          <w:lang w:eastAsia="ru-RU"/>
        </w:rPr>
        <w:t>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На этой стадии будут уточнены параметры данных участков в части площадей жилых домов, и параметров инфраструктуры.</w:t>
      </w:r>
    </w:p>
    <w:p w:rsidR="004123BE" w:rsidRDefault="004123BE" w:rsidP="00D240BA">
      <w:pPr>
        <w:autoSpaceDE w:val="0"/>
        <w:autoSpaceDN w:val="0"/>
        <w:adjustRightInd w:val="0"/>
        <w:ind w:right="-314" w:firstLine="709"/>
        <w:jc w:val="left"/>
        <w:rPr>
          <w:color w:val="000000" w:themeColor="text1"/>
        </w:rPr>
      </w:pPr>
    </w:p>
    <w:p w:rsidR="004123BE" w:rsidRPr="00B50F56" w:rsidRDefault="004123BE" w:rsidP="00D240BA">
      <w:pPr>
        <w:autoSpaceDE w:val="0"/>
        <w:autoSpaceDN w:val="0"/>
        <w:adjustRightInd w:val="0"/>
        <w:ind w:right="-314" w:firstLine="709"/>
        <w:jc w:val="left"/>
        <w:rPr>
          <w:color w:val="000000" w:themeColor="text1"/>
        </w:rPr>
        <w:sectPr w:rsidR="004123BE" w:rsidRPr="00B50F56" w:rsidSect="003E30AD">
          <w:pgSz w:w="11906" w:h="16838" w:code="9"/>
          <w:pgMar w:top="1247" w:right="709" w:bottom="539" w:left="1701" w:header="425" w:footer="284" w:gutter="0"/>
          <w:cols w:space="708"/>
          <w:docGrid w:linePitch="360"/>
        </w:sectPr>
      </w:pPr>
    </w:p>
    <w:p w:rsidR="00AC3667" w:rsidRDefault="00AC3667" w:rsidP="00B118F6">
      <w:pPr>
        <w:pStyle w:val="2"/>
      </w:pPr>
      <w:bookmarkStart w:id="70" w:name="_Toc351479899"/>
      <w:bookmarkStart w:id="71" w:name="_Toc375218080"/>
      <w:r>
        <w:lastRenderedPageBreak/>
        <w:t xml:space="preserve">ГЛАВА </w:t>
      </w:r>
      <w:r w:rsidR="003E1608" w:rsidRPr="004F1A86">
        <w:t>8</w:t>
      </w:r>
      <w:r>
        <w:t>. ОБЪЕКТЫ СОЦИАЛЬНО-БЫТОВОГО ОБСЛУЖИВАНИЯ, КОММУНАЛЬНЫЕ ОБЪЕКТЫ И ОБЪЕКТЫ СПЕЦИАЛЬНОГО НАЗНАЧЕНИЯ. ОБЪЕКТЫ ТУРИЗМА И РЕКРЕАЦИИ</w:t>
      </w:r>
      <w:bookmarkEnd w:id="70"/>
      <w:bookmarkEnd w:id="71"/>
    </w:p>
    <w:p w:rsidR="00AC3667" w:rsidRDefault="00AC3667" w:rsidP="00AC3667">
      <w:pPr>
        <w:pStyle w:val="41"/>
        <w:spacing w:before="0"/>
        <w:ind w:firstLine="0"/>
        <w:outlineLvl w:val="9"/>
        <w:rPr>
          <w:rFonts w:ascii="Arial" w:hAnsi="Arial" w:cs="Arial"/>
          <w:b w:val="0"/>
          <w:i/>
          <w:color w:val="1F497D" w:themeColor="text2"/>
        </w:rPr>
      </w:pPr>
      <w:r>
        <w:rPr>
          <w:rFonts w:ascii="Arial" w:hAnsi="Arial" w:cs="Arial"/>
          <w:b w:val="0"/>
          <w:i/>
          <w:color w:val="1F497D" w:themeColor="text2"/>
        </w:rPr>
        <w:t>Информация, описанная в данной главе</w:t>
      </w:r>
      <w:r w:rsidR="00C47C4F">
        <w:rPr>
          <w:rFonts w:ascii="Arial" w:hAnsi="Arial" w:cs="Arial"/>
          <w:b w:val="0"/>
          <w:i/>
          <w:color w:val="1F497D" w:themeColor="text2"/>
        </w:rPr>
        <w:t>,</w:t>
      </w:r>
      <w:r>
        <w:rPr>
          <w:rFonts w:ascii="Arial" w:hAnsi="Arial" w:cs="Arial"/>
          <w:b w:val="0"/>
          <w:i/>
          <w:color w:val="1F497D" w:themeColor="text2"/>
        </w:rPr>
        <w:t xml:space="preserve"> предс</w:t>
      </w:r>
      <w:r w:rsidR="005151D7">
        <w:rPr>
          <w:rFonts w:ascii="Arial" w:hAnsi="Arial" w:cs="Arial"/>
          <w:b w:val="0"/>
          <w:i/>
          <w:color w:val="1F497D" w:themeColor="text2"/>
        </w:rPr>
        <w:t>тавл</w:t>
      </w:r>
      <w:r w:rsidR="00C47C4F">
        <w:rPr>
          <w:rFonts w:ascii="Arial" w:hAnsi="Arial" w:cs="Arial"/>
          <w:b w:val="0"/>
          <w:i/>
          <w:color w:val="1F497D" w:themeColor="text2"/>
        </w:rPr>
        <w:t>ена графически</w:t>
      </w:r>
      <w:r w:rsidR="005151D7">
        <w:rPr>
          <w:rFonts w:ascii="Arial" w:hAnsi="Arial" w:cs="Arial"/>
          <w:b w:val="0"/>
          <w:i/>
          <w:color w:val="1F497D" w:themeColor="text2"/>
        </w:rPr>
        <w:t xml:space="preserve"> на Карте 1. </w:t>
      </w:r>
      <w:r>
        <w:rPr>
          <w:rFonts w:ascii="Arial" w:hAnsi="Arial" w:cs="Arial"/>
          <w:b w:val="0"/>
          <w:i/>
          <w:color w:val="1F497D" w:themeColor="text2"/>
        </w:rPr>
        <w:t xml:space="preserve">Карта </w:t>
      </w:r>
      <w:r w:rsidR="00A61D81">
        <w:rPr>
          <w:rFonts w:ascii="Arial" w:hAnsi="Arial" w:cs="Arial"/>
          <w:b w:val="0"/>
          <w:i/>
          <w:color w:val="1F497D" w:themeColor="text2"/>
        </w:rPr>
        <w:t>существующего состояния территории</w:t>
      </w:r>
      <w:r>
        <w:rPr>
          <w:rFonts w:ascii="Arial" w:hAnsi="Arial" w:cs="Arial"/>
          <w:b w:val="0"/>
          <w:i/>
          <w:color w:val="1F497D" w:themeColor="text2"/>
        </w:rPr>
        <w:t>.</w:t>
      </w:r>
    </w:p>
    <w:p w:rsidR="00AC3667" w:rsidRDefault="003E1608" w:rsidP="003B3E2E">
      <w:pPr>
        <w:pStyle w:val="3"/>
      </w:pPr>
      <w:bookmarkStart w:id="72" w:name="_Toc351479900"/>
      <w:bookmarkStart w:id="73" w:name="_Toc375218081"/>
      <w:r w:rsidRPr="004F1A86">
        <w:t>8</w:t>
      </w:r>
      <w:r w:rsidR="00AC3667">
        <w:t>.1 РАСЧЕТ ОБЕСПЕЧЕННОСТИ УЧРЕЖДЕНИЙ ОБСЛУЖИВАНИЯ</w:t>
      </w:r>
      <w:bookmarkEnd w:id="72"/>
      <w:bookmarkEnd w:id="73"/>
    </w:p>
    <w:p w:rsidR="00AC3667" w:rsidRDefault="00AC3667" w:rsidP="00AC3667">
      <w:pPr>
        <w:ind w:firstLine="709"/>
        <w:rPr>
          <w:rFonts w:ascii="Arial" w:hAnsi="Arial" w:cs="Arial"/>
          <w:szCs w:val="24"/>
        </w:rPr>
      </w:pPr>
      <w:r>
        <w:rPr>
          <w:rFonts w:ascii="Arial" w:hAnsi="Arial" w:cs="Arial"/>
          <w:color w:val="000000"/>
          <w:szCs w:val="24"/>
        </w:rPr>
        <w:t xml:space="preserve">Оценка социальной сферы </w:t>
      </w:r>
      <w:r>
        <w:rPr>
          <w:rFonts w:ascii="Arial" w:hAnsi="Arial" w:cs="Arial"/>
          <w:szCs w:val="24"/>
        </w:rPr>
        <w:t>Катынского сельского поселения</w:t>
      </w:r>
      <w:r>
        <w:rPr>
          <w:rFonts w:ascii="Arial" w:hAnsi="Arial" w:cs="Arial"/>
          <w:color w:val="000000"/>
          <w:szCs w:val="24"/>
        </w:rPr>
        <w:t xml:space="preserve"> приведена в разрезе социально значимых объектов образования, здравоохранения, социального обеспечения, культуры, спорта и пожарной охраны.</w:t>
      </w:r>
    </w:p>
    <w:p w:rsidR="00AC3667" w:rsidRDefault="00AC3667" w:rsidP="00AC3667">
      <w:pPr>
        <w:pStyle w:val="af9"/>
        <w:spacing w:after="0" w:line="360" w:lineRule="auto"/>
        <w:ind w:firstLine="709"/>
        <w:rPr>
          <w:rFonts w:ascii="Arial" w:hAnsi="Arial" w:cs="Arial"/>
          <w:color w:val="000000"/>
          <w:sz w:val="24"/>
          <w:szCs w:val="24"/>
        </w:rPr>
      </w:pPr>
      <w:r>
        <w:rPr>
          <w:rFonts w:ascii="Arial" w:hAnsi="Arial" w:cs="Arial"/>
          <w:color w:val="000000"/>
          <w:sz w:val="24"/>
          <w:szCs w:val="24"/>
        </w:rPr>
        <w:t>Современная потребность и обеспеченность населения социально-значимыми объектами рассчитана по нормативам, представленным ниже.</w:t>
      </w:r>
    </w:p>
    <w:p w:rsidR="00AC3667" w:rsidRDefault="00AC3667" w:rsidP="00AC3667">
      <w:pPr>
        <w:pStyle w:val="af9"/>
        <w:spacing w:after="0" w:line="360" w:lineRule="auto"/>
        <w:ind w:firstLine="709"/>
        <w:rPr>
          <w:rFonts w:ascii="Arial" w:hAnsi="Arial" w:cs="Arial"/>
          <w:color w:val="000000"/>
          <w:sz w:val="24"/>
          <w:szCs w:val="24"/>
        </w:rPr>
      </w:pPr>
      <w:r>
        <w:rPr>
          <w:rFonts w:ascii="Arial" w:hAnsi="Arial" w:cs="Arial"/>
          <w:color w:val="000000"/>
          <w:sz w:val="24"/>
          <w:szCs w:val="24"/>
        </w:rPr>
        <w:t xml:space="preserve">Расчет велся с учетом постоянно проживающего населения. Результаты расчета приведены в таблице </w:t>
      </w:r>
      <w:r w:rsidR="00A85986">
        <w:rPr>
          <w:rFonts w:ascii="Arial" w:hAnsi="Arial" w:cs="Arial"/>
          <w:color w:val="000000"/>
          <w:sz w:val="24"/>
          <w:szCs w:val="24"/>
        </w:rPr>
        <w:t>2.</w:t>
      </w:r>
      <w:r w:rsidR="00FF352A">
        <w:rPr>
          <w:rFonts w:ascii="Arial" w:hAnsi="Arial" w:cs="Arial"/>
          <w:color w:val="000000"/>
          <w:sz w:val="24"/>
          <w:szCs w:val="24"/>
        </w:rPr>
        <w:t>8</w:t>
      </w:r>
      <w:r>
        <w:rPr>
          <w:rFonts w:ascii="Arial" w:hAnsi="Arial" w:cs="Arial"/>
          <w:color w:val="000000"/>
          <w:sz w:val="24"/>
          <w:szCs w:val="24"/>
        </w:rPr>
        <w:t>.</w:t>
      </w:r>
      <w:r w:rsidR="00FF352A">
        <w:rPr>
          <w:rFonts w:ascii="Arial" w:hAnsi="Arial" w:cs="Arial"/>
          <w:color w:val="000000"/>
          <w:sz w:val="24"/>
          <w:szCs w:val="24"/>
        </w:rPr>
        <w:t>1.</w:t>
      </w:r>
    </w:p>
    <w:p w:rsidR="00B33122" w:rsidRDefault="00B33122" w:rsidP="00C47C4F">
      <w:pPr>
        <w:pStyle w:val="af9"/>
        <w:spacing w:after="0" w:line="360" w:lineRule="auto"/>
        <w:rPr>
          <w:rFonts w:ascii="Arial" w:hAnsi="Arial" w:cs="Arial"/>
          <w:color w:val="000000"/>
          <w:sz w:val="24"/>
          <w:szCs w:val="24"/>
        </w:rPr>
      </w:pPr>
      <w:r>
        <w:rPr>
          <w:rFonts w:ascii="Arial" w:hAnsi="Arial" w:cs="Arial"/>
          <w:i/>
          <w:iCs/>
          <w:color w:val="000000"/>
          <w:sz w:val="22"/>
        </w:rPr>
        <w:t>Таблица 2.</w:t>
      </w:r>
      <w:r w:rsidR="00FF352A">
        <w:rPr>
          <w:rFonts w:ascii="Arial" w:hAnsi="Arial" w:cs="Arial"/>
          <w:i/>
          <w:iCs/>
          <w:color w:val="000000"/>
          <w:sz w:val="22"/>
        </w:rPr>
        <w:t>8.1</w:t>
      </w:r>
      <w:r>
        <w:rPr>
          <w:rFonts w:ascii="Arial" w:hAnsi="Arial" w:cs="Arial"/>
          <w:i/>
          <w:iCs/>
          <w:color w:val="000000"/>
          <w:sz w:val="22"/>
        </w:rPr>
        <w:t xml:space="preserve"> - Нормы расчета социально-значимых объектов</w:t>
      </w:r>
    </w:p>
    <w:tbl>
      <w:tblPr>
        <w:tblW w:w="9498" w:type="dxa"/>
        <w:tblInd w:w="108" w:type="dxa"/>
        <w:tblLook w:val="04A0" w:firstRow="1" w:lastRow="0" w:firstColumn="1" w:lastColumn="0" w:noHBand="0" w:noVBand="1"/>
      </w:tblPr>
      <w:tblGrid>
        <w:gridCol w:w="4253"/>
        <w:gridCol w:w="2835"/>
        <w:gridCol w:w="2410"/>
      </w:tblGrid>
      <w:tr w:rsidR="00AC3667" w:rsidRPr="00B33122" w:rsidTr="00B33122">
        <w:trPr>
          <w:trHeight w:val="405"/>
        </w:trPr>
        <w:tc>
          <w:tcPr>
            <w:tcW w:w="4253" w:type="dxa"/>
            <w:tcBorders>
              <w:top w:val="single" w:sz="4" w:space="0" w:color="auto"/>
              <w:left w:val="single" w:sz="4" w:space="0" w:color="auto"/>
              <w:bottom w:val="single" w:sz="4" w:space="0" w:color="auto"/>
              <w:right w:val="single" w:sz="4" w:space="0" w:color="auto"/>
            </w:tcBorders>
            <w:vAlign w:val="center"/>
            <w:hideMark/>
          </w:tcPr>
          <w:p w:rsidR="00AC3667" w:rsidRPr="00B33122" w:rsidRDefault="00AC3667" w:rsidP="00B33122">
            <w:pPr>
              <w:spacing w:line="240" w:lineRule="auto"/>
              <w:jc w:val="left"/>
              <w:rPr>
                <w:rFonts w:ascii="Arial" w:eastAsia="Times New Roman" w:hAnsi="Arial" w:cs="Arial"/>
                <w:b/>
                <w:bCs/>
                <w:color w:val="000000"/>
                <w:lang w:eastAsia="ru-RU"/>
              </w:rPr>
            </w:pPr>
            <w:r w:rsidRPr="00B33122">
              <w:rPr>
                <w:rFonts w:ascii="Arial" w:eastAsia="Times New Roman" w:hAnsi="Arial" w:cs="Arial"/>
                <w:b/>
                <w:bCs/>
                <w:color w:val="000000"/>
                <w:sz w:val="22"/>
                <w:lang w:eastAsia="ru-RU"/>
              </w:rPr>
              <w:t>Наименование</w:t>
            </w:r>
          </w:p>
        </w:tc>
        <w:tc>
          <w:tcPr>
            <w:tcW w:w="2835" w:type="dxa"/>
            <w:tcBorders>
              <w:top w:val="single" w:sz="4" w:space="0" w:color="auto"/>
              <w:left w:val="nil"/>
              <w:bottom w:val="single" w:sz="4" w:space="0" w:color="auto"/>
              <w:right w:val="single" w:sz="4" w:space="0" w:color="auto"/>
            </w:tcBorders>
            <w:vAlign w:val="center"/>
            <w:hideMark/>
          </w:tcPr>
          <w:p w:rsidR="00AC3667" w:rsidRPr="00B33122" w:rsidRDefault="00AC3667" w:rsidP="00B33122">
            <w:pPr>
              <w:spacing w:line="240" w:lineRule="auto"/>
              <w:jc w:val="left"/>
              <w:rPr>
                <w:rFonts w:ascii="Arial" w:eastAsia="Times New Roman" w:hAnsi="Arial" w:cs="Arial"/>
                <w:b/>
                <w:bCs/>
                <w:color w:val="000000"/>
                <w:lang w:eastAsia="ru-RU"/>
              </w:rPr>
            </w:pPr>
            <w:r w:rsidRPr="00B33122">
              <w:rPr>
                <w:rFonts w:ascii="Arial" w:eastAsia="Times New Roman" w:hAnsi="Arial" w:cs="Arial"/>
                <w:b/>
                <w:bCs/>
                <w:color w:val="000000"/>
                <w:sz w:val="22"/>
                <w:lang w:eastAsia="ru-RU"/>
              </w:rPr>
              <w:t>Рекомендуемая обеспеченность</w:t>
            </w:r>
          </w:p>
        </w:tc>
        <w:tc>
          <w:tcPr>
            <w:tcW w:w="2410" w:type="dxa"/>
            <w:tcBorders>
              <w:top w:val="single" w:sz="4" w:space="0" w:color="auto"/>
              <w:left w:val="nil"/>
              <w:bottom w:val="single" w:sz="4" w:space="0" w:color="auto"/>
              <w:right w:val="single" w:sz="4" w:space="0" w:color="auto"/>
            </w:tcBorders>
            <w:vAlign w:val="center"/>
            <w:hideMark/>
          </w:tcPr>
          <w:p w:rsidR="00AC3667" w:rsidRPr="00B33122" w:rsidRDefault="00AC3667" w:rsidP="00B33122">
            <w:pPr>
              <w:spacing w:line="240" w:lineRule="auto"/>
              <w:jc w:val="left"/>
              <w:rPr>
                <w:rFonts w:ascii="Arial" w:eastAsia="Times New Roman" w:hAnsi="Arial" w:cs="Arial"/>
                <w:b/>
                <w:bCs/>
                <w:color w:val="000000"/>
                <w:lang w:eastAsia="ru-RU"/>
              </w:rPr>
            </w:pPr>
            <w:r w:rsidRPr="00B33122">
              <w:rPr>
                <w:rFonts w:ascii="Arial" w:eastAsia="Times New Roman" w:hAnsi="Arial" w:cs="Arial"/>
                <w:b/>
                <w:bCs/>
                <w:color w:val="000000"/>
                <w:sz w:val="22"/>
                <w:lang w:eastAsia="ru-RU"/>
              </w:rPr>
              <w:t>Источник</w:t>
            </w:r>
          </w:p>
        </w:tc>
      </w:tr>
      <w:tr w:rsidR="00AC3667" w:rsidRPr="00B33122" w:rsidTr="008A01C0">
        <w:trPr>
          <w:trHeight w:val="300"/>
        </w:trPr>
        <w:tc>
          <w:tcPr>
            <w:tcW w:w="9498" w:type="dxa"/>
            <w:gridSpan w:val="3"/>
            <w:tcBorders>
              <w:top w:val="single" w:sz="4" w:space="0" w:color="auto"/>
              <w:left w:val="single" w:sz="4" w:space="0" w:color="auto"/>
              <w:bottom w:val="single" w:sz="4" w:space="0" w:color="auto"/>
              <w:right w:val="single" w:sz="4" w:space="0" w:color="auto"/>
            </w:tcBorders>
            <w:vAlign w:val="center"/>
            <w:hideMark/>
          </w:tcPr>
          <w:p w:rsidR="00AC3667" w:rsidRPr="00B33122" w:rsidRDefault="00AC3667" w:rsidP="00B33122">
            <w:pPr>
              <w:spacing w:line="240" w:lineRule="auto"/>
              <w:jc w:val="left"/>
              <w:rPr>
                <w:rFonts w:ascii="Arial" w:eastAsia="Times New Roman" w:hAnsi="Arial" w:cs="Arial"/>
                <w:b/>
                <w:bCs/>
                <w:color w:val="000000"/>
                <w:lang w:eastAsia="ru-RU"/>
              </w:rPr>
            </w:pPr>
            <w:r w:rsidRPr="00B33122">
              <w:rPr>
                <w:rFonts w:ascii="Arial" w:eastAsia="Times New Roman" w:hAnsi="Arial" w:cs="Arial"/>
                <w:b/>
                <w:bCs/>
                <w:color w:val="000000"/>
                <w:sz w:val="22"/>
                <w:lang w:eastAsia="ru-RU"/>
              </w:rPr>
              <w:t>Учреждения народного образования</w:t>
            </w:r>
          </w:p>
        </w:tc>
      </w:tr>
      <w:tr w:rsidR="00AC3667" w:rsidRPr="00B33122" w:rsidTr="00B33122">
        <w:trPr>
          <w:trHeight w:val="570"/>
        </w:trPr>
        <w:tc>
          <w:tcPr>
            <w:tcW w:w="4253" w:type="dxa"/>
            <w:tcBorders>
              <w:top w:val="nil"/>
              <w:left w:val="single" w:sz="4" w:space="0" w:color="auto"/>
              <w:bottom w:val="single" w:sz="4" w:space="0" w:color="auto"/>
              <w:right w:val="single" w:sz="4" w:space="0" w:color="auto"/>
            </w:tcBorders>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Детские дошкольные учреждения</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AC3667" w:rsidRPr="00B33122" w:rsidRDefault="00EC2672"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val="en-US" w:eastAsia="ru-RU"/>
              </w:rPr>
              <w:t>34</w:t>
            </w:r>
            <w:r w:rsidR="00AC3667" w:rsidRPr="00B33122">
              <w:rPr>
                <w:rFonts w:ascii="Arial" w:eastAsia="Times New Roman" w:hAnsi="Arial" w:cs="Arial"/>
                <w:color w:val="000000"/>
                <w:sz w:val="22"/>
                <w:lang w:eastAsia="ru-RU"/>
              </w:rPr>
              <w:t xml:space="preserve"> мест на 1000 жителей</w:t>
            </w:r>
          </w:p>
        </w:tc>
        <w:tc>
          <w:tcPr>
            <w:tcW w:w="2410" w:type="dxa"/>
            <w:tcBorders>
              <w:top w:val="nil"/>
              <w:left w:val="nil"/>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Региональные градостроительные нормы</w:t>
            </w:r>
          </w:p>
        </w:tc>
      </w:tr>
      <w:tr w:rsidR="00AC3667" w:rsidRPr="00B33122" w:rsidTr="00B33122">
        <w:trPr>
          <w:trHeight w:val="570"/>
        </w:trPr>
        <w:tc>
          <w:tcPr>
            <w:tcW w:w="4253" w:type="dxa"/>
            <w:tcBorders>
              <w:top w:val="nil"/>
              <w:left w:val="single" w:sz="4" w:space="0" w:color="auto"/>
              <w:bottom w:val="single" w:sz="4" w:space="0" w:color="auto"/>
              <w:right w:val="single" w:sz="4" w:space="0" w:color="auto"/>
            </w:tcBorders>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Общеобразовательные школы</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AC3667" w:rsidRPr="00B33122" w:rsidRDefault="00EC2672"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val="en-US" w:eastAsia="ru-RU"/>
              </w:rPr>
              <w:t>102</w:t>
            </w:r>
            <w:r w:rsidR="00AC3667" w:rsidRPr="00B33122">
              <w:rPr>
                <w:rFonts w:ascii="Arial" w:eastAsia="Times New Roman" w:hAnsi="Arial" w:cs="Arial"/>
                <w:color w:val="000000"/>
                <w:sz w:val="22"/>
                <w:lang w:eastAsia="ru-RU"/>
              </w:rPr>
              <w:t xml:space="preserve"> мест на 1000 жителей</w:t>
            </w:r>
          </w:p>
        </w:tc>
        <w:tc>
          <w:tcPr>
            <w:tcW w:w="2410" w:type="dxa"/>
            <w:tcBorders>
              <w:top w:val="nil"/>
              <w:left w:val="nil"/>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Региональные градостроительные нормы</w:t>
            </w:r>
          </w:p>
        </w:tc>
      </w:tr>
      <w:tr w:rsidR="00AC3667" w:rsidRPr="00B33122" w:rsidTr="00B33122">
        <w:trPr>
          <w:trHeight w:val="161"/>
        </w:trPr>
        <w:tc>
          <w:tcPr>
            <w:tcW w:w="4253" w:type="dxa"/>
            <w:vMerge w:val="restart"/>
            <w:tcBorders>
              <w:top w:val="nil"/>
              <w:left w:val="single" w:sz="4" w:space="0" w:color="auto"/>
              <w:bottom w:val="single" w:sz="4" w:space="0" w:color="auto"/>
              <w:right w:val="single" w:sz="4" w:space="0" w:color="auto"/>
            </w:tcBorders>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Внешкольные учреждения</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 xml:space="preserve">Исходя из охвата детей в возрасте 6-15 лет:    </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Региональные градостроительные нормы</w:t>
            </w:r>
          </w:p>
        </w:tc>
      </w:tr>
      <w:tr w:rsidR="00AC3667" w:rsidRPr="00B33122" w:rsidTr="00B33122">
        <w:trPr>
          <w:trHeight w:val="225"/>
        </w:trPr>
        <w:tc>
          <w:tcPr>
            <w:tcW w:w="4253" w:type="dxa"/>
            <w:vMerge/>
            <w:tcBorders>
              <w:top w:val="nil"/>
              <w:left w:val="single" w:sz="4" w:space="0" w:color="auto"/>
              <w:bottom w:val="single" w:sz="4" w:space="0" w:color="auto"/>
              <w:right w:val="single" w:sz="4" w:space="0" w:color="auto"/>
            </w:tcBorders>
            <w:vAlign w:val="center"/>
            <w:hideMark/>
          </w:tcPr>
          <w:p w:rsidR="00AC3667" w:rsidRPr="00B33122" w:rsidRDefault="00AC3667" w:rsidP="00B33122">
            <w:pPr>
              <w:spacing w:line="240" w:lineRule="auto"/>
              <w:jc w:val="left"/>
              <w:rPr>
                <w:rFonts w:ascii="Arial" w:eastAsia="Times New Roman" w:hAnsi="Arial" w:cs="Arial"/>
                <w:color w:val="000000"/>
                <w:lang w:eastAsia="ru-RU"/>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AC3667" w:rsidRPr="00B33122" w:rsidRDefault="00C47C4F" w:rsidP="00B33122">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Всего – 3,3%, в т. ч.</w:t>
            </w:r>
            <w:r w:rsidR="00AC3667" w:rsidRPr="00B33122">
              <w:rPr>
                <w:rFonts w:ascii="Arial" w:eastAsia="Times New Roman" w:hAnsi="Arial" w:cs="Arial"/>
                <w:color w:val="000000"/>
                <w:sz w:val="22"/>
                <w:lang w:eastAsia="ru-RU"/>
              </w:rPr>
              <w:t>:</w:t>
            </w: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color w:val="000000"/>
                <w:lang w:eastAsia="ru-RU"/>
              </w:rPr>
            </w:pPr>
          </w:p>
        </w:tc>
      </w:tr>
      <w:tr w:rsidR="00AC3667" w:rsidRPr="00B33122" w:rsidTr="00B33122">
        <w:trPr>
          <w:trHeight w:val="797"/>
        </w:trPr>
        <w:tc>
          <w:tcPr>
            <w:tcW w:w="4253" w:type="dxa"/>
            <w:vMerge/>
            <w:tcBorders>
              <w:top w:val="nil"/>
              <w:left w:val="single" w:sz="4" w:space="0" w:color="auto"/>
              <w:bottom w:val="single" w:sz="4" w:space="0" w:color="auto"/>
              <w:right w:val="single" w:sz="4" w:space="0" w:color="auto"/>
            </w:tcBorders>
            <w:vAlign w:val="center"/>
            <w:hideMark/>
          </w:tcPr>
          <w:p w:rsidR="00AC3667" w:rsidRPr="00B33122" w:rsidRDefault="00AC3667" w:rsidP="00B33122">
            <w:pPr>
              <w:spacing w:line="240" w:lineRule="auto"/>
              <w:jc w:val="left"/>
              <w:rPr>
                <w:rFonts w:ascii="Arial" w:eastAsia="Times New Roman" w:hAnsi="Arial" w:cs="Arial"/>
                <w:color w:val="000000"/>
                <w:lang w:eastAsia="ru-RU"/>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 xml:space="preserve">Детские         школы   искусств, школы эстетического образования – 2,7%        </w:t>
            </w: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color w:val="000000"/>
                <w:lang w:eastAsia="ru-RU"/>
              </w:rPr>
            </w:pPr>
          </w:p>
        </w:tc>
      </w:tr>
      <w:tr w:rsidR="00AC3667" w:rsidRPr="00B33122" w:rsidTr="008A01C0">
        <w:trPr>
          <w:trHeight w:val="300"/>
        </w:trPr>
        <w:tc>
          <w:tcPr>
            <w:tcW w:w="94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b/>
                <w:bCs/>
                <w:color w:val="000000"/>
                <w:lang w:eastAsia="ru-RU"/>
              </w:rPr>
            </w:pPr>
            <w:r w:rsidRPr="00B33122">
              <w:rPr>
                <w:rFonts w:ascii="Arial" w:eastAsia="Times New Roman" w:hAnsi="Arial" w:cs="Arial"/>
                <w:b/>
                <w:bCs/>
                <w:color w:val="000000"/>
                <w:sz w:val="22"/>
                <w:lang w:eastAsia="ru-RU"/>
              </w:rPr>
              <w:t>Учреждения здравоохранения</w:t>
            </w:r>
          </w:p>
        </w:tc>
      </w:tr>
      <w:tr w:rsidR="00AC3667" w:rsidRPr="00B33122" w:rsidTr="00B33122">
        <w:trPr>
          <w:trHeight w:val="813"/>
        </w:trPr>
        <w:tc>
          <w:tcPr>
            <w:tcW w:w="4253" w:type="dxa"/>
            <w:tcBorders>
              <w:top w:val="nil"/>
              <w:left w:val="single" w:sz="4" w:space="0" w:color="auto"/>
              <w:bottom w:val="single" w:sz="4" w:space="0" w:color="auto"/>
              <w:right w:val="single" w:sz="4" w:space="0" w:color="auto"/>
            </w:tcBorders>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Поликлиники, амбулатории, диспансеры без стационара</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AC3667" w:rsidRPr="00B33122" w:rsidRDefault="00EC2672" w:rsidP="00B33122">
            <w:pPr>
              <w:spacing w:line="240" w:lineRule="auto"/>
              <w:rPr>
                <w:rFonts w:ascii="Arial" w:hAnsi="Arial" w:cs="Arial"/>
                <w:color w:val="000000"/>
              </w:rPr>
            </w:pPr>
            <w:r w:rsidRPr="00B33122">
              <w:rPr>
                <w:rFonts w:ascii="Arial" w:hAnsi="Arial" w:cs="Arial"/>
                <w:color w:val="000000"/>
                <w:sz w:val="22"/>
              </w:rPr>
              <w:t xml:space="preserve">22 </w:t>
            </w:r>
            <w:r w:rsidRPr="00B33122">
              <w:rPr>
                <w:rFonts w:ascii="Arial" w:hAnsi="Arial" w:cs="Arial"/>
                <w:sz w:val="22"/>
              </w:rPr>
              <w:t>посещений в смену на 1000 человек</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Региональные градостроительные нормы</w:t>
            </w:r>
          </w:p>
        </w:tc>
      </w:tr>
      <w:tr w:rsidR="00AC3667" w:rsidRPr="00B33122" w:rsidTr="00B33122">
        <w:trPr>
          <w:trHeight w:val="712"/>
        </w:trPr>
        <w:tc>
          <w:tcPr>
            <w:tcW w:w="4253" w:type="dxa"/>
            <w:tcBorders>
              <w:top w:val="nil"/>
              <w:left w:val="single" w:sz="4" w:space="0" w:color="auto"/>
              <w:bottom w:val="single" w:sz="4" w:space="0" w:color="auto"/>
              <w:right w:val="single" w:sz="4" w:space="0" w:color="auto"/>
            </w:tcBorders>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Стационары всех типов для взрослых с вспомогательными зданиями и сооружениями</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AC3667" w:rsidRPr="00B33122" w:rsidRDefault="00EC2672" w:rsidP="00B33122">
            <w:pPr>
              <w:spacing w:line="240" w:lineRule="auto"/>
              <w:rPr>
                <w:rFonts w:ascii="Arial" w:hAnsi="Arial" w:cs="Arial"/>
                <w:color w:val="000000"/>
              </w:rPr>
            </w:pPr>
            <w:r w:rsidRPr="00B33122">
              <w:rPr>
                <w:rFonts w:ascii="Arial" w:hAnsi="Arial" w:cs="Arial"/>
                <w:color w:val="000000"/>
                <w:sz w:val="22"/>
              </w:rPr>
              <w:t xml:space="preserve">50 </w:t>
            </w:r>
            <w:r w:rsidRPr="00B33122">
              <w:rPr>
                <w:rFonts w:ascii="Arial" w:hAnsi="Arial" w:cs="Arial"/>
                <w:sz w:val="22"/>
              </w:rPr>
              <w:t>м</w:t>
            </w:r>
            <w:r w:rsidRPr="00B33122">
              <w:rPr>
                <w:rFonts w:ascii="Arial" w:hAnsi="Arial" w:cs="Arial"/>
                <w:sz w:val="22"/>
                <w:vertAlign w:val="superscript"/>
              </w:rPr>
              <w:t>2</w:t>
            </w:r>
            <w:r w:rsidRPr="00B33122">
              <w:rPr>
                <w:rFonts w:ascii="Arial" w:hAnsi="Arial" w:cs="Arial"/>
                <w:sz w:val="22"/>
              </w:rPr>
              <w:t xml:space="preserve"> общей площади на 1000 человек</w:t>
            </w: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color w:val="000000"/>
                <w:lang w:eastAsia="ru-RU"/>
              </w:rPr>
            </w:pPr>
          </w:p>
        </w:tc>
      </w:tr>
      <w:tr w:rsidR="00AC3667" w:rsidRPr="00B33122" w:rsidTr="00B33122">
        <w:trPr>
          <w:trHeight w:val="1231"/>
        </w:trPr>
        <w:tc>
          <w:tcPr>
            <w:tcW w:w="4253" w:type="dxa"/>
            <w:tcBorders>
              <w:top w:val="nil"/>
              <w:left w:val="single" w:sz="4" w:space="0" w:color="auto"/>
              <w:bottom w:val="single" w:sz="4" w:space="0" w:color="auto"/>
              <w:right w:val="single" w:sz="4" w:space="0" w:color="auto"/>
            </w:tcBorders>
            <w:vAlign w:val="center"/>
            <w:hideMark/>
          </w:tcPr>
          <w:p w:rsidR="00AC3667" w:rsidRPr="00B33122" w:rsidRDefault="00AC3667" w:rsidP="00C47C4F">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Фельдшерско</w:t>
            </w:r>
            <w:r w:rsidR="00C47C4F">
              <w:rPr>
                <w:rFonts w:ascii="Arial" w:eastAsia="Times New Roman" w:hAnsi="Arial" w:cs="Arial"/>
                <w:color w:val="000000"/>
                <w:sz w:val="22"/>
                <w:lang w:eastAsia="ru-RU"/>
              </w:rPr>
              <w:t>-</w:t>
            </w:r>
            <w:r w:rsidRPr="00B33122">
              <w:rPr>
                <w:rFonts w:ascii="Arial" w:eastAsia="Times New Roman" w:hAnsi="Arial" w:cs="Arial"/>
                <w:color w:val="000000"/>
                <w:sz w:val="22"/>
                <w:lang w:eastAsia="ru-RU"/>
              </w:rPr>
              <w:t>акушерский пункт</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hAnsi="Arial" w:cs="Arial"/>
                <w:color w:val="000000"/>
                <w:sz w:val="22"/>
              </w:rPr>
              <w:t>по заданию на проектирование</w:t>
            </w:r>
          </w:p>
        </w:tc>
        <w:tc>
          <w:tcPr>
            <w:tcW w:w="2410" w:type="dxa"/>
            <w:tcBorders>
              <w:top w:val="nil"/>
              <w:left w:val="nil"/>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Региональные градостроительные нормы</w:t>
            </w:r>
          </w:p>
        </w:tc>
      </w:tr>
      <w:tr w:rsidR="00AC3667" w:rsidRPr="00B33122" w:rsidTr="00B33122">
        <w:trPr>
          <w:trHeight w:val="820"/>
        </w:trPr>
        <w:tc>
          <w:tcPr>
            <w:tcW w:w="4253" w:type="dxa"/>
            <w:tcBorders>
              <w:top w:val="nil"/>
              <w:left w:val="single" w:sz="4" w:space="0" w:color="auto"/>
              <w:bottom w:val="single" w:sz="4" w:space="0" w:color="auto"/>
              <w:right w:val="single" w:sz="4" w:space="0" w:color="auto"/>
            </w:tcBorders>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Выдвижной пункт скорой медицинской помощи</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1 автомобиль на поселение</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hAnsi="Arial" w:cs="Arial"/>
                <w:lang w:eastAsia="ru-RU"/>
              </w:rPr>
            </w:pPr>
          </w:p>
        </w:tc>
      </w:tr>
      <w:tr w:rsidR="00AC3667" w:rsidRPr="00B33122" w:rsidTr="008A01C0">
        <w:trPr>
          <w:trHeight w:val="510"/>
        </w:trPr>
        <w:tc>
          <w:tcPr>
            <w:tcW w:w="94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b/>
                <w:bCs/>
                <w:color w:val="000000"/>
                <w:lang w:eastAsia="ru-RU"/>
              </w:rPr>
            </w:pPr>
            <w:r w:rsidRPr="00B33122">
              <w:rPr>
                <w:rFonts w:ascii="Arial" w:eastAsia="Times New Roman" w:hAnsi="Arial" w:cs="Arial"/>
                <w:b/>
                <w:bCs/>
                <w:color w:val="000000"/>
                <w:sz w:val="22"/>
                <w:lang w:eastAsia="ru-RU"/>
              </w:rPr>
              <w:t>Физкультурно-спортивные сооружения</w:t>
            </w:r>
          </w:p>
        </w:tc>
      </w:tr>
      <w:tr w:rsidR="00AC3667" w:rsidRPr="00B33122" w:rsidTr="00B33122">
        <w:trPr>
          <w:trHeight w:val="591"/>
        </w:trPr>
        <w:tc>
          <w:tcPr>
            <w:tcW w:w="4253" w:type="dxa"/>
            <w:tcBorders>
              <w:top w:val="nil"/>
              <w:left w:val="single" w:sz="4" w:space="0" w:color="auto"/>
              <w:bottom w:val="single" w:sz="4" w:space="0" w:color="auto"/>
              <w:right w:val="single" w:sz="4" w:space="0" w:color="auto"/>
            </w:tcBorders>
            <w:vAlign w:val="center"/>
            <w:hideMark/>
          </w:tcPr>
          <w:p w:rsidR="00AC3667" w:rsidRPr="00B33122" w:rsidRDefault="00AC3667" w:rsidP="00B33122">
            <w:pPr>
              <w:spacing w:line="240" w:lineRule="auto"/>
              <w:rPr>
                <w:rFonts w:ascii="Arial" w:eastAsia="Times New Roman" w:hAnsi="Arial" w:cs="Arial"/>
                <w:color w:val="000000"/>
                <w:lang w:eastAsia="ru-RU"/>
              </w:rPr>
            </w:pPr>
            <w:r w:rsidRPr="00B33122">
              <w:rPr>
                <w:rFonts w:ascii="Arial" w:eastAsia="Times New Roman" w:hAnsi="Arial" w:cs="Arial"/>
                <w:color w:val="000000"/>
                <w:sz w:val="22"/>
                <w:lang w:eastAsia="ru-RU"/>
              </w:rPr>
              <w:lastRenderedPageBreak/>
              <w:t>Спортивные залы общего пользования</w:t>
            </w:r>
          </w:p>
        </w:tc>
        <w:tc>
          <w:tcPr>
            <w:tcW w:w="2835" w:type="dxa"/>
            <w:tcBorders>
              <w:top w:val="single" w:sz="4" w:space="0" w:color="auto"/>
              <w:left w:val="nil"/>
              <w:bottom w:val="nil"/>
              <w:right w:val="single" w:sz="4" w:space="0" w:color="auto"/>
            </w:tcBorders>
            <w:shd w:val="clear" w:color="auto" w:fill="auto"/>
            <w:noWrap/>
            <w:vAlign w:val="center"/>
            <w:hideMark/>
          </w:tcPr>
          <w:p w:rsidR="00AC3667" w:rsidRPr="00B33122" w:rsidRDefault="00AC3667" w:rsidP="00B33122">
            <w:pPr>
              <w:spacing w:line="240" w:lineRule="auto"/>
              <w:rPr>
                <w:rFonts w:ascii="Arial" w:hAnsi="Arial" w:cs="Arial"/>
                <w:color w:val="000000"/>
              </w:rPr>
            </w:pPr>
            <w:r w:rsidRPr="00B33122">
              <w:rPr>
                <w:rFonts w:ascii="Arial" w:hAnsi="Arial" w:cs="Arial"/>
                <w:color w:val="000000"/>
                <w:sz w:val="22"/>
              </w:rPr>
              <w:t>60-80 м</w:t>
            </w:r>
            <w:r w:rsidRPr="00B33122">
              <w:rPr>
                <w:rFonts w:ascii="Arial" w:hAnsi="Arial" w:cs="Arial"/>
                <w:color w:val="000000"/>
                <w:sz w:val="22"/>
                <w:vertAlign w:val="superscript"/>
              </w:rPr>
              <w:t>2</w:t>
            </w:r>
            <w:r w:rsidRPr="00B33122">
              <w:rPr>
                <w:rFonts w:ascii="Arial" w:hAnsi="Arial" w:cs="Arial"/>
                <w:color w:val="000000"/>
                <w:sz w:val="22"/>
              </w:rPr>
              <w:t xml:space="preserve"> площади пола зала на 1000 жителей</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center"/>
              <w:rPr>
                <w:rFonts w:ascii="Arial" w:eastAsia="Times New Roman" w:hAnsi="Arial" w:cs="Arial"/>
                <w:color w:val="000000"/>
                <w:lang w:eastAsia="ru-RU"/>
              </w:rPr>
            </w:pPr>
            <w:r w:rsidRPr="00B33122">
              <w:rPr>
                <w:rFonts w:ascii="Arial" w:eastAsia="Times New Roman" w:hAnsi="Arial" w:cs="Arial"/>
                <w:color w:val="000000"/>
                <w:sz w:val="22"/>
                <w:lang w:eastAsia="ru-RU"/>
              </w:rPr>
              <w:t>Региональные градостроительные нормы</w:t>
            </w:r>
          </w:p>
        </w:tc>
      </w:tr>
      <w:tr w:rsidR="00AC3667" w:rsidRPr="00B33122" w:rsidTr="00B33122">
        <w:trPr>
          <w:trHeight w:val="855"/>
        </w:trPr>
        <w:tc>
          <w:tcPr>
            <w:tcW w:w="4253" w:type="dxa"/>
            <w:tcBorders>
              <w:top w:val="nil"/>
              <w:left w:val="single" w:sz="4" w:space="0" w:color="auto"/>
              <w:bottom w:val="single" w:sz="4" w:space="0" w:color="auto"/>
              <w:right w:val="single" w:sz="4" w:space="0" w:color="auto"/>
            </w:tcBorders>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Бассейн (открытый и закрытый общего пользования)</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C3667" w:rsidRPr="00B33122" w:rsidRDefault="00AC3667" w:rsidP="00B33122">
            <w:pPr>
              <w:spacing w:line="240" w:lineRule="auto"/>
              <w:rPr>
                <w:rFonts w:ascii="Arial" w:hAnsi="Arial" w:cs="Arial"/>
                <w:color w:val="000000"/>
              </w:rPr>
            </w:pPr>
            <w:r w:rsidRPr="00B33122">
              <w:rPr>
                <w:rFonts w:ascii="Arial" w:eastAsia="Times New Roman" w:hAnsi="Arial" w:cs="Arial"/>
                <w:color w:val="000000"/>
                <w:sz w:val="22"/>
                <w:lang w:eastAsia="ru-RU"/>
              </w:rPr>
              <w:t xml:space="preserve">20-25 </w:t>
            </w:r>
            <w:r w:rsidRPr="00B33122">
              <w:rPr>
                <w:rFonts w:ascii="Arial" w:hAnsi="Arial" w:cs="Arial"/>
                <w:color w:val="000000"/>
                <w:sz w:val="22"/>
              </w:rPr>
              <w:t>м</w:t>
            </w:r>
            <w:r w:rsidRPr="00B33122">
              <w:rPr>
                <w:rFonts w:ascii="Arial" w:hAnsi="Arial" w:cs="Arial"/>
                <w:color w:val="000000"/>
                <w:sz w:val="22"/>
                <w:vertAlign w:val="superscript"/>
              </w:rPr>
              <w:t xml:space="preserve">2 </w:t>
            </w:r>
            <w:r w:rsidRPr="00B33122">
              <w:rPr>
                <w:rFonts w:ascii="Arial" w:hAnsi="Arial" w:cs="Arial"/>
                <w:color w:val="000000"/>
                <w:sz w:val="22"/>
              </w:rPr>
              <w:t>зеркала воды на 1000 жителей</w:t>
            </w:r>
          </w:p>
        </w:tc>
        <w:tc>
          <w:tcPr>
            <w:tcW w:w="2410" w:type="dxa"/>
            <w:tcBorders>
              <w:top w:val="nil"/>
              <w:left w:val="nil"/>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Региональные градостроительные нормы</w:t>
            </w:r>
          </w:p>
        </w:tc>
      </w:tr>
      <w:tr w:rsidR="00AC3667" w:rsidRPr="00B33122" w:rsidTr="00B33122">
        <w:trPr>
          <w:trHeight w:val="464"/>
        </w:trPr>
        <w:tc>
          <w:tcPr>
            <w:tcW w:w="4253" w:type="dxa"/>
            <w:tcBorders>
              <w:top w:val="nil"/>
              <w:left w:val="single" w:sz="4" w:space="0" w:color="auto"/>
              <w:bottom w:val="single" w:sz="4" w:space="0" w:color="auto"/>
              <w:right w:val="single" w:sz="4" w:space="0" w:color="auto"/>
            </w:tcBorders>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Территория (плоскостные спортивные  сооружения)</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 xml:space="preserve">0,7-0,9 га </w:t>
            </w:r>
            <w:r w:rsidRPr="00B33122">
              <w:rPr>
                <w:rFonts w:ascii="Arial" w:hAnsi="Arial" w:cs="Arial"/>
                <w:color w:val="000000"/>
                <w:sz w:val="22"/>
              </w:rPr>
              <w:t>на 1000 жителей</w:t>
            </w:r>
          </w:p>
        </w:tc>
        <w:tc>
          <w:tcPr>
            <w:tcW w:w="2410" w:type="dxa"/>
            <w:tcBorders>
              <w:top w:val="nil"/>
              <w:left w:val="nil"/>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СП 42.13330.2011</w:t>
            </w:r>
          </w:p>
        </w:tc>
      </w:tr>
      <w:tr w:rsidR="00AC3667" w:rsidRPr="00B33122" w:rsidTr="008A01C0">
        <w:trPr>
          <w:trHeight w:val="300"/>
        </w:trPr>
        <w:tc>
          <w:tcPr>
            <w:tcW w:w="94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b/>
                <w:bCs/>
                <w:color w:val="000000"/>
                <w:lang w:eastAsia="ru-RU"/>
              </w:rPr>
            </w:pPr>
            <w:r w:rsidRPr="00B33122">
              <w:rPr>
                <w:rFonts w:ascii="Arial" w:eastAsia="Times New Roman" w:hAnsi="Arial" w:cs="Arial"/>
                <w:b/>
                <w:bCs/>
                <w:color w:val="000000"/>
                <w:sz w:val="22"/>
                <w:lang w:eastAsia="ru-RU"/>
              </w:rPr>
              <w:t>Учреждения культуры и искусства</w:t>
            </w:r>
          </w:p>
        </w:tc>
      </w:tr>
      <w:tr w:rsidR="00AC3667" w:rsidRPr="00B33122" w:rsidTr="00B33122">
        <w:trPr>
          <w:trHeight w:val="1794"/>
        </w:trPr>
        <w:tc>
          <w:tcPr>
            <w:tcW w:w="4253" w:type="dxa"/>
            <w:tcBorders>
              <w:top w:val="nil"/>
              <w:left w:val="single" w:sz="4" w:space="0" w:color="auto"/>
              <w:bottom w:val="single" w:sz="4" w:space="0" w:color="auto"/>
              <w:right w:val="single" w:sz="4" w:space="0" w:color="auto"/>
            </w:tcBorders>
            <w:vAlign w:val="center"/>
            <w:hideMark/>
          </w:tcPr>
          <w:p w:rsidR="00AC3667" w:rsidRPr="00B33122" w:rsidRDefault="00AC3667" w:rsidP="00B33122">
            <w:pPr>
              <w:spacing w:line="240" w:lineRule="auto"/>
              <w:ind w:right="57"/>
              <w:rPr>
                <w:rFonts w:ascii="Arial" w:hAnsi="Arial" w:cs="Arial"/>
              </w:rPr>
            </w:pPr>
            <w:r w:rsidRPr="00B33122">
              <w:rPr>
                <w:rFonts w:ascii="Arial" w:hAnsi="Arial" w:cs="Arial"/>
                <w:sz w:val="22"/>
              </w:rPr>
              <w:t>Клубы сельских поселений или их групп, тыс. чел.:</w:t>
            </w:r>
          </w:p>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hAnsi="Arial" w:cs="Arial"/>
                <w:sz w:val="22"/>
              </w:rPr>
              <w:t>свыше 0,2 до 1</w:t>
            </w:r>
            <w:r w:rsidRPr="00B33122">
              <w:rPr>
                <w:rFonts w:ascii="Arial" w:hAnsi="Arial" w:cs="Arial"/>
                <w:sz w:val="22"/>
              </w:rPr>
              <w:br/>
              <w:t>свыше 1 до 3</w:t>
            </w:r>
            <w:r w:rsidRPr="00B33122">
              <w:rPr>
                <w:rFonts w:ascii="Arial" w:hAnsi="Arial" w:cs="Arial"/>
                <w:sz w:val="22"/>
              </w:rPr>
              <w:br/>
              <w:t>Свыше 3 до 5</w:t>
            </w:r>
            <w:r w:rsidRPr="00B33122">
              <w:rPr>
                <w:rFonts w:ascii="Arial" w:hAnsi="Arial" w:cs="Arial"/>
                <w:sz w:val="22"/>
              </w:rPr>
              <w:br/>
              <w:t>Свыше 5 до 10</w:t>
            </w:r>
          </w:p>
        </w:tc>
        <w:tc>
          <w:tcPr>
            <w:tcW w:w="2835" w:type="dxa"/>
            <w:tcBorders>
              <w:top w:val="nil"/>
              <w:left w:val="nil"/>
              <w:bottom w:val="nil"/>
              <w:right w:val="single" w:sz="4" w:space="0" w:color="auto"/>
            </w:tcBorders>
            <w:shd w:val="clear" w:color="auto" w:fill="auto"/>
            <w:vAlign w:val="center"/>
          </w:tcPr>
          <w:p w:rsidR="00AC3667" w:rsidRPr="00B33122" w:rsidRDefault="00AC3667" w:rsidP="00B33122">
            <w:pPr>
              <w:spacing w:line="240" w:lineRule="auto"/>
              <w:jc w:val="left"/>
              <w:rPr>
                <w:rFonts w:ascii="Arial" w:eastAsia="Times New Roman" w:hAnsi="Arial" w:cs="Arial"/>
                <w:color w:val="000000"/>
                <w:lang w:eastAsia="ru-RU"/>
              </w:rPr>
            </w:pPr>
          </w:p>
          <w:p w:rsidR="00AC3667" w:rsidRPr="00B33122" w:rsidRDefault="00AC3667" w:rsidP="00B33122">
            <w:pPr>
              <w:spacing w:line="240" w:lineRule="auto"/>
              <w:jc w:val="left"/>
              <w:rPr>
                <w:rFonts w:ascii="Arial" w:eastAsia="Times New Roman" w:hAnsi="Arial" w:cs="Arial"/>
                <w:color w:val="000000"/>
                <w:lang w:eastAsia="ru-RU"/>
              </w:rPr>
            </w:pPr>
          </w:p>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До 300</w:t>
            </w:r>
            <w:r w:rsidRPr="00B33122">
              <w:rPr>
                <w:rFonts w:ascii="Arial" w:eastAsia="Times New Roman" w:hAnsi="Arial" w:cs="Arial"/>
                <w:color w:val="000000"/>
                <w:sz w:val="22"/>
                <w:lang w:eastAsia="ru-RU"/>
              </w:rPr>
              <w:br/>
              <w:t>300-230</w:t>
            </w:r>
          </w:p>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230-190</w:t>
            </w:r>
          </w:p>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190-140</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Региональные градостроительные нормы</w:t>
            </w:r>
          </w:p>
        </w:tc>
      </w:tr>
      <w:tr w:rsidR="00AC3667" w:rsidRPr="00B33122" w:rsidTr="00B33122">
        <w:trPr>
          <w:trHeight w:val="570"/>
        </w:trPr>
        <w:tc>
          <w:tcPr>
            <w:tcW w:w="4253" w:type="dxa"/>
            <w:tcBorders>
              <w:top w:val="nil"/>
              <w:left w:val="single" w:sz="4" w:space="0" w:color="auto"/>
              <w:bottom w:val="single" w:sz="4" w:space="0" w:color="auto"/>
              <w:right w:val="single" w:sz="4" w:space="0" w:color="auto"/>
            </w:tcBorders>
            <w:vAlign w:val="center"/>
            <w:hideMark/>
          </w:tcPr>
          <w:p w:rsidR="00AC3667" w:rsidRPr="00B33122" w:rsidRDefault="00AC3667" w:rsidP="00B33122">
            <w:pPr>
              <w:spacing w:line="240" w:lineRule="auto"/>
              <w:ind w:right="57"/>
              <w:rPr>
                <w:rFonts w:ascii="Arial" w:hAnsi="Arial" w:cs="Arial"/>
              </w:rPr>
            </w:pPr>
            <w:r w:rsidRPr="00B33122">
              <w:rPr>
                <w:rFonts w:ascii="Arial" w:eastAsia="Times New Roman" w:hAnsi="Arial" w:cs="Arial"/>
                <w:color w:val="000000"/>
                <w:sz w:val="22"/>
                <w:lang w:eastAsia="ru-RU"/>
              </w:rPr>
              <w:t xml:space="preserve">Массовые библиотеки </w:t>
            </w:r>
            <w:r w:rsidRPr="00B33122">
              <w:rPr>
                <w:rFonts w:ascii="Arial" w:hAnsi="Arial" w:cs="Arial"/>
                <w:sz w:val="22"/>
              </w:rPr>
              <w:t>сельских пос</w:t>
            </w:r>
            <w:r w:rsidR="008A01C0" w:rsidRPr="00B33122">
              <w:rPr>
                <w:rFonts w:ascii="Arial" w:hAnsi="Arial" w:cs="Arial"/>
                <w:sz w:val="22"/>
              </w:rPr>
              <w:t>елений или их групп, тыс. чел.:</w:t>
            </w:r>
            <w:r w:rsidRPr="00B33122">
              <w:rPr>
                <w:rFonts w:ascii="Arial" w:hAnsi="Arial" w:cs="Arial"/>
                <w:sz w:val="22"/>
              </w:rPr>
              <w:br/>
              <w:t>Свыше 3 до 5</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5151D7" w:rsidRDefault="005151D7" w:rsidP="00B33122">
            <w:pPr>
              <w:spacing w:line="240" w:lineRule="auto"/>
              <w:jc w:val="left"/>
              <w:rPr>
                <w:rFonts w:ascii="Arial" w:hAnsi="Arial" w:cs="Arial"/>
              </w:rPr>
            </w:pPr>
            <w:r>
              <w:rPr>
                <w:rFonts w:ascii="Arial" w:hAnsi="Arial" w:cs="Arial"/>
                <w:sz w:val="22"/>
              </w:rPr>
              <w:t xml:space="preserve">5-6 /4-5 </w:t>
            </w:r>
          </w:p>
          <w:p w:rsidR="00AC3667" w:rsidRPr="005151D7" w:rsidRDefault="00AC3667" w:rsidP="00B33122">
            <w:pPr>
              <w:spacing w:line="240" w:lineRule="auto"/>
              <w:jc w:val="left"/>
              <w:rPr>
                <w:rFonts w:ascii="Arial" w:hAnsi="Arial" w:cs="Arial"/>
              </w:rPr>
            </w:pPr>
            <w:r w:rsidRPr="005151D7">
              <w:rPr>
                <w:rFonts w:ascii="Arial" w:hAnsi="Arial" w:cs="Arial"/>
                <w:sz w:val="22"/>
              </w:rPr>
              <w:t>ед. хранения/место</w:t>
            </w:r>
          </w:p>
          <w:p w:rsidR="00AC3667" w:rsidRPr="00B33122" w:rsidRDefault="00AC3667" w:rsidP="00B33122">
            <w:pPr>
              <w:spacing w:line="240" w:lineRule="auto"/>
              <w:jc w:val="left"/>
              <w:rPr>
                <w:rFonts w:ascii="Arial" w:eastAsia="Times New Roman" w:hAnsi="Arial" w:cs="Arial"/>
                <w:color w:val="000000"/>
                <w:lang w:eastAsia="ru-RU"/>
              </w:rPr>
            </w:pPr>
          </w:p>
        </w:tc>
        <w:tc>
          <w:tcPr>
            <w:tcW w:w="2410" w:type="dxa"/>
            <w:tcBorders>
              <w:top w:val="nil"/>
              <w:left w:val="nil"/>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СП 42.13330.2011</w:t>
            </w:r>
          </w:p>
        </w:tc>
      </w:tr>
      <w:tr w:rsidR="00AC3667" w:rsidRPr="00B33122" w:rsidTr="008A01C0">
        <w:trPr>
          <w:trHeight w:val="300"/>
        </w:trPr>
        <w:tc>
          <w:tcPr>
            <w:tcW w:w="94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b/>
                <w:bCs/>
                <w:color w:val="000000"/>
                <w:lang w:eastAsia="ru-RU"/>
              </w:rPr>
            </w:pPr>
            <w:r w:rsidRPr="00B33122">
              <w:rPr>
                <w:rFonts w:ascii="Arial" w:eastAsia="Times New Roman" w:hAnsi="Arial" w:cs="Arial"/>
                <w:b/>
                <w:bCs/>
                <w:color w:val="000000"/>
                <w:sz w:val="22"/>
                <w:lang w:eastAsia="ru-RU"/>
              </w:rPr>
              <w:t>Объекты специального назначения</w:t>
            </w:r>
          </w:p>
        </w:tc>
      </w:tr>
      <w:tr w:rsidR="00AC3667" w:rsidRPr="00B33122" w:rsidTr="00B33122">
        <w:trPr>
          <w:trHeight w:val="269"/>
        </w:trPr>
        <w:tc>
          <w:tcPr>
            <w:tcW w:w="4253" w:type="dxa"/>
            <w:tcBorders>
              <w:top w:val="nil"/>
              <w:left w:val="single" w:sz="4" w:space="0" w:color="auto"/>
              <w:bottom w:val="single" w:sz="4" w:space="0" w:color="auto"/>
              <w:right w:val="single" w:sz="4" w:space="0" w:color="auto"/>
            </w:tcBorders>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Кладбища традиционного захоронения</w:t>
            </w:r>
          </w:p>
        </w:tc>
        <w:tc>
          <w:tcPr>
            <w:tcW w:w="2835" w:type="dxa"/>
            <w:tcBorders>
              <w:top w:val="single" w:sz="4" w:space="0" w:color="auto"/>
              <w:left w:val="nil"/>
              <w:bottom w:val="nil"/>
              <w:right w:val="single" w:sz="4" w:space="0" w:color="auto"/>
            </w:tcBorders>
            <w:shd w:val="clear" w:color="auto" w:fill="auto"/>
            <w:vAlign w:val="center"/>
            <w:hideMark/>
          </w:tcPr>
          <w:p w:rsidR="00AC3667" w:rsidRPr="00B33122" w:rsidRDefault="00AC3667" w:rsidP="00B33122">
            <w:pPr>
              <w:spacing w:line="240" w:lineRule="auto"/>
              <w:rPr>
                <w:rFonts w:ascii="Arial" w:hAnsi="Arial" w:cs="Arial"/>
                <w:color w:val="000000"/>
              </w:rPr>
            </w:pPr>
            <w:r w:rsidRPr="00B33122">
              <w:rPr>
                <w:rFonts w:ascii="Arial" w:hAnsi="Arial" w:cs="Arial"/>
                <w:color w:val="000000"/>
                <w:sz w:val="22"/>
              </w:rPr>
              <w:t xml:space="preserve">0,24 га </w:t>
            </w:r>
            <w:r w:rsidRPr="00B33122">
              <w:rPr>
                <w:rFonts w:ascii="Arial" w:eastAsia="Times New Roman" w:hAnsi="Arial" w:cs="Arial"/>
                <w:color w:val="000000"/>
                <w:sz w:val="22"/>
                <w:lang w:eastAsia="ru-RU"/>
              </w:rPr>
              <w:t>на 1000 жителей</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Региональные градостроительные нормы</w:t>
            </w:r>
          </w:p>
        </w:tc>
      </w:tr>
      <w:tr w:rsidR="00AC3667" w:rsidRPr="00B33122" w:rsidTr="008A01C0">
        <w:trPr>
          <w:trHeight w:val="285"/>
        </w:trPr>
        <w:tc>
          <w:tcPr>
            <w:tcW w:w="94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C3667" w:rsidRPr="00C47C4F" w:rsidRDefault="00AC3667" w:rsidP="00B33122">
            <w:pPr>
              <w:spacing w:line="240" w:lineRule="auto"/>
              <w:jc w:val="left"/>
              <w:rPr>
                <w:rFonts w:ascii="Arial" w:eastAsia="Times New Roman" w:hAnsi="Arial" w:cs="Arial"/>
                <w:b/>
                <w:color w:val="000000"/>
                <w:lang w:eastAsia="ru-RU"/>
              </w:rPr>
            </w:pPr>
            <w:r w:rsidRPr="00C47C4F">
              <w:rPr>
                <w:rFonts w:ascii="Arial" w:eastAsia="Times New Roman" w:hAnsi="Arial" w:cs="Arial"/>
                <w:b/>
                <w:color w:val="000000"/>
                <w:sz w:val="22"/>
                <w:lang w:eastAsia="ru-RU"/>
              </w:rPr>
              <w:t>Объекты пожарной охраны</w:t>
            </w:r>
          </w:p>
        </w:tc>
      </w:tr>
      <w:tr w:rsidR="00AC3667" w:rsidRPr="00B33122" w:rsidTr="00B33122">
        <w:trPr>
          <w:trHeight w:val="1149"/>
        </w:trPr>
        <w:tc>
          <w:tcPr>
            <w:tcW w:w="4253" w:type="dxa"/>
            <w:tcBorders>
              <w:top w:val="nil"/>
              <w:left w:val="single" w:sz="4" w:space="0" w:color="auto"/>
              <w:bottom w:val="single" w:sz="4" w:space="0" w:color="auto"/>
              <w:right w:val="single" w:sz="4" w:space="0" w:color="auto"/>
            </w:tcBorders>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Пожарное депо</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AC3667" w:rsidRPr="00B33122" w:rsidRDefault="00AC3667"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0,4 автомобиля на 1000 жителей</w:t>
            </w:r>
          </w:p>
        </w:tc>
        <w:tc>
          <w:tcPr>
            <w:tcW w:w="2410" w:type="dxa"/>
            <w:tcBorders>
              <w:top w:val="nil"/>
              <w:left w:val="nil"/>
              <w:bottom w:val="single" w:sz="4" w:space="0" w:color="auto"/>
              <w:right w:val="single" w:sz="4" w:space="0" w:color="auto"/>
            </w:tcBorders>
            <w:shd w:val="clear" w:color="auto" w:fill="auto"/>
            <w:vAlign w:val="center"/>
            <w:hideMark/>
          </w:tcPr>
          <w:p w:rsidR="00AC3667" w:rsidRPr="00B33122" w:rsidRDefault="00AC3667" w:rsidP="00B33122">
            <w:pPr>
              <w:spacing w:line="240" w:lineRule="auto"/>
              <w:ind w:right="57"/>
              <w:rPr>
                <w:rFonts w:ascii="Arial" w:hAnsi="Arial" w:cs="Arial"/>
                <w:color w:val="000000"/>
              </w:rPr>
            </w:pPr>
            <w:r w:rsidRPr="00B33122">
              <w:rPr>
                <w:rFonts w:ascii="Arial" w:hAnsi="Arial" w:cs="Arial"/>
                <w:color w:val="000000"/>
                <w:sz w:val="22"/>
              </w:rPr>
              <w:t>расчет произведен по НПБ 1</w:t>
            </w:r>
            <w:r w:rsidR="0051781B" w:rsidRPr="00B33122">
              <w:rPr>
                <w:rFonts w:ascii="Arial" w:hAnsi="Arial" w:cs="Arial"/>
                <w:color w:val="000000"/>
                <w:sz w:val="22"/>
              </w:rPr>
              <w:t>01-95. Радиус обслуживания 3 км</w:t>
            </w:r>
          </w:p>
        </w:tc>
      </w:tr>
      <w:tr w:rsidR="008A01C0" w:rsidRPr="00B33122" w:rsidTr="008A01C0">
        <w:tblPrEx>
          <w:tblLook w:val="0000" w:firstRow="0" w:lastRow="0" w:firstColumn="0" w:lastColumn="0" w:noHBand="0" w:noVBand="0"/>
        </w:tblPrEx>
        <w:trPr>
          <w:trHeight w:val="311"/>
        </w:trPr>
        <w:tc>
          <w:tcPr>
            <w:tcW w:w="9498" w:type="dxa"/>
            <w:gridSpan w:val="3"/>
            <w:tcBorders>
              <w:top w:val="single" w:sz="4" w:space="0" w:color="000000"/>
              <w:left w:val="single" w:sz="8" w:space="0" w:color="000000"/>
              <w:bottom w:val="single" w:sz="4" w:space="0" w:color="000000"/>
              <w:right w:val="single" w:sz="8" w:space="0" w:color="000000"/>
            </w:tcBorders>
            <w:vAlign w:val="center"/>
          </w:tcPr>
          <w:p w:rsidR="008A01C0" w:rsidRPr="00B33122" w:rsidRDefault="008A01C0" w:rsidP="00B33122">
            <w:pPr>
              <w:spacing w:line="240" w:lineRule="auto"/>
              <w:jc w:val="left"/>
              <w:rPr>
                <w:rFonts w:ascii="Arial" w:hAnsi="Arial" w:cs="Arial"/>
                <w:bCs/>
                <w:i/>
              </w:rPr>
            </w:pPr>
            <w:r w:rsidRPr="00B33122">
              <w:rPr>
                <w:rFonts w:ascii="Arial" w:eastAsia="Times New Roman" w:hAnsi="Arial" w:cs="Arial"/>
                <w:b/>
                <w:bCs/>
                <w:color w:val="000000"/>
                <w:sz w:val="22"/>
                <w:lang w:eastAsia="ru-RU"/>
              </w:rPr>
              <w:t>Административно-хозяйственные, финансовые учреждения и организации</w:t>
            </w:r>
          </w:p>
        </w:tc>
      </w:tr>
      <w:tr w:rsidR="0051781B" w:rsidRPr="00B33122" w:rsidTr="00B33122">
        <w:trPr>
          <w:trHeight w:val="1149"/>
        </w:trPr>
        <w:tc>
          <w:tcPr>
            <w:tcW w:w="4253" w:type="dxa"/>
            <w:tcBorders>
              <w:top w:val="nil"/>
              <w:left w:val="single" w:sz="4" w:space="0" w:color="auto"/>
              <w:bottom w:val="single" w:sz="4" w:space="0" w:color="auto"/>
              <w:right w:val="single" w:sz="4" w:space="0" w:color="auto"/>
            </w:tcBorders>
            <w:vAlign w:val="center"/>
            <w:hideMark/>
          </w:tcPr>
          <w:p w:rsidR="0051781B" w:rsidRPr="00B33122" w:rsidRDefault="0051781B"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Предприятия повседневной торговли, м</w:t>
            </w:r>
            <w:r w:rsidRPr="00C47C4F">
              <w:rPr>
                <w:rFonts w:ascii="Arial" w:eastAsia="Times New Roman" w:hAnsi="Arial" w:cs="Arial"/>
                <w:color w:val="000000"/>
                <w:sz w:val="22"/>
                <w:vertAlign w:val="superscript"/>
                <w:lang w:eastAsia="ru-RU"/>
              </w:rPr>
              <w:t>2</w:t>
            </w:r>
            <w:r w:rsidRPr="00B33122">
              <w:rPr>
                <w:rFonts w:ascii="Arial" w:eastAsia="Times New Roman" w:hAnsi="Arial" w:cs="Arial"/>
                <w:color w:val="000000"/>
                <w:sz w:val="22"/>
                <w:lang w:eastAsia="ru-RU"/>
              </w:rPr>
              <w:t xml:space="preserve"> торговой площади на 1000 человек:</w:t>
            </w:r>
          </w:p>
          <w:p w:rsidR="0051781B" w:rsidRPr="00B33122" w:rsidRDefault="0051781B"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продовольственные магазины</w:t>
            </w:r>
          </w:p>
          <w:p w:rsidR="0051781B" w:rsidRPr="00B33122" w:rsidRDefault="0051781B"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непродовольственные магазины</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51781B" w:rsidRPr="00B33122" w:rsidRDefault="0051781B"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70</w:t>
            </w:r>
          </w:p>
          <w:p w:rsidR="0051781B" w:rsidRPr="00B33122" w:rsidRDefault="0051781B"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30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51781B" w:rsidRPr="00B33122" w:rsidRDefault="0051781B"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Региональные градостроительные нормы</w:t>
            </w:r>
          </w:p>
        </w:tc>
      </w:tr>
      <w:tr w:rsidR="0051781B" w:rsidRPr="00B33122" w:rsidTr="00B33122">
        <w:trPr>
          <w:trHeight w:val="185"/>
        </w:trPr>
        <w:tc>
          <w:tcPr>
            <w:tcW w:w="4253" w:type="dxa"/>
            <w:tcBorders>
              <w:top w:val="single" w:sz="4" w:space="0" w:color="auto"/>
              <w:left w:val="single" w:sz="4" w:space="0" w:color="auto"/>
              <w:bottom w:val="single" w:sz="4" w:space="0" w:color="auto"/>
              <w:right w:val="single" w:sz="4" w:space="0" w:color="auto"/>
            </w:tcBorders>
            <w:vAlign w:val="center"/>
          </w:tcPr>
          <w:p w:rsidR="0051781B" w:rsidRPr="00B33122" w:rsidRDefault="0051781B"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Отделение банка, м</w:t>
            </w:r>
            <w:r w:rsidRPr="00C47C4F">
              <w:rPr>
                <w:rFonts w:ascii="Arial" w:eastAsia="Times New Roman" w:hAnsi="Arial" w:cs="Arial"/>
                <w:color w:val="000000"/>
                <w:sz w:val="22"/>
                <w:vertAlign w:val="superscript"/>
                <w:lang w:eastAsia="ru-RU"/>
              </w:rPr>
              <w:t>2</w:t>
            </w:r>
            <w:r w:rsidRPr="00B33122">
              <w:rPr>
                <w:rFonts w:ascii="Arial" w:eastAsia="Times New Roman" w:hAnsi="Arial" w:cs="Arial"/>
                <w:color w:val="000000"/>
                <w:sz w:val="22"/>
                <w:lang w:eastAsia="ru-RU"/>
              </w:rPr>
              <w:t xml:space="preserve"> общей площади на 1000 человек</w:t>
            </w:r>
          </w:p>
        </w:tc>
        <w:tc>
          <w:tcPr>
            <w:tcW w:w="2835" w:type="dxa"/>
            <w:tcBorders>
              <w:top w:val="single" w:sz="4" w:space="0" w:color="auto"/>
              <w:left w:val="nil"/>
              <w:bottom w:val="single" w:sz="4" w:space="0" w:color="auto"/>
              <w:right w:val="single" w:sz="4" w:space="0" w:color="auto"/>
            </w:tcBorders>
            <w:shd w:val="clear" w:color="auto" w:fill="auto"/>
            <w:vAlign w:val="center"/>
          </w:tcPr>
          <w:p w:rsidR="0051781B" w:rsidRPr="00B33122" w:rsidRDefault="0051781B"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По заданию</w:t>
            </w:r>
          </w:p>
        </w:tc>
        <w:tc>
          <w:tcPr>
            <w:tcW w:w="2410" w:type="dxa"/>
            <w:tcBorders>
              <w:top w:val="single" w:sz="4" w:space="0" w:color="auto"/>
              <w:left w:val="nil"/>
              <w:bottom w:val="single" w:sz="4" w:space="0" w:color="auto"/>
              <w:right w:val="single" w:sz="4" w:space="0" w:color="auto"/>
            </w:tcBorders>
            <w:shd w:val="clear" w:color="auto" w:fill="auto"/>
            <w:vAlign w:val="center"/>
          </w:tcPr>
          <w:p w:rsidR="0051781B" w:rsidRPr="00B33122" w:rsidRDefault="0051781B"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Региональные градостроительные нормы</w:t>
            </w:r>
          </w:p>
        </w:tc>
      </w:tr>
      <w:tr w:rsidR="0051781B" w:rsidRPr="00B33122" w:rsidTr="00B33122">
        <w:trPr>
          <w:trHeight w:val="266"/>
        </w:trPr>
        <w:tc>
          <w:tcPr>
            <w:tcW w:w="4253" w:type="dxa"/>
            <w:tcBorders>
              <w:top w:val="single" w:sz="4" w:space="0" w:color="auto"/>
              <w:left w:val="single" w:sz="4" w:space="0" w:color="auto"/>
              <w:bottom w:val="single" w:sz="4" w:space="0" w:color="auto"/>
              <w:right w:val="single" w:sz="4" w:space="0" w:color="auto"/>
            </w:tcBorders>
            <w:vAlign w:val="center"/>
          </w:tcPr>
          <w:p w:rsidR="0051781B" w:rsidRPr="00B33122" w:rsidRDefault="00EF71A3"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Предприятия бытового обслуживания, рабочих мест на 1000 человек</w:t>
            </w:r>
          </w:p>
        </w:tc>
        <w:tc>
          <w:tcPr>
            <w:tcW w:w="2835" w:type="dxa"/>
            <w:tcBorders>
              <w:top w:val="single" w:sz="4" w:space="0" w:color="auto"/>
              <w:left w:val="nil"/>
              <w:bottom w:val="single" w:sz="4" w:space="0" w:color="auto"/>
              <w:right w:val="single" w:sz="4" w:space="0" w:color="auto"/>
            </w:tcBorders>
            <w:shd w:val="clear" w:color="auto" w:fill="auto"/>
            <w:vAlign w:val="center"/>
          </w:tcPr>
          <w:p w:rsidR="0051781B" w:rsidRPr="00B33122" w:rsidRDefault="00EF71A3"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4</w:t>
            </w:r>
          </w:p>
        </w:tc>
        <w:tc>
          <w:tcPr>
            <w:tcW w:w="2410" w:type="dxa"/>
            <w:tcBorders>
              <w:top w:val="single" w:sz="4" w:space="0" w:color="auto"/>
              <w:left w:val="nil"/>
              <w:bottom w:val="single" w:sz="4" w:space="0" w:color="auto"/>
              <w:right w:val="single" w:sz="4" w:space="0" w:color="auto"/>
            </w:tcBorders>
            <w:shd w:val="clear" w:color="auto" w:fill="auto"/>
            <w:vAlign w:val="center"/>
          </w:tcPr>
          <w:p w:rsidR="0051781B" w:rsidRPr="00B33122" w:rsidRDefault="00EF71A3" w:rsidP="00B33122">
            <w:pPr>
              <w:spacing w:line="240" w:lineRule="auto"/>
              <w:jc w:val="left"/>
              <w:rPr>
                <w:rFonts w:ascii="Arial" w:eastAsia="Times New Roman" w:hAnsi="Arial" w:cs="Arial"/>
                <w:color w:val="000000"/>
                <w:lang w:eastAsia="ru-RU"/>
              </w:rPr>
            </w:pPr>
            <w:r w:rsidRPr="00B33122">
              <w:rPr>
                <w:rFonts w:ascii="Arial" w:eastAsia="Times New Roman" w:hAnsi="Arial" w:cs="Arial"/>
                <w:color w:val="000000"/>
                <w:sz w:val="22"/>
                <w:lang w:eastAsia="ru-RU"/>
              </w:rPr>
              <w:t>Региональные градостроительные нормы</w:t>
            </w:r>
          </w:p>
        </w:tc>
      </w:tr>
    </w:tbl>
    <w:p w:rsidR="00EF71A3" w:rsidRDefault="00EF71A3" w:rsidP="00AC3667">
      <w:pPr>
        <w:rPr>
          <w:rFonts w:ascii="Arial" w:hAnsi="Arial" w:cs="Arial"/>
          <w:sz w:val="22"/>
          <w:szCs w:val="24"/>
        </w:rPr>
      </w:pPr>
    </w:p>
    <w:p w:rsidR="00AC3667" w:rsidRDefault="00AC3667" w:rsidP="00C47C4F">
      <w:pPr>
        <w:ind w:firstLine="709"/>
        <w:rPr>
          <w:rFonts w:ascii="Arial" w:hAnsi="Arial" w:cs="Arial"/>
          <w:sz w:val="22"/>
          <w:szCs w:val="24"/>
        </w:rPr>
      </w:pPr>
      <w:r>
        <w:rPr>
          <w:rFonts w:ascii="Arial" w:hAnsi="Arial" w:cs="Arial"/>
          <w:sz w:val="22"/>
          <w:szCs w:val="24"/>
        </w:rPr>
        <w:t>Р</w:t>
      </w:r>
      <w:r w:rsidRPr="00C47C4F">
        <w:rPr>
          <w:rFonts w:ascii="Arial" w:hAnsi="Arial" w:cs="Arial"/>
          <w:szCs w:val="24"/>
        </w:rPr>
        <w:t xml:space="preserve">езультаты расчета социально-значимых объектов приведены в таблице </w:t>
      </w:r>
      <w:r w:rsidR="00A85986" w:rsidRPr="00C47C4F">
        <w:rPr>
          <w:rFonts w:ascii="Arial" w:hAnsi="Arial" w:cs="Arial"/>
          <w:szCs w:val="24"/>
        </w:rPr>
        <w:t>2.</w:t>
      </w:r>
      <w:r w:rsidR="00FF352A" w:rsidRPr="00C47C4F">
        <w:rPr>
          <w:rFonts w:ascii="Arial" w:hAnsi="Arial" w:cs="Arial"/>
          <w:szCs w:val="24"/>
        </w:rPr>
        <w:t>8.2</w:t>
      </w:r>
      <w:r w:rsidRPr="00C47C4F">
        <w:rPr>
          <w:rFonts w:ascii="Arial" w:hAnsi="Arial" w:cs="Arial"/>
          <w:szCs w:val="24"/>
        </w:rPr>
        <w:t>.</w:t>
      </w:r>
    </w:p>
    <w:p w:rsidR="00451195" w:rsidRDefault="00451195" w:rsidP="00AC3667">
      <w:pPr>
        <w:rPr>
          <w:rFonts w:ascii="Arial" w:hAnsi="Arial" w:cs="Arial"/>
          <w:sz w:val="22"/>
          <w:szCs w:val="24"/>
        </w:rPr>
      </w:pPr>
      <w:r>
        <w:rPr>
          <w:rFonts w:ascii="Arial" w:hAnsi="Arial" w:cs="Arial"/>
          <w:sz w:val="22"/>
          <w:szCs w:val="24"/>
        </w:rPr>
        <w:br w:type="page"/>
      </w:r>
    </w:p>
    <w:p w:rsidR="00451195" w:rsidRDefault="00451195" w:rsidP="00AC3667">
      <w:pPr>
        <w:rPr>
          <w:rFonts w:ascii="Arial" w:hAnsi="Arial" w:cs="Arial"/>
          <w:sz w:val="22"/>
          <w:szCs w:val="24"/>
        </w:rPr>
        <w:sectPr w:rsidR="00451195" w:rsidSect="00CE4757">
          <w:headerReference w:type="default" r:id="rId32"/>
          <w:pgSz w:w="11906" w:h="16838"/>
          <w:pgMar w:top="1247" w:right="709" w:bottom="1032" w:left="1701" w:header="425" w:footer="284" w:gutter="0"/>
          <w:cols w:space="720"/>
        </w:sectPr>
      </w:pPr>
    </w:p>
    <w:p w:rsidR="00451195" w:rsidRPr="002607F2" w:rsidRDefault="00451195" w:rsidP="002607F2">
      <w:pPr>
        <w:pBdr>
          <w:between w:val="single" w:sz="4" w:space="1" w:color="auto"/>
        </w:pBdr>
        <w:ind w:firstLine="567"/>
        <w:rPr>
          <w:rFonts w:ascii="Arial" w:hAnsi="Arial" w:cs="Arial"/>
          <w:i/>
          <w:sz w:val="22"/>
          <w:szCs w:val="24"/>
        </w:rPr>
      </w:pPr>
      <w:r>
        <w:rPr>
          <w:rFonts w:ascii="Arial" w:hAnsi="Arial" w:cs="Arial"/>
          <w:i/>
          <w:sz w:val="22"/>
          <w:szCs w:val="24"/>
        </w:rPr>
        <w:lastRenderedPageBreak/>
        <w:t>Таблица 2.</w:t>
      </w:r>
      <w:r w:rsidR="00FF352A">
        <w:rPr>
          <w:rFonts w:ascii="Arial" w:hAnsi="Arial" w:cs="Arial"/>
          <w:i/>
          <w:sz w:val="22"/>
          <w:szCs w:val="24"/>
        </w:rPr>
        <w:t>8.2</w:t>
      </w:r>
      <w:r>
        <w:rPr>
          <w:rFonts w:ascii="Arial" w:hAnsi="Arial" w:cs="Arial"/>
          <w:i/>
          <w:sz w:val="22"/>
          <w:szCs w:val="24"/>
        </w:rPr>
        <w:t xml:space="preserve"> - Результаты расч</w:t>
      </w:r>
      <w:r w:rsidR="002607F2">
        <w:rPr>
          <w:rFonts w:ascii="Arial" w:hAnsi="Arial" w:cs="Arial"/>
          <w:i/>
          <w:sz w:val="22"/>
          <w:szCs w:val="24"/>
        </w:rPr>
        <w:t>ета социально-значимых объектов</w:t>
      </w:r>
    </w:p>
    <w:tbl>
      <w:tblPr>
        <w:tblStyle w:val="af8"/>
        <w:tblW w:w="5120" w:type="pct"/>
        <w:tblLayout w:type="fixed"/>
        <w:tblLook w:val="04A0" w:firstRow="1" w:lastRow="0" w:firstColumn="1" w:lastColumn="0" w:noHBand="0" w:noVBand="1"/>
      </w:tblPr>
      <w:tblGrid>
        <w:gridCol w:w="2074"/>
        <w:gridCol w:w="1307"/>
        <w:gridCol w:w="1545"/>
        <w:gridCol w:w="1268"/>
        <w:gridCol w:w="1152"/>
        <w:gridCol w:w="1446"/>
        <w:gridCol w:w="1611"/>
        <w:gridCol w:w="1337"/>
        <w:gridCol w:w="1459"/>
        <w:gridCol w:w="1301"/>
        <w:gridCol w:w="73"/>
        <w:gridCol w:w="135"/>
        <w:gridCol w:w="1433"/>
        <w:gridCol w:w="366"/>
      </w:tblGrid>
      <w:tr w:rsidR="00537831" w:rsidRPr="00537831" w:rsidTr="00537831">
        <w:trPr>
          <w:trHeight w:val="300"/>
        </w:trPr>
        <w:tc>
          <w:tcPr>
            <w:tcW w:w="628" w:type="pct"/>
            <w:tcBorders>
              <w:top w:val="nil"/>
              <w:left w:val="nil"/>
              <w:bottom w:val="nil"/>
              <w:right w:val="nil"/>
            </w:tcBorders>
            <w:noWrap/>
            <w:hideMark/>
          </w:tcPr>
          <w:p w:rsidR="00443A24" w:rsidRPr="00537831" w:rsidRDefault="00443A24">
            <w:pPr>
              <w:spacing w:line="240" w:lineRule="auto"/>
              <w:jc w:val="left"/>
              <w:rPr>
                <w:rFonts w:ascii="Calibri" w:hAnsi="Calibri"/>
                <w:sz w:val="22"/>
                <w:szCs w:val="22"/>
              </w:rPr>
            </w:pPr>
          </w:p>
        </w:tc>
        <w:tc>
          <w:tcPr>
            <w:tcW w:w="3370" w:type="pct"/>
            <w:gridSpan w:val="8"/>
            <w:tcBorders>
              <w:top w:val="nil"/>
              <w:left w:val="nil"/>
              <w:bottom w:val="nil"/>
              <w:right w:val="nil"/>
            </w:tcBorders>
            <w:noWrap/>
            <w:hideMark/>
          </w:tcPr>
          <w:p w:rsidR="00443A24" w:rsidRPr="00537831" w:rsidRDefault="00443A24">
            <w:pPr>
              <w:spacing w:line="240" w:lineRule="auto"/>
              <w:jc w:val="right"/>
              <w:rPr>
                <w:rFonts w:ascii="Arial" w:eastAsia="Times New Roman" w:hAnsi="Arial" w:cs="Arial"/>
                <w:color w:val="000000"/>
                <w:sz w:val="22"/>
                <w:szCs w:val="22"/>
              </w:rPr>
            </w:pPr>
            <w:r w:rsidRPr="00537831">
              <w:rPr>
                <w:rFonts w:ascii="Arial" w:eastAsia="Times New Roman" w:hAnsi="Arial" w:cs="Arial"/>
                <w:color w:val="000000"/>
                <w:sz w:val="22"/>
                <w:szCs w:val="22"/>
              </w:rPr>
              <w:t>Сущ</w:t>
            </w:r>
            <w:r w:rsidR="00C47C4F">
              <w:rPr>
                <w:rFonts w:ascii="Arial" w:eastAsia="Times New Roman" w:hAnsi="Arial" w:cs="Arial"/>
                <w:color w:val="000000"/>
                <w:sz w:val="22"/>
                <w:szCs w:val="22"/>
              </w:rPr>
              <w:t>.</w:t>
            </w:r>
            <w:r w:rsidRPr="00537831">
              <w:rPr>
                <w:rFonts w:ascii="Arial" w:eastAsia="Times New Roman" w:hAnsi="Arial" w:cs="Arial"/>
                <w:color w:val="000000"/>
                <w:sz w:val="22"/>
                <w:szCs w:val="22"/>
              </w:rPr>
              <w:t xml:space="preserve"> численность</w:t>
            </w:r>
          </w:p>
        </w:tc>
        <w:tc>
          <w:tcPr>
            <w:tcW w:w="416" w:type="pct"/>
            <w:gridSpan w:val="2"/>
            <w:tcBorders>
              <w:top w:val="nil"/>
              <w:left w:val="nil"/>
              <w:bottom w:val="nil"/>
              <w:right w:val="nil"/>
            </w:tcBorders>
            <w:noWrap/>
            <w:hideMark/>
          </w:tcPr>
          <w:p w:rsidR="00443A24" w:rsidRPr="00537831" w:rsidRDefault="00C47C4F" w:rsidP="00451195">
            <w:pPr>
              <w:spacing w:line="240" w:lineRule="auto"/>
              <w:jc w:val="center"/>
              <w:rPr>
                <w:rFonts w:ascii="Arial" w:eastAsia="Times New Roman" w:hAnsi="Arial" w:cs="Arial"/>
                <w:b/>
                <w:bCs/>
                <w:color w:val="000000"/>
                <w:sz w:val="22"/>
                <w:szCs w:val="22"/>
              </w:rPr>
            </w:pPr>
            <w:r>
              <w:rPr>
                <w:rFonts w:ascii="Arial" w:eastAsia="Times New Roman" w:hAnsi="Arial" w:cs="Arial"/>
                <w:b/>
                <w:bCs/>
                <w:color w:val="000000"/>
                <w:sz w:val="22"/>
                <w:szCs w:val="22"/>
              </w:rPr>
              <w:t xml:space="preserve"> </w:t>
            </w:r>
            <w:r w:rsidR="00443A24" w:rsidRPr="00537831">
              <w:rPr>
                <w:rFonts w:ascii="Arial" w:eastAsia="Times New Roman" w:hAnsi="Arial" w:cs="Arial"/>
                <w:b/>
                <w:bCs/>
                <w:color w:val="000000"/>
                <w:sz w:val="22"/>
                <w:szCs w:val="22"/>
              </w:rPr>
              <w:t>4285 чел.</w:t>
            </w:r>
          </w:p>
        </w:tc>
        <w:tc>
          <w:tcPr>
            <w:tcW w:w="586" w:type="pct"/>
            <w:gridSpan w:val="3"/>
            <w:tcBorders>
              <w:top w:val="nil"/>
              <w:left w:val="nil"/>
              <w:bottom w:val="nil"/>
              <w:right w:val="nil"/>
            </w:tcBorders>
            <w:noWrap/>
            <w:hideMark/>
          </w:tcPr>
          <w:p w:rsidR="00443A24" w:rsidRPr="00537831" w:rsidRDefault="00443A24">
            <w:pPr>
              <w:spacing w:line="240" w:lineRule="auto"/>
              <w:jc w:val="left"/>
              <w:rPr>
                <w:rFonts w:ascii="Arial" w:hAnsi="Arial" w:cs="Arial"/>
                <w:sz w:val="22"/>
                <w:szCs w:val="22"/>
              </w:rPr>
            </w:pPr>
          </w:p>
        </w:tc>
      </w:tr>
      <w:tr w:rsidR="00537831" w:rsidRPr="00537831" w:rsidTr="00537831">
        <w:trPr>
          <w:gridAfter w:val="1"/>
          <w:wAfter w:w="111" w:type="pct"/>
          <w:trHeight w:val="300"/>
        </w:trPr>
        <w:tc>
          <w:tcPr>
            <w:tcW w:w="628" w:type="pct"/>
            <w:tcBorders>
              <w:top w:val="nil"/>
              <w:left w:val="nil"/>
              <w:bottom w:val="nil"/>
              <w:right w:val="nil"/>
            </w:tcBorders>
            <w:noWrap/>
            <w:hideMark/>
          </w:tcPr>
          <w:p w:rsidR="00443A24" w:rsidRPr="00537831" w:rsidRDefault="00443A24">
            <w:pPr>
              <w:spacing w:line="240" w:lineRule="auto"/>
              <w:jc w:val="left"/>
              <w:rPr>
                <w:rFonts w:ascii="Calibri" w:hAnsi="Calibri"/>
                <w:sz w:val="22"/>
                <w:szCs w:val="22"/>
              </w:rPr>
            </w:pPr>
          </w:p>
        </w:tc>
        <w:tc>
          <w:tcPr>
            <w:tcW w:w="3370" w:type="pct"/>
            <w:gridSpan w:val="8"/>
            <w:tcBorders>
              <w:top w:val="nil"/>
              <w:left w:val="nil"/>
              <w:bottom w:val="nil"/>
              <w:right w:val="nil"/>
            </w:tcBorders>
            <w:noWrap/>
            <w:hideMark/>
          </w:tcPr>
          <w:p w:rsidR="00443A24" w:rsidRPr="00537831" w:rsidRDefault="00443A24">
            <w:pPr>
              <w:spacing w:line="240" w:lineRule="auto"/>
              <w:jc w:val="right"/>
              <w:rPr>
                <w:rFonts w:ascii="Arial" w:eastAsia="Times New Roman" w:hAnsi="Arial" w:cs="Arial"/>
                <w:color w:val="000000"/>
                <w:sz w:val="22"/>
                <w:szCs w:val="22"/>
              </w:rPr>
            </w:pPr>
            <w:r w:rsidRPr="00537831">
              <w:rPr>
                <w:rFonts w:ascii="Arial" w:eastAsia="Times New Roman" w:hAnsi="Arial" w:cs="Arial"/>
                <w:color w:val="000000"/>
                <w:sz w:val="22"/>
                <w:szCs w:val="22"/>
              </w:rPr>
              <w:t>Проектная численность</w:t>
            </w:r>
          </w:p>
        </w:tc>
        <w:tc>
          <w:tcPr>
            <w:tcW w:w="457" w:type="pct"/>
            <w:gridSpan w:val="3"/>
            <w:tcBorders>
              <w:top w:val="nil"/>
              <w:left w:val="nil"/>
              <w:bottom w:val="nil"/>
              <w:right w:val="nil"/>
            </w:tcBorders>
            <w:noWrap/>
            <w:hideMark/>
          </w:tcPr>
          <w:p w:rsidR="00443A24" w:rsidRPr="00537831" w:rsidRDefault="008E161B" w:rsidP="00451195">
            <w:pPr>
              <w:spacing w:line="240" w:lineRule="auto"/>
              <w:jc w:val="center"/>
              <w:rPr>
                <w:rFonts w:ascii="Arial" w:eastAsia="Times New Roman" w:hAnsi="Arial" w:cs="Arial"/>
                <w:b/>
                <w:bCs/>
                <w:color w:val="000000"/>
                <w:sz w:val="22"/>
                <w:szCs w:val="22"/>
              </w:rPr>
            </w:pPr>
            <w:r>
              <w:rPr>
                <w:rFonts w:ascii="Arial" w:eastAsia="Times New Roman" w:hAnsi="Arial" w:cs="Arial"/>
                <w:b/>
                <w:bCs/>
                <w:color w:val="000000"/>
                <w:sz w:val="22"/>
                <w:szCs w:val="22"/>
                <w:lang w:val="en-US"/>
              </w:rPr>
              <w:t>7478</w:t>
            </w:r>
            <w:r w:rsidR="00443A24" w:rsidRPr="00537831">
              <w:rPr>
                <w:rFonts w:ascii="Arial" w:eastAsia="Times New Roman" w:hAnsi="Arial" w:cs="Arial"/>
                <w:b/>
                <w:bCs/>
                <w:color w:val="000000"/>
                <w:sz w:val="22"/>
                <w:szCs w:val="22"/>
              </w:rPr>
              <w:t xml:space="preserve"> чел.</w:t>
            </w:r>
          </w:p>
        </w:tc>
        <w:tc>
          <w:tcPr>
            <w:tcW w:w="434" w:type="pct"/>
            <w:tcBorders>
              <w:top w:val="nil"/>
              <w:left w:val="nil"/>
              <w:bottom w:val="nil"/>
              <w:right w:val="nil"/>
            </w:tcBorders>
            <w:noWrap/>
            <w:hideMark/>
          </w:tcPr>
          <w:p w:rsidR="00443A24" w:rsidRPr="00537831" w:rsidRDefault="00443A24">
            <w:pPr>
              <w:spacing w:line="240" w:lineRule="auto"/>
              <w:jc w:val="left"/>
              <w:rPr>
                <w:rFonts w:ascii="Arial" w:hAnsi="Arial" w:cs="Arial"/>
                <w:sz w:val="22"/>
                <w:szCs w:val="22"/>
              </w:rPr>
            </w:pPr>
          </w:p>
        </w:tc>
      </w:tr>
      <w:tr w:rsidR="00B33122" w:rsidRPr="00537831" w:rsidTr="00537831">
        <w:trPr>
          <w:gridAfter w:val="1"/>
          <w:wAfter w:w="111" w:type="pct"/>
          <w:trHeight w:val="1200"/>
        </w:trPr>
        <w:tc>
          <w:tcPr>
            <w:tcW w:w="628" w:type="pct"/>
            <w:tcBorders>
              <w:top w:val="single" w:sz="4" w:space="0" w:color="auto"/>
            </w:tcBorders>
            <w:hideMark/>
          </w:tcPr>
          <w:p w:rsidR="00443A24" w:rsidRPr="00537831" w:rsidRDefault="00443A24">
            <w:pPr>
              <w:spacing w:line="240" w:lineRule="auto"/>
              <w:jc w:val="left"/>
              <w:rPr>
                <w:rFonts w:ascii="Arial" w:eastAsia="Times New Roman" w:hAnsi="Arial" w:cs="Arial"/>
                <w:b/>
                <w:bCs/>
                <w:color w:val="000000"/>
                <w:sz w:val="22"/>
                <w:szCs w:val="22"/>
              </w:rPr>
            </w:pPr>
            <w:r w:rsidRPr="00537831">
              <w:rPr>
                <w:rFonts w:ascii="Arial" w:eastAsia="Times New Roman" w:hAnsi="Arial" w:cs="Arial"/>
                <w:b/>
                <w:bCs/>
                <w:color w:val="000000"/>
                <w:sz w:val="22"/>
                <w:szCs w:val="22"/>
              </w:rPr>
              <w:t>Учреждение, предприятие</w:t>
            </w:r>
          </w:p>
        </w:tc>
        <w:tc>
          <w:tcPr>
            <w:tcW w:w="396" w:type="pct"/>
            <w:tcBorders>
              <w:top w:val="single" w:sz="4" w:space="0" w:color="auto"/>
            </w:tcBorders>
            <w:hideMark/>
          </w:tcPr>
          <w:p w:rsidR="00443A24" w:rsidRPr="00537831" w:rsidRDefault="00443A24">
            <w:pPr>
              <w:spacing w:line="240" w:lineRule="auto"/>
              <w:jc w:val="left"/>
              <w:rPr>
                <w:rFonts w:ascii="Arial" w:eastAsia="Times New Roman" w:hAnsi="Arial" w:cs="Arial"/>
                <w:b/>
                <w:bCs/>
                <w:color w:val="000000"/>
                <w:sz w:val="22"/>
                <w:szCs w:val="22"/>
              </w:rPr>
            </w:pPr>
            <w:r w:rsidRPr="00537831">
              <w:rPr>
                <w:rFonts w:ascii="Arial" w:eastAsia="Times New Roman" w:hAnsi="Arial" w:cs="Arial"/>
                <w:b/>
                <w:bCs/>
                <w:color w:val="000000"/>
                <w:sz w:val="22"/>
                <w:szCs w:val="22"/>
              </w:rPr>
              <w:t>Единица измерения</w:t>
            </w:r>
          </w:p>
        </w:tc>
        <w:tc>
          <w:tcPr>
            <w:tcW w:w="468" w:type="pct"/>
            <w:tcBorders>
              <w:top w:val="single" w:sz="4" w:space="0" w:color="auto"/>
            </w:tcBorders>
            <w:hideMark/>
          </w:tcPr>
          <w:p w:rsidR="00443A24" w:rsidRPr="00537831" w:rsidRDefault="00443A24">
            <w:pPr>
              <w:spacing w:line="240" w:lineRule="auto"/>
              <w:jc w:val="left"/>
              <w:rPr>
                <w:rFonts w:ascii="Arial" w:eastAsia="Times New Roman" w:hAnsi="Arial" w:cs="Arial"/>
                <w:b/>
                <w:bCs/>
                <w:color w:val="000000"/>
                <w:sz w:val="22"/>
                <w:szCs w:val="22"/>
              </w:rPr>
            </w:pPr>
            <w:r w:rsidRPr="00537831">
              <w:rPr>
                <w:rFonts w:ascii="Arial" w:eastAsia="Times New Roman" w:hAnsi="Arial" w:cs="Arial"/>
                <w:b/>
                <w:bCs/>
                <w:color w:val="000000"/>
                <w:sz w:val="22"/>
                <w:szCs w:val="22"/>
              </w:rPr>
              <w:t>Норма обеспечен-ности на 1000 жит.</w:t>
            </w:r>
          </w:p>
        </w:tc>
        <w:tc>
          <w:tcPr>
            <w:tcW w:w="384" w:type="pct"/>
            <w:tcBorders>
              <w:top w:val="single" w:sz="4" w:space="0" w:color="auto"/>
            </w:tcBorders>
            <w:hideMark/>
          </w:tcPr>
          <w:p w:rsidR="00443A24" w:rsidRPr="00537831" w:rsidRDefault="00443A24">
            <w:pPr>
              <w:spacing w:line="240" w:lineRule="auto"/>
              <w:jc w:val="left"/>
              <w:rPr>
                <w:rFonts w:ascii="Arial" w:eastAsia="Times New Roman" w:hAnsi="Arial" w:cs="Arial"/>
                <w:b/>
                <w:bCs/>
                <w:color w:val="000000"/>
                <w:sz w:val="22"/>
                <w:szCs w:val="22"/>
              </w:rPr>
            </w:pPr>
            <w:r w:rsidRPr="00537831">
              <w:rPr>
                <w:rFonts w:ascii="Arial" w:eastAsia="Times New Roman" w:hAnsi="Arial" w:cs="Arial"/>
                <w:b/>
                <w:bCs/>
                <w:color w:val="000000"/>
                <w:sz w:val="22"/>
                <w:szCs w:val="22"/>
              </w:rPr>
              <w:t>Необходимо по норме на текущий момент</w:t>
            </w:r>
          </w:p>
        </w:tc>
        <w:tc>
          <w:tcPr>
            <w:tcW w:w="349" w:type="pct"/>
            <w:tcBorders>
              <w:top w:val="single" w:sz="4" w:space="0" w:color="auto"/>
            </w:tcBorders>
            <w:hideMark/>
          </w:tcPr>
          <w:p w:rsidR="00443A24" w:rsidRPr="00537831" w:rsidRDefault="00443A24">
            <w:pPr>
              <w:spacing w:line="240" w:lineRule="auto"/>
              <w:jc w:val="left"/>
              <w:rPr>
                <w:rFonts w:ascii="Arial" w:eastAsia="Times New Roman" w:hAnsi="Arial" w:cs="Arial"/>
                <w:b/>
                <w:bCs/>
                <w:color w:val="000000"/>
                <w:sz w:val="22"/>
                <w:szCs w:val="22"/>
              </w:rPr>
            </w:pPr>
            <w:r w:rsidRPr="00537831">
              <w:rPr>
                <w:rFonts w:ascii="Arial" w:eastAsia="Times New Roman" w:hAnsi="Arial" w:cs="Arial"/>
                <w:b/>
                <w:bCs/>
                <w:color w:val="000000"/>
                <w:sz w:val="22"/>
                <w:szCs w:val="22"/>
              </w:rPr>
              <w:t>Емкость по проекту</w:t>
            </w:r>
          </w:p>
        </w:tc>
        <w:tc>
          <w:tcPr>
            <w:tcW w:w="438" w:type="pct"/>
            <w:tcBorders>
              <w:top w:val="single" w:sz="4" w:space="0" w:color="auto"/>
            </w:tcBorders>
            <w:hideMark/>
          </w:tcPr>
          <w:p w:rsidR="00443A24" w:rsidRPr="00537831" w:rsidRDefault="00443A24">
            <w:pPr>
              <w:spacing w:line="240" w:lineRule="auto"/>
              <w:jc w:val="left"/>
              <w:rPr>
                <w:rFonts w:ascii="Arial" w:eastAsia="Times New Roman" w:hAnsi="Arial" w:cs="Arial"/>
                <w:b/>
                <w:bCs/>
                <w:color w:val="000000"/>
                <w:sz w:val="22"/>
                <w:szCs w:val="22"/>
              </w:rPr>
            </w:pPr>
            <w:r w:rsidRPr="00537831">
              <w:rPr>
                <w:rFonts w:ascii="Arial" w:eastAsia="Times New Roman" w:hAnsi="Arial" w:cs="Arial"/>
                <w:b/>
                <w:bCs/>
                <w:color w:val="000000"/>
                <w:sz w:val="22"/>
                <w:szCs w:val="22"/>
              </w:rPr>
              <w:t>Фактическая посещае-мость</w:t>
            </w:r>
          </w:p>
        </w:tc>
        <w:tc>
          <w:tcPr>
            <w:tcW w:w="488" w:type="pct"/>
            <w:tcBorders>
              <w:top w:val="single" w:sz="4" w:space="0" w:color="auto"/>
            </w:tcBorders>
            <w:hideMark/>
          </w:tcPr>
          <w:p w:rsidR="00443A24" w:rsidRPr="00537831" w:rsidRDefault="00443A24">
            <w:pPr>
              <w:spacing w:line="240" w:lineRule="auto"/>
              <w:jc w:val="left"/>
              <w:rPr>
                <w:rFonts w:ascii="Arial" w:eastAsia="Times New Roman" w:hAnsi="Arial" w:cs="Arial"/>
                <w:b/>
                <w:bCs/>
                <w:color w:val="000000"/>
                <w:sz w:val="22"/>
                <w:szCs w:val="22"/>
              </w:rPr>
            </w:pPr>
            <w:r w:rsidRPr="00537831">
              <w:rPr>
                <w:rFonts w:ascii="Arial" w:eastAsia="Times New Roman" w:hAnsi="Arial" w:cs="Arial"/>
                <w:b/>
                <w:bCs/>
                <w:color w:val="000000"/>
                <w:sz w:val="22"/>
                <w:szCs w:val="22"/>
              </w:rPr>
              <w:t>Обеспечен-ность фактиче</w:t>
            </w:r>
            <w:r w:rsidR="00537831">
              <w:rPr>
                <w:rFonts w:ascii="Arial" w:eastAsia="Times New Roman" w:hAnsi="Arial" w:cs="Arial"/>
                <w:b/>
                <w:bCs/>
                <w:color w:val="000000"/>
                <w:sz w:val="22"/>
              </w:rPr>
              <w:t>-</w:t>
            </w:r>
            <w:r w:rsidRPr="00537831">
              <w:rPr>
                <w:rFonts w:ascii="Arial" w:eastAsia="Times New Roman" w:hAnsi="Arial" w:cs="Arial"/>
                <w:b/>
                <w:bCs/>
                <w:color w:val="000000"/>
                <w:sz w:val="22"/>
                <w:szCs w:val="22"/>
              </w:rPr>
              <w:t>ская,%</w:t>
            </w:r>
          </w:p>
        </w:tc>
        <w:tc>
          <w:tcPr>
            <w:tcW w:w="405" w:type="pct"/>
            <w:tcBorders>
              <w:top w:val="single" w:sz="4" w:space="0" w:color="auto"/>
            </w:tcBorders>
            <w:hideMark/>
          </w:tcPr>
          <w:p w:rsidR="00443A24" w:rsidRPr="00537831" w:rsidRDefault="00443A24">
            <w:pPr>
              <w:spacing w:line="240" w:lineRule="auto"/>
              <w:jc w:val="left"/>
              <w:rPr>
                <w:rFonts w:ascii="Arial" w:eastAsia="Times New Roman" w:hAnsi="Arial" w:cs="Arial"/>
                <w:b/>
                <w:bCs/>
                <w:color w:val="000000"/>
                <w:sz w:val="22"/>
                <w:szCs w:val="22"/>
              </w:rPr>
            </w:pPr>
            <w:r w:rsidRPr="00537831">
              <w:rPr>
                <w:rFonts w:ascii="Arial" w:eastAsia="Times New Roman" w:hAnsi="Arial" w:cs="Arial"/>
                <w:b/>
                <w:bCs/>
                <w:color w:val="000000"/>
                <w:sz w:val="22"/>
                <w:szCs w:val="22"/>
              </w:rPr>
              <w:t>Обеспеченность относи</w:t>
            </w:r>
            <w:r w:rsidR="00537831">
              <w:rPr>
                <w:rFonts w:ascii="Arial" w:eastAsia="Times New Roman" w:hAnsi="Arial" w:cs="Arial"/>
                <w:b/>
                <w:bCs/>
                <w:color w:val="000000"/>
                <w:sz w:val="22"/>
              </w:rPr>
              <w:t>-</w:t>
            </w:r>
            <w:r w:rsidRPr="00537831">
              <w:rPr>
                <w:rFonts w:ascii="Arial" w:eastAsia="Times New Roman" w:hAnsi="Arial" w:cs="Arial"/>
                <w:b/>
                <w:bCs/>
                <w:color w:val="000000"/>
                <w:sz w:val="22"/>
                <w:szCs w:val="22"/>
              </w:rPr>
              <w:t>тельно нормы,%</w:t>
            </w:r>
          </w:p>
        </w:tc>
        <w:tc>
          <w:tcPr>
            <w:tcW w:w="442" w:type="pct"/>
            <w:tcBorders>
              <w:top w:val="single" w:sz="4" w:space="0" w:color="auto"/>
            </w:tcBorders>
            <w:hideMark/>
          </w:tcPr>
          <w:p w:rsidR="00443A24" w:rsidRPr="00537831" w:rsidRDefault="00443A24">
            <w:pPr>
              <w:spacing w:line="240" w:lineRule="auto"/>
              <w:jc w:val="left"/>
              <w:rPr>
                <w:rFonts w:ascii="Arial" w:eastAsia="Times New Roman" w:hAnsi="Arial" w:cs="Arial"/>
                <w:b/>
                <w:bCs/>
                <w:color w:val="000000"/>
                <w:sz w:val="22"/>
                <w:szCs w:val="22"/>
              </w:rPr>
            </w:pPr>
            <w:r w:rsidRPr="00537831">
              <w:rPr>
                <w:rFonts w:ascii="Arial" w:eastAsia="Times New Roman" w:hAnsi="Arial" w:cs="Arial"/>
                <w:b/>
                <w:bCs/>
                <w:color w:val="000000"/>
                <w:sz w:val="22"/>
                <w:szCs w:val="22"/>
              </w:rPr>
              <w:t>Необходимо по норме на расчетный срок</w:t>
            </w:r>
          </w:p>
        </w:tc>
        <w:tc>
          <w:tcPr>
            <w:tcW w:w="394" w:type="pct"/>
            <w:tcBorders>
              <w:top w:val="single" w:sz="4" w:space="0" w:color="auto"/>
            </w:tcBorders>
            <w:hideMark/>
          </w:tcPr>
          <w:p w:rsidR="00443A24" w:rsidRPr="00537831" w:rsidRDefault="00443A24">
            <w:pPr>
              <w:spacing w:line="240" w:lineRule="auto"/>
              <w:jc w:val="left"/>
              <w:rPr>
                <w:rFonts w:ascii="Arial" w:eastAsia="Times New Roman" w:hAnsi="Arial" w:cs="Arial"/>
                <w:b/>
                <w:bCs/>
                <w:color w:val="000000"/>
                <w:sz w:val="22"/>
                <w:szCs w:val="22"/>
              </w:rPr>
            </w:pPr>
            <w:r w:rsidRPr="00537831">
              <w:rPr>
                <w:rFonts w:ascii="Arial" w:eastAsia="Times New Roman" w:hAnsi="Arial" w:cs="Arial"/>
                <w:b/>
                <w:bCs/>
                <w:color w:val="000000"/>
                <w:sz w:val="22"/>
                <w:szCs w:val="22"/>
              </w:rPr>
              <w:t>Норма земель</w:t>
            </w:r>
            <w:r w:rsidR="00537831">
              <w:rPr>
                <w:rFonts w:ascii="Arial" w:eastAsia="Times New Roman" w:hAnsi="Arial" w:cs="Arial"/>
                <w:b/>
                <w:bCs/>
                <w:color w:val="000000"/>
                <w:sz w:val="22"/>
              </w:rPr>
              <w:t>-но</w:t>
            </w:r>
            <w:r w:rsidRPr="00537831">
              <w:rPr>
                <w:rFonts w:ascii="Arial" w:eastAsia="Times New Roman" w:hAnsi="Arial" w:cs="Arial"/>
                <w:b/>
                <w:bCs/>
                <w:color w:val="000000"/>
                <w:sz w:val="22"/>
                <w:szCs w:val="22"/>
              </w:rPr>
              <w:t>го участка, м</w:t>
            </w:r>
            <w:r w:rsidRPr="00537831">
              <w:rPr>
                <w:rFonts w:ascii="Arial" w:eastAsia="Times New Roman" w:hAnsi="Arial" w:cs="Arial"/>
                <w:b/>
                <w:bCs/>
                <w:color w:val="000000"/>
                <w:sz w:val="22"/>
                <w:szCs w:val="22"/>
                <w:vertAlign w:val="superscript"/>
              </w:rPr>
              <w:t>2</w:t>
            </w:r>
          </w:p>
        </w:tc>
        <w:tc>
          <w:tcPr>
            <w:tcW w:w="497" w:type="pct"/>
            <w:gridSpan w:val="3"/>
            <w:tcBorders>
              <w:top w:val="single" w:sz="4" w:space="0" w:color="auto"/>
            </w:tcBorders>
            <w:hideMark/>
          </w:tcPr>
          <w:p w:rsidR="00443A24" w:rsidRPr="00537831" w:rsidRDefault="00537831">
            <w:pPr>
              <w:spacing w:line="240" w:lineRule="auto"/>
              <w:jc w:val="left"/>
              <w:rPr>
                <w:rFonts w:ascii="Arial" w:eastAsia="Times New Roman" w:hAnsi="Arial" w:cs="Arial"/>
                <w:b/>
                <w:bCs/>
                <w:color w:val="000000"/>
                <w:sz w:val="22"/>
                <w:szCs w:val="22"/>
                <w:vertAlign w:val="superscript"/>
              </w:rPr>
            </w:pPr>
            <w:r>
              <w:rPr>
                <w:rFonts w:ascii="Arial" w:eastAsia="Times New Roman" w:hAnsi="Arial" w:cs="Arial"/>
                <w:b/>
                <w:bCs/>
                <w:color w:val="000000"/>
                <w:sz w:val="22"/>
              </w:rPr>
              <w:t>Размер земель</w:t>
            </w:r>
            <w:r w:rsidR="00443A24" w:rsidRPr="00537831">
              <w:rPr>
                <w:rFonts w:ascii="Arial" w:eastAsia="Times New Roman" w:hAnsi="Arial" w:cs="Arial"/>
                <w:b/>
                <w:bCs/>
                <w:color w:val="000000"/>
                <w:sz w:val="22"/>
                <w:szCs w:val="22"/>
              </w:rPr>
              <w:t>ного участка на расч</w:t>
            </w:r>
            <w:r w:rsidR="00C47C4F">
              <w:rPr>
                <w:rFonts w:ascii="Arial" w:eastAsia="Times New Roman" w:hAnsi="Arial" w:cs="Arial"/>
                <w:b/>
                <w:bCs/>
                <w:color w:val="000000"/>
                <w:sz w:val="22"/>
                <w:szCs w:val="22"/>
              </w:rPr>
              <w:t>.</w:t>
            </w:r>
            <w:r w:rsidR="00443A24" w:rsidRPr="00537831">
              <w:rPr>
                <w:rFonts w:ascii="Arial" w:eastAsia="Times New Roman" w:hAnsi="Arial" w:cs="Arial"/>
                <w:b/>
                <w:bCs/>
                <w:color w:val="000000"/>
                <w:sz w:val="22"/>
                <w:szCs w:val="22"/>
              </w:rPr>
              <w:t xml:space="preserve"> срок, м</w:t>
            </w:r>
            <w:r w:rsidR="00443A24" w:rsidRPr="00537831">
              <w:rPr>
                <w:rFonts w:ascii="Arial" w:eastAsia="Times New Roman" w:hAnsi="Arial" w:cs="Arial"/>
                <w:b/>
                <w:bCs/>
                <w:color w:val="000000"/>
                <w:sz w:val="22"/>
                <w:szCs w:val="22"/>
                <w:vertAlign w:val="superscript"/>
              </w:rPr>
              <w:t>2</w:t>
            </w:r>
          </w:p>
        </w:tc>
      </w:tr>
      <w:tr w:rsidR="00BC1B1F" w:rsidRPr="00537831" w:rsidTr="00BC1B1F">
        <w:trPr>
          <w:gridAfter w:val="1"/>
          <w:wAfter w:w="111" w:type="pct"/>
          <w:trHeight w:val="570"/>
        </w:trPr>
        <w:tc>
          <w:tcPr>
            <w:tcW w:w="628"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Детские дошкольные учреждения</w:t>
            </w:r>
          </w:p>
        </w:tc>
        <w:tc>
          <w:tcPr>
            <w:tcW w:w="396"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мест</w:t>
            </w:r>
          </w:p>
        </w:tc>
        <w:tc>
          <w:tcPr>
            <w:tcW w:w="468" w:type="pct"/>
            <w:noWrap/>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34</w:t>
            </w:r>
          </w:p>
        </w:tc>
        <w:tc>
          <w:tcPr>
            <w:tcW w:w="384" w:type="pct"/>
            <w:noWrap/>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146</w:t>
            </w:r>
          </w:p>
        </w:tc>
        <w:tc>
          <w:tcPr>
            <w:tcW w:w="349" w:type="pct"/>
            <w:noWrap/>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155</w:t>
            </w:r>
          </w:p>
        </w:tc>
        <w:tc>
          <w:tcPr>
            <w:tcW w:w="438" w:type="pct"/>
            <w:noWrap/>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155</w:t>
            </w:r>
          </w:p>
        </w:tc>
        <w:tc>
          <w:tcPr>
            <w:tcW w:w="488" w:type="pct"/>
            <w:noWrap/>
            <w:hideMark/>
          </w:tcPr>
          <w:p w:rsidR="00BC1B1F" w:rsidRPr="00537831" w:rsidRDefault="00BC1B1F" w:rsidP="006A536A">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100</w:t>
            </w:r>
          </w:p>
        </w:tc>
        <w:tc>
          <w:tcPr>
            <w:tcW w:w="405" w:type="pct"/>
            <w:noWrap/>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106</w:t>
            </w:r>
          </w:p>
        </w:tc>
        <w:tc>
          <w:tcPr>
            <w:tcW w:w="442" w:type="pct"/>
            <w:noWrap/>
            <w:hideMark/>
          </w:tcPr>
          <w:p w:rsidR="00BC1B1F" w:rsidRPr="008651FE" w:rsidRDefault="00BC1B1F" w:rsidP="008651FE">
            <w:pPr>
              <w:jc w:val="left"/>
              <w:rPr>
                <w:rFonts w:ascii="Arial" w:hAnsi="Arial" w:cs="Arial"/>
                <w:color w:val="000000"/>
                <w:sz w:val="22"/>
                <w:szCs w:val="22"/>
                <w:lang w:val="en-US"/>
              </w:rPr>
            </w:pPr>
            <w:r>
              <w:rPr>
                <w:rFonts w:ascii="Arial" w:hAnsi="Arial" w:cs="Arial"/>
                <w:color w:val="000000"/>
                <w:sz w:val="22"/>
                <w:szCs w:val="22"/>
              </w:rPr>
              <w:t>254</w:t>
            </w:r>
          </w:p>
        </w:tc>
        <w:tc>
          <w:tcPr>
            <w:tcW w:w="394" w:type="pct"/>
            <w:noWrap/>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40</w:t>
            </w:r>
          </w:p>
        </w:tc>
        <w:tc>
          <w:tcPr>
            <w:tcW w:w="497" w:type="pct"/>
            <w:gridSpan w:val="3"/>
            <w:noWrap/>
            <w:hideMark/>
          </w:tcPr>
          <w:p w:rsidR="00BC1B1F" w:rsidRPr="00BC1B1F" w:rsidRDefault="00BC1B1F" w:rsidP="00BC1B1F">
            <w:pPr>
              <w:jc w:val="left"/>
              <w:rPr>
                <w:rFonts w:ascii="Arial" w:hAnsi="Arial" w:cs="Arial"/>
                <w:color w:val="000000"/>
                <w:sz w:val="22"/>
                <w:szCs w:val="22"/>
              </w:rPr>
            </w:pPr>
            <w:r w:rsidRPr="00BC1B1F">
              <w:rPr>
                <w:rFonts w:ascii="Arial" w:hAnsi="Arial" w:cs="Arial"/>
                <w:color w:val="000000"/>
                <w:sz w:val="22"/>
                <w:szCs w:val="22"/>
              </w:rPr>
              <w:t>10160</w:t>
            </w:r>
          </w:p>
        </w:tc>
      </w:tr>
      <w:tr w:rsidR="00BC1B1F" w:rsidRPr="00537831" w:rsidTr="00BC1B1F">
        <w:trPr>
          <w:gridAfter w:val="1"/>
          <w:wAfter w:w="111" w:type="pct"/>
          <w:trHeight w:val="570"/>
        </w:trPr>
        <w:tc>
          <w:tcPr>
            <w:tcW w:w="628"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Общеобразовательные школы</w:t>
            </w:r>
          </w:p>
        </w:tc>
        <w:tc>
          <w:tcPr>
            <w:tcW w:w="396"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мест</w:t>
            </w:r>
          </w:p>
        </w:tc>
        <w:tc>
          <w:tcPr>
            <w:tcW w:w="468" w:type="pct"/>
            <w:noWrap/>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102</w:t>
            </w:r>
          </w:p>
        </w:tc>
        <w:tc>
          <w:tcPr>
            <w:tcW w:w="384" w:type="pct"/>
            <w:noWrap/>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437</w:t>
            </w:r>
          </w:p>
        </w:tc>
        <w:tc>
          <w:tcPr>
            <w:tcW w:w="349" w:type="pct"/>
            <w:noWrap/>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306</w:t>
            </w:r>
          </w:p>
        </w:tc>
        <w:tc>
          <w:tcPr>
            <w:tcW w:w="438" w:type="pct"/>
            <w:noWrap/>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306</w:t>
            </w:r>
          </w:p>
        </w:tc>
        <w:tc>
          <w:tcPr>
            <w:tcW w:w="488" w:type="pct"/>
            <w:noWrap/>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100</w:t>
            </w:r>
          </w:p>
        </w:tc>
        <w:tc>
          <w:tcPr>
            <w:tcW w:w="405" w:type="pct"/>
            <w:noWrap/>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70</w:t>
            </w:r>
          </w:p>
        </w:tc>
        <w:tc>
          <w:tcPr>
            <w:tcW w:w="442" w:type="pct"/>
            <w:noWrap/>
            <w:hideMark/>
          </w:tcPr>
          <w:p w:rsidR="00BC1B1F" w:rsidRPr="008651FE" w:rsidRDefault="00BC1B1F" w:rsidP="008651FE">
            <w:pPr>
              <w:jc w:val="left"/>
              <w:rPr>
                <w:rFonts w:ascii="Arial" w:hAnsi="Arial" w:cs="Arial"/>
                <w:color w:val="000000"/>
                <w:sz w:val="22"/>
                <w:szCs w:val="22"/>
                <w:lang w:val="en-US"/>
              </w:rPr>
            </w:pPr>
            <w:r>
              <w:rPr>
                <w:rFonts w:ascii="Arial" w:hAnsi="Arial" w:cs="Arial"/>
                <w:color w:val="000000"/>
                <w:sz w:val="22"/>
                <w:szCs w:val="22"/>
              </w:rPr>
              <w:t>762</w:t>
            </w:r>
          </w:p>
        </w:tc>
        <w:tc>
          <w:tcPr>
            <w:tcW w:w="394" w:type="pct"/>
            <w:noWrap/>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50</w:t>
            </w:r>
          </w:p>
        </w:tc>
        <w:tc>
          <w:tcPr>
            <w:tcW w:w="497" w:type="pct"/>
            <w:gridSpan w:val="3"/>
            <w:noWrap/>
            <w:hideMark/>
          </w:tcPr>
          <w:p w:rsidR="00BC1B1F" w:rsidRPr="00BC1B1F" w:rsidRDefault="00BC1B1F" w:rsidP="00BC1B1F">
            <w:pPr>
              <w:jc w:val="left"/>
              <w:rPr>
                <w:rFonts w:ascii="Arial" w:hAnsi="Arial" w:cs="Arial"/>
                <w:color w:val="000000"/>
                <w:sz w:val="22"/>
                <w:szCs w:val="22"/>
              </w:rPr>
            </w:pPr>
            <w:r w:rsidRPr="00BC1B1F">
              <w:rPr>
                <w:rFonts w:ascii="Arial" w:hAnsi="Arial" w:cs="Arial"/>
                <w:color w:val="000000"/>
                <w:sz w:val="22"/>
                <w:szCs w:val="22"/>
              </w:rPr>
              <w:t>38100</w:t>
            </w:r>
          </w:p>
        </w:tc>
      </w:tr>
      <w:tr w:rsidR="00BC1B1F" w:rsidRPr="00537831" w:rsidTr="00BC1B1F">
        <w:trPr>
          <w:gridAfter w:val="1"/>
          <w:wAfter w:w="111" w:type="pct"/>
          <w:trHeight w:val="315"/>
        </w:trPr>
        <w:tc>
          <w:tcPr>
            <w:tcW w:w="628"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Внешкольные учреждения</w:t>
            </w:r>
          </w:p>
        </w:tc>
        <w:tc>
          <w:tcPr>
            <w:tcW w:w="396"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место</w:t>
            </w:r>
          </w:p>
        </w:tc>
        <w:tc>
          <w:tcPr>
            <w:tcW w:w="46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10</w:t>
            </w:r>
          </w:p>
        </w:tc>
        <w:tc>
          <w:tcPr>
            <w:tcW w:w="38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43</w:t>
            </w:r>
          </w:p>
        </w:tc>
        <w:tc>
          <w:tcPr>
            <w:tcW w:w="349"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0</w:t>
            </w:r>
          </w:p>
        </w:tc>
        <w:tc>
          <w:tcPr>
            <w:tcW w:w="43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0</w:t>
            </w:r>
          </w:p>
        </w:tc>
        <w:tc>
          <w:tcPr>
            <w:tcW w:w="48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0</w:t>
            </w:r>
          </w:p>
        </w:tc>
        <w:tc>
          <w:tcPr>
            <w:tcW w:w="405"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0</w:t>
            </w:r>
          </w:p>
        </w:tc>
        <w:tc>
          <w:tcPr>
            <w:tcW w:w="442" w:type="pct"/>
            <w:noWrap/>
            <w:hideMark/>
          </w:tcPr>
          <w:p w:rsidR="00BC1B1F" w:rsidRPr="008651FE" w:rsidRDefault="00BC1B1F" w:rsidP="008651FE">
            <w:pPr>
              <w:jc w:val="left"/>
              <w:rPr>
                <w:rFonts w:ascii="Arial" w:hAnsi="Arial" w:cs="Arial"/>
                <w:color w:val="000000"/>
                <w:sz w:val="22"/>
                <w:szCs w:val="22"/>
                <w:lang w:val="en-US"/>
              </w:rPr>
            </w:pPr>
            <w:r>
              <w:rPr>
                <w:rFonts w:ascii="Arial" w:hAnsi="Arial" w:cs="Arial"/>
                <w:color w:val="000000"/>
                <w:sz w:val="22"/>
                <w:szCs w:val="22"/>
              </w:rPr>
              <w:t>75</w:t>
            </w:r>
          </w:p>
        </w:tc>
        <w:tc>
          <w:tcPr>
            <w:tcW w:w="39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По заданию</w:t>
            </w:r>
          </w:p>
        </w:tc>
        <w:tc>
          <w:tcPr>
            <w:tcW w:w="497" w:type="pct"/>
            <w:gridSpan w:val="3"/>
            <w:noWrap/>
            <w:hideMark/>
          </w:tcPr>
          <w:p w:rsidR="00BC1B1F" w:rsidRPr="00BC1B1F" w:rsidRDefault="00BC1B1F" w:rsidP="00BC1B1F">
            <w:pPr>
              <w:jc w:val="left"/>
              <w:rPr>
                <w:rFonts w:ascii="Arial" w:hAnsi="Arial" w:cs="Arial"/>
                <w:color w:val="000000"/>
                <w:sz w:val="22"/>
                <w:szCs w:val="22"/>
              </w:rPr>
            </w:pPr>
            <w:r w:rsidRPr="00BC1B1F">
              <w:rPr>
                <w:rFonts w:ascii="Arial" w:hAnsi="Arial" w:cs="Arial"/>
                <w:color w:val="000000"/>
                <w:sz w:val="22"/>
                <w:szCs w:val="22"/>
              </w:rPr>
              <w:t>0</w:t>
            </w:r>
          </w:p>
        </w:tc>
      </w:tr>
      <w:tr w:rsidR="00BC1B1F" w:rsidRPr="00537831" w:rsidTr="00BC1B1F">
        <w:trPr>
          <w:gridAfter w:val="1"/>
          <w:wAfter w:w="111" w:type="pct"/>
          <w:trHeight w:val="1230"/>
        </w:trPr>
        <w:tc>
          <w:tcPr>
            <w:tcW w:w="628"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Поликлиники, амбулатории, диспансеры без стационара</w:t>
            </w:r>
          </w:p>
        </w:tc>
        <w:tc>
          <w:tcPr>
            <w:tcW w:w="396"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посещений в смену</w:t>
            </w:r>
          </w:p>
        </w:tc>
        <w:tc>
          <w:tcPr>
            <w:tcW w:w="46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22</w:t>
            </w:r>
          </w:p>
        </w:tc>
        <w:tc>
          <w:tcPr>
            <w:tcW w:w="38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94</w:t>
            </w:r>
          </w:p>
        </w:tc>
        <w:tc>
          <w:tcPr>
            <w:tcW w:w="349"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50</w:t>
            </w:r>
          </w:p>
        </w:tc>
        <w:tc>
          <w:tcPr>
            <w:tcW w:w="43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33</w:t>
            </w:r>
          </w:p>
        </w:tc>
        <w:tc>
          <w:tcPr>
            <w:tcW w:w="48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152</w:t>
            </w:r>
          </w:p>
        </w:tc>
        <w:tc>
          <w:tcPr>
            <w:tcW w:w="405"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53</w:t>
            </w:r>
          </w:p>
        </w:tc>
        <w:tc>
          <w:tcPr>
            <w:tcW w:w="442" w:type="pct"/>
            <w:noWrap/>
            <w:hideMark/>
          </w:tcPr>
          <w:p w:rsidR="00BC1B1F" w:rsidRPr="008651FE" w:rsidRDefault="00BC1B1F" w:rsidP="008651FE">
            <w:pPr>
              <w:jc w:val="left"/>
              <w:rPr>
                <w:rFonts w:ascii="Arial" w:hAnsi="Arial" w:cs="Arial"/>
                <w:color w:val="000000"/>
                <w:sz w:val="22"/>
                <w:szCs w:val="22"/>
                <w:lang w:val="en-US"/>
              </w:rPr>
            </w:pPr>
            <w:r>
              <w:rPr>
                <w:rFonts w:ascii="Arial" w:hAnsi="Arial" w:cs="Arial"/>
                <w:color w:val="000000"/>
                <w:sz w:val="22"/>
                <w:szCs w:val="22"/>
              </w:rPr>
              <w:t>164</w:t>
            </w:r>
          </w:p>
        </w:tc>
        <w:tc>
          <w:tcPr>
            <w:tcW w:w="39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3000</w:t>
            </w:r>
          </w:p>
        </w:tc>
        <w:tc>
          <w:tcPr>
            <w:tcW w:w="497" w:type="pct"/>
            <w:gridSpan w:val="3"/>
            <w:noWrap/>
            <w:hideMark/>
          </w:tcPr>
          <w:p w:rsidR="00BC1B1F" w:rsidRPr="00BC1B1F" w:rsidRDefault="00BC1B1F" w:rsidP="00BC1B1F">
            <w:pPr>
              <w:jc w:val="left"/>
              <w:rPr>
                <w:rFonts w:ascii="Arial" w:hAnsi="Arial" w:cs="Arial"/>
                <w:color w:val="000000"/>
                <w:sz w:val="22"/>
                <w:szCs w:val="22"/>
              </w:rPr>
            </w:pPr>
            <w:r w:rsidRPr="00BC1B1F">
              <w:rPr>
                <w:rFonts w:ascii="Arial" w:hAnsi="Arial" w:cs="Arial"/>
                <w:color w:val="000000"/>
                <w:sz w:val="22"/>
                <w:szCs w:val="22"/>
              </w:rPr>
              <w:t>492000</w:t>
            </w:r>
          </w:p>
        </w:tc>
      </w:tr>
      <w:tr w:rsidR="00BC1B1F" w:rsidRPr="00537831" w:rsidTr="00BC1B1F">
        <w:trPr>
          <w:gridAfter w:val="1"/>
          <w:wAfter w:w="111" w:type="pct"/>
          <w:trHeight w:val="1425"/>
        </w:trPr>
        <w:tc>
          <w:tcPr>
            <w:tcW w:w="628"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Стационары всех типов для взрослых с вспомогательными зданиями и сооружениями</w:t>
            </w:r>
          </w:p>
        </w:tc>
        <w:tc>
          <w:tcPr>
            <w:tcW w:w="396" w:type="pct"/>
            <w:hideMark/>
          </w:tcPr>
          <w:p w:rsidR="00BC1B1F" w:rsidRPr="00537831" w:rsidRDefault="00BC1B1F">
            <w:pPr>
              <w:spacing w:line="240" w:lineRule="auto"/>
              <w:jc w:val="left"/>
              <w:rPr>
                <w:rFonts w:ascii="Arial" w:eastAsia="Times New Roman" w:hAnsi="Arial" w:cs="Arial"/>
                <w:color w:val="000000"/>
                <w:sz w:val="22"/>
                <w:szCs w:val="22"/>
                <w:vertAlign w:val="superscript"/>
              </w:rPr>
            </w:pPr>
            <w:r w:rsidRPr="00537831">
              <w:rPr>
                <w:rFonts w:ascii="Arial" w:eastAsia="Times New Roman" w:hAnsi="Arial" w:cs="Arial"/>
                <w:color w:val="000000"/>
                <w:sz w:val="22"/>
                <w:szCs w:val="22"/>
              </w:rPr>
              <w:t>м</w:t>
            </w:r>
            <w:r w:rsidRPr="00537831">
              <w:rPr>
                <w:rFonts w:ascii="Arial" w:eastAsia="Times New Roman" w:hAnsi="Arial" w:cs="Arial"/>
                <w:color w:val="000000"/>
                <w:sz w:val="22"/>
                <w:szCs w:val="22"/>
                <w:vertAlign w:val="superscript"/>
              </w:rPr>
              <w:t>2</w:t>
            </w:r>
          </w:p>
        </w:tc>
        <w:tc>
          <w:tcPr>
            <w:tcW w:w="46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50</w:t>
            </w:r>
          </w:p>
        </w:tc>
        <w:tc>
          <w:tcPr>
            <w:tcW w:w="38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214</w:t>
            </w:r>
          </w:p>
        </w:tc>
        <w:tc>
          <w:tcPr>
            <w:tcW w:w="349"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15</w:t>
            </w:r>
          </w:p>
        </w:tc>
        <w:tc>
          <w:tcPr>
            <w:tcW w:w="43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9</w:t>
            </w:r>
          </w:p>
        </w:tc>
        <w:tc>
          <w:tcPr>
            <w:tcW w:w="488" w:type="pct"/>
            <w:noWrap/>
            <w:hideMark/>
          </w:tcPr>
          <w:p w:rsidR="00BC1B1F" w:rsidRPr="00537831" w:rsidRDefault="00BC1B1F" w:rsidP="006A536A">
            <w:pPr>
              <w:rPr>
                <w:rFonts w:ascii="Arial" w:hAnsi="Arial" w:cs="Arial"/>
                <w:color w:val="000000"/>
                <w:sz w:val="22"/>
                <w:szCs w:val="22"/>
              </w:rPr>
            </w:pPr>
            <w:r w:rsidRPr="00537831">
              <w:rPr>
                <w:rFonts w:ascii="Arial" w:hAnsi="Arial" w:cs="Arial"/>
                <w:color w:val="000000"/>
                <w:sz w:val="22"/>
                <w:szCs w:val="22"/>
              </w:rPr>
              <w:t>167</w:t>
            </w:r>
          </w:p>
        </w:tc>
        <w:tc>
          <w:tcPr>
            <w:tcW w:w="405"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7</w:t>
            </w:r>
          </w:p>
        </w:tc>
        <w:tc>
          <w:tcPr>
            <w:tcW w:w="442" w:type="pct"/>
            <w:noWrap/>
            <w:hideMark/>
          </w:tcPr>
          <w:p w:rsidR="00BC1B1F" w:rsidRPr="008651FE" w:rsidRDefault="00BC1B1F" w:rsidP="008651FE">
            <w:pPr>
              <w:jc w:val="left"/>
              <w:rPr>
                <w:rFonts w:ascii="Arial" w:hAnsi="Arial" w:cs="Arial"/>
                <w:color w:val="000000"/>
                <w:sz w:val="22"/>
                <w:szCs w:val="22"/>
                <w:lang w:val="en-US"/>
              </w:rPr>
            </w:pPr>
            <w:r>
              <w:rPr>
                <w:rFonts w:ascii="Arial" w:hAnsi="Arial" w:cs="Arial"/>
                <w:color w:val="000000"/>
                <w:sz w:val="22"/>
                <w:szCs w:val="22"/>
              </w:rPr>
              <w:t>373</w:t>
            </w:r>
          </w:p>
        </w:tc>
        <w:tc>
          <w:tcPr>
            <w:tcW w:w="39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300</w:t>
            </w:r>
          </w:p>
        </w:tc>
        <w:tc>
          <w:tcPr>
            <w:tcW w:w="497" w:type="pct"/>
            <w:gridSpan w:val="3"/>
            <w:noWrap/>
            <w:hideMark/>
          </w:tcPr>
          <w:p w:rsidR="00BC1B1F" w:rsidRPr="00BC1B1F" w:rsidRDefault="00BC1B1F" w:rsidP="00BC1B1F">
            <w:pPr>
              <w:jc w:val="left"/>
              <w:rPr>
                <w:rFonts w:ascii="Arial" w:hAnsi="Arial" w:cs="Arial"/>
                <w:color w:val="000000"/>
                <w:sz w:val="22"/>
                <w:szCs w:val="22"/>
              </w:rPr>
            </w:pPr>
            <w:r w:rsidRPr="00BC1B1F">
              <w:rPr>
                <w:rFonts w:ascii="Arial" w:hAnsi="Arial" w:cs="Arial"/>
                <w:color w:val="000000"/>
                <w:sz w:val="22"/>
                <w:szCs w:val="22"/>
              </w:rPr>
              <w:t>111900</w:t>
            </w:r>
          </w:p>
        </w:tc>
      </w:tr>
      <w:tr w:rsidR="00BC1B1F" w:rsidRPr="00537831" w:rsidTr="00BC1B1F">
        <w:trPr>
          <w:gridAfter w:val="1"/>
          <w:wAfter w:w="111" w:type="pct"/>
          <w:trHeight w:val="570"/>
        </w:trPr>
        <w:tc>
          <w:tcPr>
            <w:tcW w:w="628" w:type="pct"/>
            <w:hideMark/>
          </w:tcPr>
          <w:p w:rsidR="00BC1B1F" w:rsidRPr="00537831" w:rsidRDefault="00BC1B1F" w:rsidP="00C47C4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Фельдшерско</w:t>
            </w:r>
            <w:r>
              <w:rPr>
                <w:rFonts w:ascii="Arial" w:eastAsia="Times New Roman" w:hAnsi="Arial" w:cs="Arial"/>
                <w:color w:val="000000"/>
                <w:sz w:val="22"/>
                <w:szCs w:val="22"/>
              </w:rPr>
              <w:t>-</w:t>
            </w:r>
            <w:r w:rsidRPr="00537831">
              <w:rPr>
                <w:rFonts w:ascii="Arial" w:eastAsia="Times New Roman" w:hAnsi="Arial" w:cs="Arial"/>
                <w:color w:val="000000"/>
                <w:sz w:val="22"/>
                <w:szCs w:val="22"/>
              </w:rPr>
              <w:t>акушерский пункт</w:t>
            </w:r>
          </w:p>
        </w:tc>
        <w:tc>
          <w:tcPr>
            <w:tcW w:w="396"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посещений в смену</w:t>
            </w:r>
          </w:p>
        </w:tc>
        <w:tc>
          <w:tcPr>
            <w:tcW w:w="46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По заданию</w:t>
            </w:r>
          </w:p>
        </w:tc>
        <w:tc>
          <w:tcPr>
            <w:tcW w:w="38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0</w:t>
            </w:r>
          </w:p>
        </w:tc>
        <w:tc>
          <w:tcPr>
            <w:tcW w:w="349"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5</w:t>
            </w:r>
          </w:p>
        </w:tc>
        <w:tc>
          <w:tcPr>
            <w:tcW w:w="43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4</w:t>
            </w:r>
          </w:p>
        </w:tc>
        <w:tc>
          <w:tcPr>
            <w:tcW w:w="48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125</w:t>
            </w:r>
          </w:p>
        </w:tc>
        <w:tc>
          <w:tcPr>
            <w:tcW w:w="405"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0</w:t>
            </w:r>
          </w:p>
        </w:tc>
        <w:tc>
          <w:tcPr>
            <w:tcW w:w="442" w:type="pct"/>
            <w:noWrap/>
            <w:hideMark/>
          </w:tcPr>
          <w:p w:rsidR="00BC1B1F" w:rsidRPr="008651FE" w:rsidRDefault="00BC1B1F" w:rsidP="008651FE">
            <w:pPr>
              <w:jc w:val="left"/>
              <w:rPr>
                <w:rFonts w:ascii="Arial" w:hAnsi="Arial" w:cs="Arial"/>
                <w:color w:val="000000"/>
                <w:sz w:val="22"/>
                <w:szCs w:val="22"/>
              </w:rPr>
            </w:pPr>
            <w:r w:rsidRPr="008651FE">
              <w:rPr>
                <w:rFonts w:ascii="Arial" w:hAnsi="Arial" w:cs="Arial"/>
                <w:color w:val="000000"/>
                <w:sz w:val="22"/>
                <w:szCs w:val="22"/>
              </w:rPr>
              <w:t>0</w:t>
            </w:r>
          </w:p>
        </w:tc>
        <w:tc>
          <w:tcPr>
            <w:tcW w:w="39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2000</w:t>
            </w:r>
          </w:p>
        </w:tc>
        <w:tc>
          <w:tcPr>
            <w:tcW w:w="497" w:type="pct"/>
            <w:gridSpan w:val="3"/>
            <w:noWrap/>
            <w:hideMark/>
          </w:tcPr>
          <w:p w:rsidR="00BC1B1F" w:rsidRPr="00BC1B1F" w:rsidRDefault="00BC1B1F" w:rsidP="00BC1B1F">
            <w:pPr>
              <w:jc w:val="left"/>
              <w:rPr>
                <w:rFonts w:ascii="Arial" w:hAnsi="Arial" w:cs="Arial"/>
                <w:color w:val="000000"/>
                <w:sz w:val="22"/>
                <w:szCs w:val="22"/>
              </w:rPr>
            </w:pPr>
            <w:r w:rsidRPr="00BC1B1F">
              <w:rPr>
                <w:rFonts w:ascii="Arial" w:hAnsi="Arial" w:cs="Arial"/>
                <w:color w:val="000000"/>
                <w:sz w:val="22"/>
                <w:szCs w:val="22"/>
              </w:rPr>
              <w:t>0</w:t>
            </w:r>
          </w:p>
        </w:tc>
      </w:tr>
      <w:tr w:rsidR="00BC1B1F" w:rsidRPr="00537831" w:rsidTr="00BC1B1F">
        <w:trPr>
          <w:gridAfter w:val="1"/>
          <w:wAfter w:w="111" w:type="pct"/>
          <w:trHeight w:val="285"/>
        </w:trPr>
        <w:tc>
          <w:tcPr>
            <w:tcW w:w="628"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Станции скорой помощи</w:t>
            </w:r>
          </w:p>
        </w:tc>
        <w:tc>
          <w:tcPr>
            <w:tcW w:w="396"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машин</w:t>
            </w:r>
          </w:p>
        </w:tc>
        <w:tc>
          <w:tcPr>
            <w:tcW w:w="46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0,2</w:t>
            </w:r>
          </w:p>
        </w:tc>
        <w:tc>
          <w:tcPr>
            <w:tcW w:w="38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w:t>
            </w:r>
          </w:p>
        </w:tc>
        <w:tc>
          <w:tcPr>
            <w:tcW w:w="349"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w:t>
            </w:r>
          </w:p>
        </w:tc>
        <w:tc>
          <w:tcPr>
            <w:tcW w:w="43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w:t>
            </w:r>
          </w:p>
        </w:tc>
        <w:tc>
          <w:tcPr>
            <w:tcW w:w="48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100</w:t>
            </w:r>
          </w:p>
        </w:tc>
        <w:tc>
          <w:tcPr>
            <w:tcW w:w="405"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117</w:t>
            </w:r>
          </w:p>
        </w:tc>
        <w:tc>
          <w:tcPr>
            <w:tcW w:w="442" w:type="pct"/>
            <w:noWrap/>
            <w:hideMark/>
          </w:tcPr>
          <w:p w:rsidR="00BC1B1F" w:rsidRPr="008651FE" w:rsidRDefault="00BC1B1F" w:rsidP="008651FE">
            <w:pPr>
              <w:jc w:val="left"/>
              <w:rPr>
                <w:rFonts w:ascii="Arial" w:hAnsi="Arial" w:cs="Arial"/>
                <w:color w:val="000000"/>
                <w:sz w:val="22"/>
                <w:szCs w:val="22"/>
                <w:lang w:val="en-US"/>
              </w:rPr>
            </w:pPr>
            <w:r>
              <w:rPr>
                <w:rFonts w:ascii="Arial" w:hAnsi="Arial" w:cs="Arial"/>
                <w:color w:val="000000"/>
                <w:sz w:val="22"/>
                <w:szCs w:val="22"/>
              </w:rPr>
              <w:t>1</w:t>
            </w:r>
          </w:p>
        </w:tc>
        <w:tc>
          <w:tcPr>
            <w:tcW w:w="39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1000</w:t>
            </w:r>
          </w:p>
        </w:tc>
        <w:tc>
          <w:tcPr>
            <w:tcW w:w="497" w:type="pct"/>
            <w:gridSpan w:val="3"/>
            <w:noWrap/>
            <w:hideMark/>
          </w:tcPr>
          <w:p w:rsidR="00BC1B1F" w:rsidRPr="00BC1B1F" w:rsidRDefault="00BC1B1F" w:rsidP="00BC1B1F">
            <w:pPr>
              <w:jc w:val="left"/>
              <w:rPr>
                <w:rFonts w:ascii="Arial" w:hAnsi="Arial" w:cs="Arial"/>
                <w:color w:val="000000"/>
                <w:sz w:val="22"/>
                <w:szCs w:val="22"/>
              </w:rPr>
            </w:pPr>
            <w:r w:rsidRPr="00BC1B1F">
              <w:rPr>
                <w:rFonts w:ascii="Arial" w:hAnsi="Arial" w:cs="Arial"/>
                <w:color w:val="000000"/>
                <w:sz w:val="22"/>
                <w:szCs w:val="22"/>
              </w:rPr>
              <w:t>1000</w:t>
            </w:r>
          </w:p>
        </w:tc>
      </w:tr>
      <w:tr w:rsidR="00BC1B1F" w:rsidRPr="00537831" w:rsidTr="00BC1B1F">
        <w:trPr>
          <w:gridAfter w:val="1"/>
          <w:wAfter w:w="111" w:type="pct"/>
          <w:trHeight w:val="570"/>
        </w:trPr>
        <w:tc>
          <w:tcPr>
            <w:tcW w:w="628"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Выдвижной пункт скорой медицинской помощи</w:t>
            </w:r>
          </w:p>
        </w:tc>
        <w:tc>
          <w:tcPr>
            <w:tcW w:w="396"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объект</w:t>
            </w:r>
          </w:p>
        </w:tc>
        <w:tc>
          <w:tcPr>
            <w:tcW w:w="46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w:t>
            </w:r>
          </w:p>
        </w:tc>
        <w:tc>
          <w:tcPr>
            <w:tcW w:w="38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4</w:t>
            </w:r>
          </w:p>
        </w:tc>
        <w:tc>
          <w:tcPr>
            <w:tcW w:w="349"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w:t>
            </w:r>
          </w:p>
        </w:tc>
        <w:tc>
          <w:tcPr>
            <w:tcW w:w="43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w:t>
            </w:r>
          </w:p>
        </w:tc>
        <w:tc>
          <w:tcPr>
            <w:tcW w:w="48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100</w:t>
            </w:r>
          </w:p>
        </w:tc>
        <w:tc>
          <w:tcPr>
            <w:tcW w:w="405"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23</w:t>
            </w:r>
          </w:p>
        </w:tc>
        <w:tc>
          <w:tcPr>
            <w:tcW w:w="442" w:type="pct"/>
            <w:noWrap/>
            <w:hideMark/>
          </w:tcPr>
          <w:p w:rsidR="00BC1B1F" w:rsidRPr="008651FE" w:rsidRDefault="00BC1B1F" w:rsidP="008651FE">
            <w:pPr>
              <w:jc w:val="left"/>
              <w:rPr>
                <w:rFonts w:ascii="Arial" w:hAnsi="Arial" w:cs="Arial"/>
                <w:color w:val="000000"/>
                <w:sz w:val="22"/>
                <w:szCs w:val="22"/>
                <w:lang w:val="en-US"/>
              </w:rPr>
            </w:pPr>
            <w:r>
              <w:rPr>
                <w:rFonts w:ascii="Arial" w:hAnsi="Arial" w:cs="Arial"/>
                <w:color w:val="000000"/>
                <w:sz w:val="22"/>
                <w:szCs w:val="22"/>
              </w:rPr>
              <w:t>7</w:t>
            </w:r>
          </w:p>
        </w:tc>
        <w:tc>
          <w:tcPr>
            <w:tcW w:w="39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1000</w:t>
            </w:r>
          </w:p>
        </w:tc>
        <w:tc>
          <w:tcPr>
            <w:tcW w:w="497" w:type="pct"/>
            <w:gridSpan w:val="3"/>
            <w:noWrap/>
            <w:hideMark/>
          </w:tcPr>
          <w:p w:rsidR="00BC1B1F" w:rsidRPr="00BC1B1F" w:rsidRDefault="00BC1B1F" w:rsidP="00BC1B1F">
            <w:pPr>
              <w:jc w:val="left"/>
              <w:rPr>
                <w:rFonts w:ascii="Arial" w:hAnsi="Arial" w:cs="Arial"/>
                <w:color w:val="000000"/>
                <w:sz w:val="22"/>
                <w:szCs w:val="22"/>
              </w:rPr>
            </w:pPr>
            <w:r w:rsidRPr="00BC1B1F">
              <w:rPr>
                <w:rFonts w:ascii="Arial" w:hAnsi="Arial" w:cs="Arial"/>
                <w:color w:val="000000"/>
                <w:sz w:val="22"/>
                <w:szCs w:val="22"/>
              </w:rPr>
              <w:t>7000</w:t>
            </w:r>
          </w:p>
        </w:tc>
      </w:tr>
      <w:tr w:rsidR="00BC1B1F" w:rsidRPr="00537831" w:rsidTr="00BC1B1F">
        <w:trPr>
          <w:gridAfter w:val="1"/>
          <w:wAfter w:w="111" w:type="pct"/>
          <w:trHeight w:val="570"/>
        </w:trPr>
        <w:tc>
          <w:tcPr>
            <w:tcW w:w="628"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lastRenderedPageBreak/>
              <w:t>Спортивные залы общего пользования</w:t>
            </w:r>
          </w:p>
        </w:tc>
        <w:tc>
          <w:tcPr>
            <w:tcW w:w="396"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м</w:t>
            </w:r>
            <w:r w:rsidRPr="00537831">
              <w:rPr>
                <w:rFonts w:ascii="Arial" w:eastAsia="Times New Roman" w:hAnsi="Arial" w:cs="Arial"/>
                <w:color w:val="000000"/>
                <w:sz w:val="22"/>
                <w:szCs w:val="22"/>
                <w:vertAlign w:val="superscript"/>
              </w:rPr>
              <w:t>2</w:t>
            </w:r>
          </w:p>
        </w:tc>
        <w:tc>
          <w:tcPr>
            <w:tcW w:w="46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70</w:t>
            </w:r>
          </w:p>
        </w:tc>
        <w:tc>
          <w:tcPr>
            <w:tcW w:w="38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300</w:t>
            </w:r>
          </w:p>
        </w:tc>
        <w:tc>
          <w:tcPr>
            <w:tcW w:w="349"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450</w:t>
            </w:r>
          </w:p>
        </w:tc>
        <w:tc>
          <w:tcPr>
            <w:tcW w:w="43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450</w:t>
            </w:r>
          </w:p>
        </w:tc>
        <w:tc>
          <w:tcPr>
            <w:tcW w:w="48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100</w:t>
            </w:r>
          </w:p>
        </w:tc>
        <w:tc>
          <w:tcPr>
            <w:tcW w:w="405"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150</w:t>
            </w:r>
          </w:p>
        </w:tc>
        <w:tc>
          <w:tcPr>
            <w:tcW w:w="442" w:type="pct"/>
            <w:noWrap/>
            <w:hideMark/>
          </w:tcPr>
          <w:p w:rsidR="00BC1B1F" w:rsidRPr="008651FE" w:rsidRDefault="00BC1B1F" w:rsidP="008651FE">
            <w:pPr>
              <w:jc w:val="left"/>
              <w:rPr>
                <w:rFonts w:ascii="Arial" w:hAnsi="Arial" w:cs="Arial"/>
                <w:color w:val="000000"/>
                <w:sz w:val="22"/>
                <w:szCs w:val="22"/>
                <w:lang w:val="en-US"/>
              </w:rPr>
            </w:pPr>
            <w:r>
              <w:rPr>
                <w:rFonts w:ascii="Arial" w:hAnsi="Arial" w:cs="Arial"/>
                <w:color w:val="000000"/>
                <w:sz w:val="22"/>
                <w:szCs w:val="22"/>
              </w:rPr>
              <w:t>523</w:t>
            </w:r>
          </w:p>
        </w:tc>
        <w:tc>
          <w:tcPr>
            <w:tcW w:w="39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70</w:t>
            </w:r>
          </w:p>
        </w:tc>
        <w:tc>
          <w:tcPr>
            <w:tcW w:w="497" w:type="pct"/>
            <w:gridSpan w:val="3"/>
            <w:noWrap/>
            <w:hideMark/>
          </w:tcPr>
          <w:p w:rsidR="00BC1B1F" w:rsidRPr="00BC1B1F" w:rsidRDefault="00BC1B1F" w:rsidP="00BC1B1F">
            <w:pPr>
              <w:jc w:val="left"/>
              <w:rPr>
                <w:rFonts w:ascii="Arial" w:hAnsi="Arial" w:cs="Arial"/>
                <w:color w:val="000000"/>
                <w:sz w:val="22"/>
                <w:szCs w:val="22"/>
              </w:rPr>
            </w:pPr>
            <w:r w:rsidRPr="00BC1B1F">
              <w:rPr>
                <w:rFonts w:ascii="Arial" w:hAnsi="Arial" w:cs="Arial"/>
                <w:color w:val="000000"/>
                <w:sz w:val="22"/>
                <w:szCs w:val="22"/>
              </w:rPr>
              <w:t>36610</w:t>
            </w:r>
          </w:p>
        </w:tc>
      </w:tr>
      <w:tr w:rsidR="00BC1B1F" w:rsidRPr="00537831" w:rsidTr="00BC1B1F">
        <w:trPr>
          <w:gridAfter w:val="1"/>
          <w:wAfter w:w="111" w:type="pct"/>
          <w:trHeight w:val="855"/>
        </w:trPr>
        <w:tc>
          <w:tcPr>
            <w:tcW w:w="628"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Бассейн (открытый и закрытый общего пользования)</w:t>
            </w:r>
          </w:p>
        </w:tc>
        <w:tc>
          <w:tcPr>
            <w:tcW w:w="396"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м</w:t>
            </w:r>
            <w:r w:rsidRPr="00C47C4F">
              <w:rPr>
                <w:rFonts w:ascii="Arial" w:eastAsia="Times New Roman" w:hAnsi="Arial" w:cs="Arial"/>
                <w:color w:val="000000"/>
                <w:sz w:val="22"/>
                <w:szCs w:val="22"/>
                <w:vertAlign w:val="superscript"/>
              </w:rPr>
              <w:t>2</w:t>
            </w:r>
            <w:r w:rsidRPr="00537831">
              <w:rPr>
                <w:rFonts w:ascii="Arial" w:eastAsia="Times New Roman" w:hAnsi="Arial" w:cs="Arial"/>
                <w:color w:val="000000"/>
                <w:sz w:val="22"/>
                <w:szCs w:val="22"/>
              </w:rPr>
              <w:t xml:space="preserve"> зеркала воды</w:t>
            </w:r>
          </w:p>
        </w:tc>
        <w:tc>
          <w:tcPr>
            <w:tcW w:w="46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23</w:t>
            </w:r>
          </w:p>
        </w:tc>
        <w:tc>
          <w:tcPr>
            <w:tcW w:w="38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99</w:t>
            </w:r>
          </w:p>
        </w:tc>
        <w:tc>
          <w:tcPr>
            <w:tcW w:w="349"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По заданию</w:t>
            </w:r>
          </w:p>
        </w:tc>
        <w:tc>
          <w:tcPr>
            <w:tcW w:w="43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0</w:t>
            </w:r>
          </w:p>
        </w:tc>
        <w:tc>
          <w:tcPr>
            <w:tcW w:w="48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0</w:t>
            </w:r>
          </w:p>
        </w:tc>
        <w:tc>
          <w:tcPr>
            <w:tcW w:w="405"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0</w:t>
            </w:r>
          </w:p>
        </w:tc>
        <w:tc>
          <w:tcPr>
            <w:tcW w:w="442" w:type="pct"/>
            <w:noWrap/>
            <w:hideMark/>
          </w:tcPr>
          <w:p w:rsidR="00BC1B1F" w:rsidRPr="008651FE" w:rsidRDefault="00BC1B1F" w:rsidP="008651FE">
            <w:pPr>
              <w:jc w:val="left"/>
              <w:rPr>
                <w:rFonts w:ascii="Arial" w:hAnsi="Arial" w:cs="Arial"/>
                <w:color w:val="000000"/>
                <w:sz w:val="22"/>
                <w:szCs w:val="22"/>
                <w:lang w:val="en-US"/>
              </w:rPr>
            </w:pPr>
            <w:r>
              <w:rPr>
                <w:rFonts w:ascii="Arial" w:hAnsi="Arial" w:cs="Arial"/>
                <w:color w:val="000000"/>
                <w:sz w:val="22"/>
                <w:szCs w:val="22"/>
              </w:rPr>
              <w:t>171</w:t>
            </w:r>
          </w:p>
        </w:tc>
        <w:tc>
          <w:tcPr>
            <w:tcW w:w="39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По заданию</w:t>
            </w:r>
          </w:p>
        </w:tc>
        <w:tc>
          <w:tcPr>
            <w:tcW w:w="497" w:type="pct"/>
            <w:gridSpan w:val="3"/>
            <w:noWrap/>
            <w:hideMark/>
          </w:tcPr>
          <w:p w:rsidR="00BC1B1F" w:rsidRPr="00BC1B1F" w:rsidRDefault="00BC1B1F" w:rsidP="00BC1B1F">
            <w:pPr>
              <w:jc w:val="left"/>
              <w:rPr>
                <w:rFonts w:ascii="Arial" w:hAnsi="Arial" w:cs="Arial"/>
                <w:color w:val="000000"/>
                <w:sz w:val="22"/>
                <w:szCs w:val="22"/>
              </w:rPr>
            </w:pPr>
            <w:r w:rsidRPr="00BC1B1F">
              <w:rPr>
                <w:rFonts w:ascii="Arial" w:hAnsi="Arial" w:cs="Arial"/>
                <w:color w:val="000000"/>
                <w:sz w:val="22"/>
                <w:szCs w:val="22"/>
              </w:rPr>
              <w:t>0</w:t>
            </w:r>
          </w:p>
        </w:tc>
      </w:tr>
      <w:tr w:rsidR="00BC1B1F" w:rsidRPr="00537831" w:rsidTr="00BC1B1F">
        <w:trPr>
          <w:gridAfter w:val="1"/>
          <w:wAfter w:w="111" w:type="pct"/>
          <w:trHeight w:val="570"/>
        </w:trPr>
        <w:tc>
          <w:tcPr>
            <w:tcW w:w="628"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Плоскостные спортивные сооружения</w:t>
            </w:r>
          </w:p>
        </w:tc>
        <w:tc>
          <w:tcPr>
            <w:tcW w:w="396"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га</w:t>
            </w:r>
          </w:p>
        </w:tc>
        <w:tc>
          <w:tcPr>
            <w:tcW w:w="46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0,8</w:t>
            </w:r>
          </w:p>
        </w:tc>
        <w:tc>
          <w:tcPr>
            <w:tcW w:w="38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3</w:t>
            </w:r>
          </w:p>
        </w:tc>
        <w:tc>
          <w:tcPr>
            <w:tcW w:w="349"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2</w:t>
            </w:r>
          </w:p>
        </w:tc>
        <w:tc>
          <w:tcPr>
            <w:tcW w:w="43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2</w:t>
            </w:r>
          </w:p>
        </w:tc>
        <w:tc>
          <w:tcPr>
            <w:tcW w:w="48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100</w:t>
            </w:r>
          </w:p>
        </w:tc>
        <w:tc>
          <w:tcPr>
            <w:tcW w:w="405"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58</w:t>
            </w:r>
          </w:p>
        </w:tc>
        <w:tc>
          <w:tcPr>
            <w:tcW w:w="442" w:type="pct"/>
            <w:noWrap/>
            <w:hideMark/>
          </w:tcPr>
          <w:p w:rsidR="00BC1B1F" w:rsidRPr="008651FE" w:rsidRDefault="00BC1B1F" w:rsidP="008651FE">
            <w:pPr>
              <w:jc w:val="left"/>
              <w:rPr>
                <w:rFonts w:ascii="Arial" w:hAnsi="Arial" w:cs="Arial"/>
                <w:color w:val="000000"/>
                <w:sz w:val="22"/>
                <w:szCs w:val="22"/>
                <w:lang w:val="en-US"/>
              </w:rPr>
            </w:pPr>
            <w:r>
              <w:rPr>
                <w:rFonts w:ascii="Arial" w:hAnsi="Arial" w:cs="Arial"/>
                <w:color w:val="000000"/>
                <w:sz w:val="22"/>
                <w:szCs w:val="22"/>
              </w:rPr>
              <w:t>6</w:t>
            </w:r>
          </w:p>
        </w:tc>
        <w:tc>
          <w:tcPr>
            <w:tcW w:w="39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0,8</w:t>
            </w:r>
          </w:p>
        </w:tc>
        <w:tc>
          <w:tcPr>
            <w:tcW w:w="497" w:type="pct"/>
            <w:gridSpan w:val="3"/>
            <w:noWrap/>
            <w:hideMark/>
          </w:tcPr>
          <w:p w:rsidR="00BC1B1F" w:rsidRPr="00BC1B1F" w:rsidRDefault="00BC1B1F" w:rsidP="00BC1B1F">
            <w:pPr>
              <w:jc w:val="left"/>
              <w:rPr>
                <w:rFonts w:ascii="Arial" w:hAnsi="Arial" w:cs="Arial"/>
                <w:color w:val="000000"/>
                <w:sz w:val="22"/>
                <w:szCs w:val="22"/>
              </w:rPr>
            </w:pPr>
            <w:r w:rsidRPr="00BC1B1F">
              <w:rPr>
                <w:rFonts w:ascii="Arial" w:hAnsi="Arial" w:cs="Arial"/>
                <w:color w:val="000000"/>
                <w:sz w:val="22"/>
                <w:szCs w:val="22"/>
              </w:rPr>
              <w:t>4,8</w:t>
            </w:r>
          </w:p>
        </w:tc>
      </w:tr>
      <w:tr w:rsidR="00BC1B1F" w:rsidRPr="00537831" w:rsidTr="00BC1B1F">
        <w:trPr>
          <w:gridAfter w:val="1"/>
          <w:wAfter w:w="111" w:type="pct"/>
          <w:trHeight w:val="570"/>
        </w:trPr>
        <w:tc>
          <w:tcPr>
            <w:tcW w:w="628"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Клубы   и   учреждения клубного типа</w:t>
            </w:r>
          </w:p>
        </w:tc>
        <w:tc>
          <w:tcPr>
            <w:tcW w:w="396"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место</w:t>
            </w:r>
          </w:p>
        </w:tc>
        <w:tc>
          <w:tcPr>
            <w:tcW w:w="46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210</w:t>
            </w:r>
          </w:p>
        </w:tc>
        <w:tc>
          <w:tcPr>
            <w:tcW w:w="38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900</w:t>
            </w:r>
          </w:p>
        </w:tc>
        <w:tc>
          <w:tcPr>
            <w:tcW w:w="349"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250</w:t>
            </w:r>
          </w:p>
        </w:tc>
        <w:tc>
          <w:tcPr>
            <w:tcW w:w="43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250</w:t>
            </w:r>
          </w:p>
        </w:tc>
        <w:tc>
          <w:tcPr>
            <w:tcW w:w="48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100</w:t>
            </w:r>
          </w:p>
        </w:tc>
        <w:tc>
          <w:tcPr>
            <w:tcW w:w="405"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28</w:t>
            </w:r>
          </w:p>
        </w:tc>
        <w:tc>
          <w:tcPr>
            <w:tcW w:w="442" w:type="pct"/>
            <w:noWrap/>
            <w:hideMark/>
          </w:tcPr>
          <w:p w:rsidR="00BC1B1F" w:rsidRPr="008651FE" w:rsidRDefault="00BC1B1F" w:rsidP="008651FE">
            <w:pPr>
              <w:jc w:val="left"/>
              <w:rPr>
                <w:rFonts w:ascii="Arial" w:hAnsi="Arial" w:cs="Arial"/>
                <w:color w:val="000000"/>
                <w:sz w:val="22"/>
                <w:szCs w:val="22"/>
                <w:lang w:val="en-US"/>
              </w:rPr>
            </w:pPr>
            <w:r>
              <w:rPr>
                <w:rFonts w:ascii="Arial" w:hAnsi="Arial" w:cs="Arial"/>
                <w:color w:val="000000"/>
                <w:sz w:val="22"/>
                <w:szCs w:val="22"/>
              </w:rPr>
              <w:t>1569</w:t>
            </w:r>
          </w:p>
        </w:tc>
        <w:tc>
          <w:tcPr>
            <w:tcW w:w="39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По заданию</w:t>
            </w:r>
          </w:p>
        </w:tc>
        <w:tc>
          <w:tcPr>
            <w:tcW w:w="497" w:type="pct"/>
            <w:gridSpan w:val="3"/>
            <w:noWrap/>
            <w:hideMark/>
          </w:tcPr>
          <w:p w:rsidR="00BC1B1F" w:rsidRPr="00BC1B1F" w:rsidRDefault="00BC1B1F" w:rsidP="00BC1B1F">
            <w:pPr>
              <w:jc w:val="left"/>
              <w:rPr>
                <w:rFonts w:ascii="Arial" w:hAnsi="Arial" w:cs="Arial"/>
                <w:color w:val="000000"/>
                <w:sz w:val="22"/>
                <w:szCs w:val="22"/>
              </w:rPr>
            </w:pPr>
            <w:r w:rsidRPr="00BC1B1F">
              <w:rPr>
                <w:rFonts w:ascii="Arial" w:hAnsi="Arial" w:cs="Arial"/>
                <w:color w:val="000000"/>
                <w:sz w:val="22"/>
                <w:szCs w:val="22"/>
              </w:rPr>
              <w:t>0</w:t>
            </w:r>
          </w:p>
        </w:tc>
      </w:tr>
      <w:tr w:rsidR="00BC1B1F" w:rsidRPr="00537831" w:rsidTr="00BC1B1F">
        <w:trPr>
          <w:gridAfter w:val="1"/>
          <w:wAfter w:w="111" w:type="pct"/>
          <w:trHeight w:val="285"/>
        </w:trPr>
        <w:tc>
          <w:tcPr>
            <w:tcW w:w="628"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Массовые библиотеки</w:t>
            </w:r>
          </w:p>
        </w:tc>
        <w:tc>
          <w:tcPr>
            <w:tcW w:w="396"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мест</w:t>
            </w:r>
          </w:p>
        </w:tc>
        <w:tc>
          <w:tcPr>
            <w:tcW w:w="46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5</w:t>
            </w:r>
          </w:p>
        </w:tc>
        <w:tc>
          <w:tcPr>
            <w:tcW w:w="38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21</w:t>
            </w:r>
          </w:p>
        </w:tc>
        <w:tc>
          <w:tcPr>
            <w:tcW w:w="349"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2</w:t>
            </w:r>
          </w:p>
        </w:tc>
        <w:tc>
          <w:tcPr>
            <w:tcW w:w="43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2</w:t>
            </w:r>
          </w:p>
        </w:tc>
        <w:tc>
          <w:tcPr>
            <w:tcW w:w="48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100</w:t>
            </w:r>
          </w:p>
        </w:tc>
        <w:tc>
          <w:tcPr>
            <w:tcW w:w="405"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9</w:t>
            </w:r>
          </w:p>
        </w:tc>
        <w:tc>
          <w:tcPr>
            <w:tcW w:w="442" w:type="pct"/>
            <w:noWrap/>
            <w:hideMark/>
          </w:tcPr>
          <w:p w:rsidR="00BC1B1F" w:rsidRPr="008651FE" w:rsidRDefault="00BC1B1F" w:rsidP="008651FE">
            <w:pPr>
              <w:jc w:val="left"/>
              <w:rPr>
                <w:rFonts w:ascii="Arial" w:hAnsi="Arial" w:cs="Arial"/>
                <w:color w:val="000000"/>
                <w:sz w:val="22"/>
                <w:szCs w:val="22"/>
                <w:lang w:val="en-US"/>
              </w:rPr>
            </w:pPr>
            <w:r>
              <w:rPr>
                <w:rFonts w:ascii="Arial" w:hAnsi="Arial" w:cs="Arial"/>
                <w:color w:val="000000"/>
                <w:sz w:val="22"/>
                <w:szCs w:val="22"/>
              </w:rPr>
              <w:t>37</w:t>
            </w:r>
          </w:p>
        </w:tc>
        <w:tc>
          <w:tcPr>
            <w:tcW w:w="39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По заданию</w:t>
            </w:r>
          </w:p>
        </w:tc>
        <w:tc>
          <w:tcPr>
            <w:tcW w:w="497" w:type="pct"/>
            <w:gridSpan w:val="3"/>
            <w:noWrap/>
            <w:hideMark/>
          </w:tcPr>
          <w:p w:rsidR="00BC1B1F" w:rsidRPr="00BC1B1F" w:rsidRDefault="00BC1B1F" w:rsidP="00BC1B1F">
            <w:pPr>
              <w:jc w:val="left"/>
              <w:rPr>
                <w:rFonts w:ascii="Arial" w:hAnsi="Arial" w:cs="Arial"/>
                <w:color w:val="000000"/>
                <w:sz w:val="22"/>
                <w:szCs w:val="22"/>
              </w:rPr>
            </w:pPr>
            <w:r w:rsidRPr="00BC1B1F">
              <w:rPr>
                <w:rFonts w:ascii="Arial" w:hAnsi="Arial" w:cs="Arial"/>
                <w:color w:val="000000"/>
                <w:sz w:val="22"/>
                <w:szCs w:val="22"/>
              </w:rPr>
              <w:t>0</w:t>
            </w:r>
          </w:p>
        </w:tc>
      </w:tr>
      <w:tr w:rsidR="00BC1B1F" w:rsidRPr="00537831" w:rsidTr="00BC1B1F">
        <w:trPr>
          <w:gridAfter w:val="1"/>
          <w:wAfter w:w="111" w:type="pct"/>
          <w:trHeight w:val="1140"/>
        </w:trPr>
        <w:tc>
          <w:tcPr>
            <w:tcW w:w="628"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Магазины продовольственных и непродовольственных товаров</w:t>
            </w:r>
          </w:p>
        </w:tc>
        <w:tc>
          <w:tcPr>
            <w:tcW w:w="396"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 xml:space="preserve"> м</w:t>
            </w:r>
            <w:r w:rsidRPr="00C47C4F">
              <w:rPr>
                <w:rFonts w:ascii="Arial" w:eastAsia="Times New Roman" w:hAnsi="Arial" w:cs="Arial"/>
                <w:color w:val="000000"/>
                <w:sz w:val="22"/>
                <w:szCs w:val="22"/>
                <w:vertAlign w:val="superscript"/>
              </w:rPr>
              <w:t xml:space="preserve">2 </w:t>
            </w:r>
            <w:r w:rsidRPr="00537831">
              <w:rPr>
                <w:rFonts w:ascii="Arial" w:eastAsia="Times New Roman" w:hAnsi="Arial" w:cs="Arial"/>
                <w:color w:val="000000"/>
                <w:sz w:val="22"/>
                <w:szCs w:val="22"/>
              </w:rPr>
              <w:t>торговой площади</w:t>
            </w:r>
          </w:p>
        </w:tc>
        <w:tc>
          <w:tcPr>
            <w:tcW w:w="46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100</w:t>
            </w:r>
          </w:p>
        </w:tc>
        <w:tc>
          <w:tcPr>
            <w:tcW w:w="38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429</w:t>
            </w:r>
          </w:p>
        </w:tc>
        <w:tc>
          <w:tcPr>
            <w:tcW w:w="349"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1000</w:t>
            </w:r>
          </w:p>
        </w:tc>
        <w:tc>
          <w:tcPr>
            <w:tcW w:w="43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1000</w:t>
            </w:r>
          </w:p>
        </w:tc>
        <w:tc>
          <w:tcPr>
            <w:tcW w:w="48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100</w:t>
            </w:r>
          </w:p>
        </w:tc>
        <w:tc>
          <w:tcPr>
            <w:tcW w:w="405"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233</w:t>
            </w:r>
          </w:p>
        </w:tc>
        <w:tc>
          <w:tcPr>
            <w:tcW w:w="442" w:type="pct"/>
            <w:noWrap/>
            <w:hideMark/>
          </w:tcPr>
          <w:p w:rsidR="00BC1B1F" w:rsidRPr="008651FE" w:rsidRDefault="00BC1B1F" w:rsidP="008651FE">
            <w:pPr>
              <w:jc w:val="left"/>
              <w:rPr>
                <w:rFonts w:ascii="Arial" w:hAnsi="Arial" w:cs="Arial"/>
                <w:color w:val="000000"/>
                <w:sz w:val="22"/>
                <w:szCs w:val="22"/>
                <w:lang w:val="en-US"/>
              </w:rPr>
            </w:pPr>
            <w:r>
              <w:rPr>
                <w:rFonts w:ascii="Arial" w:hAnsi="Arial" w:cs="Arial"/>
                <w:color w:val="000000"/>
                <w:sz w:val="22"/>
                <w:szCs w:val="22"/>
              </w:rPr>
              <w:t>747</w:t>
            </w:r>
          </w:p>
        </w:tc>
        <w:tc>
          <w:tcPr>
            <w:tcW w:w="39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5000</w:t>
            </w:r>
          </w:p>
        </w:tc>
        <w:tc>
          <w:tcPr>
            <w:tcW w:w="497" w:type="pct"/>
            <w:gridSpan w:val="3"/>
            <w:noWrap/>
            <w:hideMark/>
          </w:tcPr>
          <w:p w:rsidR="00BC1B1F" w:rsidRPr="00BC1B1F" w:rsidRDefault="00BC1B1F" w:rsidP="00BC1B1F">
            <w:pPr>
              <w:jc w:val="left"/>
              <w:rPr>
                <w:rFonts w:ascii="Arial" w:hAnsi="Arial" w:cs="Arial"/>
                <w:color w:val="000000"/>
                <w:sz w:val="22"/>
                <w:szCs w:val="22"/>
              </w:rPr>
            </w:pPr>
            <w:r w:rsidRPr="00BC1B1F">
              <w:rPr>
                <w:rFonts w:ascii="Arial" w:hAnsi="Arial" w:cs="Arial"/>
                <w:color w:val="000000"/>
                <w:sz w:val="22"/>
                <w:szCs w:val="22"/>
              </w:rPr>
              <w:t>3735000</w:t>
            </w:r>
          </w:p>
        </w:tc>
      </w:tr>
      <w:tr w:rsidR="00BC1B1F" w:rsidRPr="00537831" w:rsidTr="00BC1B1F">
        <w:trPr>
          <w:gridAfter w:val="1"/>
          <w:wAfter w:w="111" w:type="pct"/>
          <w:trHeight w:val="570"/>
        </w:trPr>
        <w:tc>
          <w:tcPr>
            <w:tcW w:w="628"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Предприятия общественного питания</w:t>
            </w:r>
          </w:p>
        </w:tc>
        <w:tc>
          <w:tcPr>
            <w:tcW w:w="396"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пос.мест</w:t>
            </w:r>
          </w:p>
        </w:tc>
        <w:tc>
          <w:tcPr>
            <w:tcW w:w="46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40</w:t>
            </w:r>
          </w:p>
        </w:tc>
        <w:tc>
          <w:tcPr>
            <w:tcW w:w="38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171</w:t>
            </w:r>
          </w:p>
        </w:tc>
        <w:tc>
          <w:tcPr>
            <w:tcW w:w="349"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52</w:t>
            </w:r>
          </w:p>
        </w:tc>
        <w:tc>
          <w:tcPr>
            <w:tcW w:w="43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52</w:t>
            </w:r>
          </w:p>
        </w:tc>
        <w:tc>
          <w:tcPr>
            <w:tcW w:w="48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100</w:t>
            </w:r>
          </w:p>
        </w:tc>
        <w:tc>
          <w:tcPr>
            <w:tcW w:w="405"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30</w:t>
            </w:r>
          </w:p>
        </w:tc>
        <w:tc>
          <w:tcPr>
            <w:tcW w:w="442" w:type="pct"/>
            <w:noWrap/>
            <w:hideMark/>
          </w:tcPr>
          <w:p w:rsidR="00BC1B1F" w:rsidRPr="008651FE" w:rsidRDefault="00BC1B1F" w:rsidP="008651FE">
            <w:pPr>
              <w:jc w:val="left"/>
              <w:rPr>
                <w:rFonts w:ascii="Arial" w:hAnsi="Arial" w:cs="Arial"/>
                <w:color w:val="000000"/>
                <w:sz w:val="22"/>
                <w:szCs w:val="22"/>
                <w:lang w:val="en-US"/>
              </w:rPr>
            </w:pPr>
            <w:r>
              <w:rPr>
                <w:rFonts w:ascii="Arial" w:hAnsi="Arial" w:cs="Arial"/>
                <w:color w:val="000000"/>
                <w:sz w:val="22"/>
                <w:szCs w:val="22"/>
              </w:rPr>
              <w:t>298</w:t>
            </w:r>
          </w:p>
        </w:tc>
        <w:tc>
          <w:tcPr>
            <w:tcW w:w="39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2000</w:t>
            </w:r>
          </w:p>
        </w:tc>
        <w:tc>
          <w:tcPr>
            <w:tcW w:w="497" w:type="pct"/>
            <w:gridSpan w:val="3"/>
            <w:noWrap/>
            <w:hideMark/>
          </w:tcPr>
          <w:p w:rsidR="00BC1B1F" w:rsidRPr="00BC1B1F" w:rsidRDefault="00BC1B1F" w:rsidP="00BC1B1F">
            <w:pPr>
              <w:jc w:val="left"/>
              <w:rPr>
                <w:rFonts w:ascii="Arial" w:hAnsi="Arial" w:cs="Arial"/>
                <w:color w:val="000000"/>
                <w:sz w:val="22"/>
                <w:szCs w:val="22"/>
              </w:rPr>
            </w:pPr>
            <w:r w:rsidRPr="00BC1B1F">
              <w:rPr>
                <w:rFonts w:ascii="Arial" w:hAnsi="Arial" w:cs="Arial"/>
                <w:color w:val="000000"/>
                <w:sz w:val="22"/>
                <w:szCs w:val="22"/>
              </w:rPr>
              <w:t>596000</w:t>
            </w:r>
          </w:p>
        </w:tc>
      </w:tr>
      <w:tr w:rsidR="00BC1B1F" w:rsidRPr="00537831" w:rsidTr="00BC1B1F">
        <w:trPr>
          <w:gridAfter w:val="1"/>
          <w:wAfter w:w="111" w:type="pct"/>
          <w:trHeight w:val="570"/>
        </w:trPr>
        <w:tc>
          <w:tcPr>
            <w:tcW w:w="628"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Предприятия бытового обслуживания</w:t>
            </w:r>
          </w:p>
        </w:tc>
        <w:tc>
          <w:tcPr>
            <w:tcW w:w="396"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раб.мест</w:t>
            </w:r>
          </w:p>
        </w:tc>
        <w:tc>
          <w:tcPr>
            <w:tcW w:w="46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4</w:t>
            </w:r>
          </w:p>
        </w:tc>
        <w:tc>
          <w:tcPr>
            <w:tcW w:w="38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17</w:t>
            </w:r>
          </w:p>
        </w:tc>
        <w:tc>
          <w:tcPr>
            <w:tcW w:w="349"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По заданию</w:t>
            </w:r>
          </w:p>
        </w:tc>
        <w:tc>
          <w:tcPr>
            <w:tcW w:w="43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0</w:t>
            </w:r>
          </w:p>
        </w:tc>
        <w:tc>
          <w:tcPr>
            <w:tcW w:w="48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0</w:t>
            </w:r>
          </w:p>
        </w:tc>
        <w:tc>
          <w:tcPr>
            <w:tcW w:w="405"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0</w:t>
            </w:r>
          </w:p>
        </w:tc>
        <w:tc>
          <w:tcPr>
            <w:tcW w:w="442" w:type="pct"/>
            <w:noWrap/>
            <w:hideMark/>
          </w:tcPr>
          <w:p w:rsidR="00BC1B1F" w:rsidRPr="008651FE" w:rsidRDefault="00BC1B1F" w:rsidP="008651FE">
            <w:pPr>
              <w:jc w:val="left"/>
              <w:rPr>
                <w:rFonts w:ascii="Arial" w:hAnsi="Arial" w:cs="Arial"/>
                <w:color w:val="000000"/>
                <w:sz w:val="22"/>
                <w:szCs w:val="22"/>
                <w:lang w:val="en-US"/>
              </w:rPr>
            </w:pPr>
            <w:r>
              <w:rPr>
                <w:rFonts w:ascii="Arial" w:hAnsi="Arial" w:cs="Arial"/>
                <w:color w:val="000000"/>
                <w:sz w:val="22"/>
                <w:szCs w:val="22"/>
              </w:rPr>
              <w:t>30</w:t>
            </w:r>
          </w:p>
        </w:tc>
        <w:tc>
          <w:tcPr>
            <w:tcW w:w="39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1000</w:t>
            </w:r>
          </w:p>
        </w:tc>
        <w:tc>
          <w:tcPr>
            <w:tcW w:w="497" w:type="pct"/>
            <w:gridSpan w:val="3"/>
            <w:noWrap/>
            <w:hideMark/>
          </w:tcPr>
          <w:p w:rsidR="00BC1B1F" w:rsidRPr="00BC1B1F" w:rsidRDefault="00BC1B1F" w:rsidP="00BC1B1F">
            <w:pPr>
              <w:jc w:val="left"/>
              <w:rPr>
                <w:rFonts w:ascii="Arial" w:hAnsi="Arial" w:cs="Arial"/>
                <w:color w:val="000000"/>
                <w:sz w:val="22"/>
                <w:szCs w:val="22"/>
              </w:rPr>
            </w:pPr>
            <w:r w:rsidRPr="00BC1B1F">
              <w:rPr>
                <w:rFonts w:ascii="Arial" w:hAnsi="Arial" w:cs="Arial"/>
                <w:color w:val="000000"/>
                <w:sz w:val="22"/>
                <w:szCs w:val="22"/>
              </w:rPr>
              <w:t>30000</w:t>
            </w:r>
          </w:p>
        </w:tc>
      </w:tr>
      <w:tr w:rsidR="00BC1B1F" w:rsidRPr="00537831" w:rsidTr="00BC1B1F">
        <w:trPr>
          <w:gridAfter w:val="1"/>
          <w:wAfter w:w="111" w:type="pct"/>
          <w:trHeight w:val="570"/>
        </w:trPr>
        <w:tc>
          <w:tcPr>
            <w:tcW w:w="628"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Отделение сбербанка</w:t>
            </w:r>
          </w:p>
        </w:tc>
        <w:tc>
          <w:tcPr>
            <w:tcW w:w="396"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 xml:space="preserve"> м</w:t>
            </w:r>
            <w:r w:rsidRPr="00C47C4F">
              <w:rPr>
                <w:rFonts w:ascii="Arial" w:eastAsia="Times New Roman" w:hAnsi="Arial" w:cs="Arial"/>
                <w:color w:val="000000"/>
                <w:sz w:val="22"/>
                <w:szCs w:val="22"/>
                <w:vertAlign w:val="superscript"/>
              </w:rPr>
              <w:t>2</w:t>
            </w:r>
            <w:r w:rsidRPr="00537831">
              <w:rPr>
                <w:rFonts w:ascii="Arial" w:eastAsia="Times New Roman" w:hAnsi="Arial" w:cs="Arial"/>
                <w:color w:val="000000"/>
                <w:sz w:val="22"/>
                <w:szCs w:val="22"/>
              </w:rPr>
              <w:t xml:space="preserve"> общей площади</w:t>
            </w:r>
          </w:p>
        </w:tc>
        <w:tc>
          <w:tcPr>
            <w:tcW w:w="46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По заданию</w:t>
            </w:r>
          </w:p>
        </w:tc>
        <w:tc>
          <w:tcPr>
            <w:tcW w:w="38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0</w:t>
            </w:r>
          </w:p>
        </w:tc>
        <w:tc>
          <w:tcPr>
            <w:tcW w:w="349"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55</w:t>
            </w:r>
          </w:p>
        </w:tc>
        <w:tc>
          <w:tcPr>
            <w:tcW w:w="43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55</w:t>
            </w:r>
          </w:p>
        </w:tc>
        <w:tc>
          <w:tcPr>
            <w:tcW w:w="48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100</w:t>
            </w:r>
          </w:p>
        </w:tc>
        <w:tc>
          <w:tcPr>
            <w:tcW w:w="405"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0</w:t>
            </w:r>
          </w:p>
        </w:tc>
        <w:tc>
          <w:tcPr>
            <w:tcW w:w="442" w:type="pct"/>
            <w:noWrap/>
            <w:hideMark/>
          </w:tcPr>
          <w:p w:rsidR="00BC1B1F" w:rsidRPr="008651FE" w:rsidRDefault="00BC1B1F" w:rsidP="008651FE">
            <w:pPr>
              <w:jc w:val="left"/>
              <w:rPr>
                <w:rFonts w:ascii="Arial" w:hAnsi="Arial" w:cs="Arial"/>
                <w:color w:val="000000"/>
                <w:sz w:val="22"/>
                <w:szCs w:val="22"/>
              </w:rPr>
            </w:pPr>
            <w:r w:rsidRPr="008651FE">
              <w:rPr>
                <w:rFonts w:ascii="Arial" w:hAnsi="Arial" w:cs="Arial"/>
                <w:color w:val="000000"/>
                <w:sz w:val="22"/>
                <w:szCs w:val="22"/>
              </w:rPr>
              <w:t>0</w:t>
            </w:r>
          </w:p>
        </w:tc>
        <w:tc>
          <w:tcPr>
            <w:tcW w:w="39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500</w:t>
            </w:r>
          </w:p>
        </w:tc>
        <w:tc>
          <w:tcPr>
            <w:tcW w:w="497" w:type="pct"/>
            <w:gridSpan w:val="3"/>
            <w:noWrap/>
            <w:hideMark/>
          </w:tcPr>
          <w:p w:rsidR="00BC1B1F" w:rsidRPr="00BC1B1F" w:rsidRDefault="00BC1B1F" w:rsidP="00BC1B1F">
            <w:pPr>
              <w:jc w:val="left"/>
              <w:rPr>
                <w:rFonts w:ascii="Arial" w:hAnsi="Arial" w:cs="Arial"/>
                <w:color w:val="000000"/>
                <w:sz w:val="22"/>
                <w:szCs w:val="22"/>
              </w:rPr>
            </w:pPr>
            <w:r w:rsidRPr="00BC1B1F">
              <w:rPr>
                <w:rFonts w:ascii="Arial" w:hAnsi="Arial" w:cs="Arial"/>
                <w:color w:val="000000"/>
                <w:sz w:val="22"/>
                <w:szCs w:val="22"/>
              </w:rPr>
              <w:t>0</w:t>
            </w:r>
          </w:p>
        </w:tc>
      </w:tr>
      <w:tr w:rsidR="00BC1B1F" w:rsidRPr="00537831" w:rsidTr="00BC1B1F">
        <w:trPr>
          <w:gridAfter w:val="1"/>
          <w:wAfter w:w="111" w:type="pct"/>
          <w:trHeight w:val="285"/>
        </w:trPr>
        <w:tc>
          <w:tcPr>
            <w:tcW w:w="628"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Пожарное депо</w:t>
            </w:r>
          </w:p>
        </w:tc>
        <w:tc>
          <w:tcPr>
            <w:tcW w:w="396"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машина</w:t>
            </w:r>
          </w:p>
        </w:tc>
        <w:tc>
          <w:tcPr>
            <w:tcW w:w="46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0,4</w:t>
            </w:r>
          </w:p>
        </w:tc>
        <w:tc>
          <w:tcPr>
            <w:tcW w:w="38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2</w:t>
            </w:r>
          </w:p>
        </w:tc>
        <w:tc>
          <w:tcPr>
            <w:tcW w:w="349"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w:t>
            </w:r>
          </w:p>
        </w:tc>
        <w:tc>
          <w:tcPr>
            <w:tcW w:w="43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w:t>
            </w:r>
          </w:p>
        </w:tc>
        <w:tc>
          <w:tcPr>
            <w:tcW w:w="48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100</w:t>
            </w:r>
          </w:p>
        </w:tc>
        <w:tc>
          <w:tcPr>
            <w:tcW w:w="405"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58</w:t>
            </w:r>
          </w:p>
        </w:tc>
        <w:tc>
          <w:tcPr>
            <w:tcW w:w="442" w:type="pct"/>
            <w:noWrap/>
            <w:hideMark/>
          </w:tcPr>
          <w:p w:rsidR="00BC1B1F" w:rsidRPr="008651FE" w:rsidRDefault="00BC1B1F" w:rsidP="008651FE">
            <w:pPr>
              <w:jc w:val="left"/>
              <w:rPr>
                <w:rFonts w:ascii="Arial" w:hAnsi="Arial" w:cs="Arial"/>
                <w:color w:val="000000"/>
                <w:sz w:val="22"/>
                <w:szCs w:val="22"/>
                <w:lang w:val="en-US"/>
              </w:rPr>
            </w:pPr>
            <w:r>
              <w:rPr>
                <w:rFonts w:ascii="Arial" w:hAnsi="Arial" w:cs="Arial"/>
                <w:color w:val="000000"/>
                <w:sz w:val="22"/>
                <w:szCs w:val="22"/>
              </w:rPr>
              <w:t>3</w:t>
            </w:r>
          </w:p>
        </w:tc>
        <w:tc>
          <w:tcPr>
            <w:tcW w:w="39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10000</w:t>
            </w:r>
          </w:p>
        </w:tc>
        <w:tc>
          <w:tcPr>
            <w:tcW w:w="497" w:type="pct"/>
            <w:gridSpan w:val="3"/>
            <w:noWrap/>
            <w:hideMark/>
          </w:tcPr>
          <w:p w:rsidR="00BC1B1F" w:rsidRPr="00BC1B1F" w:rsidRDefault="00BC1B1F" w:rsidP="00BC1B1F">
            <w:pPr>
              <w:jc w:val="left"/>
              <w:rPr>
                <w:rFonts w:ascii="Arial" w:hAnsi="Arial" w:cs="Arial"/>
                <w:color w:val="000000"/>
                <w:sz w:val="22"/>
                <w:szCs w:val="22"/>
              </w:rPr>
            </w:pPr>
            <w:r w:rsidRPr="00BC1B1F">
              <w:rPr>
                <w:rFonts w:ascii="Arial" w:hAnsi="Arial" w:cs="Arial"/>
                <w:color w:val="000000"/>
                <w:sz w:val="22"/>
                <w:szCs w:val="22"/>
              </w:rPr>
              <w:t>30000</w:t>
            </w:r>
          </w:p>
        </w:tc>
      </w:tr>
      <w:tr w:rsidR="00BC1B1F" w:rsidRPr="00537831" w:rsidTr="00BC1B1F">
        <w:trPr>
          <w:gridAfter w:val="1"/>
          <w:wAfter w:w="111" w:type="pct"/>
          <w:trHeight w:val="570"/>
        </w:trPr>
        <w:tc>
          <w:tcPr>
            <w:tcW w:w="628"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Кладбище традиционного захоронения</w:t>
            </w:r>
          </w:p>
        </w:tc>
        <w:tc>
          <w:tcPr>
            <w:tcW w:w="396" w:type="pct"/>
            <w:hideMark/>
          </w:tcPr>
          <w:p w:rsidR="00BC1B1F" w:rsidRPr="00537831" w:rsidRDefault="00BC1B1F">
            <w:pPr>
              <w:spacing w:line="240" w:lineRule="auto"/>
              <w:jc w:val="left"/>
              <w:rPr>
                <w:rFonts w:ascii="Arial" w:eastAsia="Times New Roman" w:hAnsi="Arial" w:cs="Arial"/>
                <w:color w:val="000000"/>
                <w:sz w:val="22"/>
                <w:szCs w:val="22"/>
              </w:rPr>
            </w:pPr>
            <w:r w:rsidRPr="00537831">
              <w:rPr>
                <w:rFonts w:ascii="Arial" w:eastAsia="Times New Roman" w:hAnsi="Arial" w:cs="Arial"/>
                <w:color w:val="000000"/>
                <w:sz w:val="22"/>
                <w:szCs w:val="22"/>
              </w:rPr>
              <w:t>га</w:t>
            </w:r>
          </w:p>
        </w:tc>
        <w:tc>
          <w:tcPr>
            <w:tcW w:w="46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0,24</w:t>
            </w:r>
          </w:p>
        </w:tc>
        <w:tc>
          <w:tcPr>
            <w:tcW w:w="38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1</w:t>
            </w:r>
          </w:p>
        </w:tc>
        <w:tc>
          <w:tcPr>
            <w:tcW w:w="349"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7,5</w:t>
            </w:r>
          </w:p>
        </w:tc>
        <w:tc>
          <w:tcPr>
            <w:tcW w:w="43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 </w:t>
            </w:r>
          </w:p>
        </w:tc>
        <w:tc>
          <w:tcPr>
            <w:tcW w:w="488"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 </w:t>
            </w:r>
          </w:p>
        </w:tc>
        <w:tc>
          <w:tcPr>
            <w:tcW w:w="405"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729</w:t>
            </w:r>
          </w:p>
        </w:tc>
        <w:tc>
          <w:tcPr>
            <w:tcW w:w="442" w:type="pct"/>
            <w:noWrap/>
            <w:hideMark/>
          </w:tcPr>
          <w:p w:rsidR="00BC1B1F" w:rsidRPr="008651FE" w:rsidRDefault="00BC1B1F" w:rsidP="008651FE">
            <w:pPr>
              <w:jc w:val="left"/>
              <w:rPr>
                <w:rFonts w:ascii="Arial" w:hAnsi="Arial" w:cs="Arial"/>
                <w:color w:val="000000"/>
                <w:sz w:val="22"/>
                <w:szCs w:val="22"/>
                <w:lang w:val="en-US"/>
              </w:rPr>
            </w:pPr>
            <w:r>
              <w:rPr>
                <w:rFonts w:ascii="Arial" w:hAnsi="Arial" w:cs="Arial"/>
                <w:color w:val="000000"/>
                <w:sz w:val="22"/>
                <w:szCs w:val="22"/>
              </w:rPr>
              <w:t>2</w:t>
            </w:r>
          </w:p>
        </w:tc>
        <w:tc>
          <w:tcPr>
            <w:tcW w:w="394" w:type="pct"/>
            <w:noWrap/>
            <w:hideMark/>
          </w:tcPr>
          <w:p w:rsidR="00BC1B1F" w:rsidRPr="00537831" w:rsidRDefault="00BC1B1F">
            <w:pPr>
              <w:rPr>
                <w:rFonts w:ascii="Arial" w:hAnsi="Arial" w:cs="Arial"/>
                <w:color w:val="000000"/>
                <w:sz w:val="22"/>
                <w:szCs w:val="22"/>
              </w:rPr>
            </w:pPr>
            <w:r w:rsidRPr="00537831">
              <w:rPr>
                <w:rFonts w:ascii="Arial" w:hAnsi="Arial" w:cs="Arial"/>
                <w:color w:val="000000"/>
                <w:sz w:val="22"/>
                <w:szCs w:val="22"/>
              </w:rPr>
              <w:t>По заданию</w:t>
            </w:r>
          </w:p>
        </w:tc>
        <w:tc>
          <w:tcPr>
            <w:tcW w:w="497" w:type="pct"/>
            <w:gridSpan w:val="3"/>
            <w:noWrap/>
            <w:hideMark/>
          </w:tcPr>
          <w:p w:rsidR="00BC1B1F" w:rsidRPr="00BC1B1F" w:rsidRDefault="00BC1B1F" w:rsidP="00BC1B1F">
            <w:pPr>
              <w:jc w:val="left"/>
              <w:rPr>
                <w:rFonts w:ascii="Arial" w:hAnsi="Arial" w:cs="Arial"/>
                <w:color w:val="000000"/>
                <w:sz w:val="22"/>
                <w:szCs w:val="22"/>
              </w:rPr>
            </w:pPr>
            <w:r w:rsidRPr="00BC1B1F">
              <w:rPr>
                <w:rFonts w:ascii="Arial" w:hAnsi="Arial" w:cs="Arial"/>
                <w:color w:val="000000"/>
                <w:sz w:val="22"/>
                <w:szCs w:val="22"/>
              </w:rPr>
              <w:t>0</w:t>
            </w:r>
          </w:p>
        </w:tc>
      </w:tr>
    </w:tbl>
    <w:p w:rsidR="00A85986" w:rsidRDefault="00A85986" w:rsidP="00A85986">
      <w:pPr>
        <w:jc w:val="left"/>
        <w:rPr>
          <w:rFonts w:ascii="Arial" w:eastAsia="Times New Roman" w:hAnsi="Arial" w:cs="Arial"/>
          <w:b/>
          <w:bCs/>
          <w:szCs w:val="24"/>
        </w:rPr>
        <w:sectPr w:rsidR="00A85986" w:rsidSect="00451195">
          <w:pgSz w:w="16838" w:h="11906" w:orient="landscape"/>
          <w:pgMar w:top="1276" w:right="395" w:bottom="709" w:left="539" w:header="425" w:footer="284" w:gutter="0"/>
          <w:cols w:space="720"/>
        </w:sectPr>
      </w:pPr>
    </w:p>
    <w:p w:rsidR="00C212A0" w:rsidRDefault="003E1608" w:rsidP="003B3E2E">
      <w:pPr>
        <w:pStyle w:val="3"/>
      </w:pPr>
      <w:bookmarkStart w:id="74" w:name="_Toc351479901"/>
      <w:bookmarkStart w:id="75" w:name="_Toc375218082"/>
      <w:r w:rsidRPr="00AE0F61">
        <w:lastRenderedPageBreak/>
        <w:t>8</w:t>
      </w:r>
      <w:r w:rsidR="00C212A0">
        <w:t>.2 УЧРЕЖДЕНИЯ ОБРАЗОВАНИЯ</w:t>
      </w:r>
      <w:bookmarkEnd w:id="74"/>
      <w:bookmarkEnd w:id="75"/>
    </w:p>
    <w:p w:rsidR="00C212A0" w:rsidRDefault="00C212A0" w:rsidP="00C212A0">
      <w:pPr>
        <w:shd w:val="clear" w:color="auto" w:fill="FFFFFF"/>
        <w:autoSpaceDE w:val="0"/>
        <w:autoSpaceDN w:val="0"/>
        <w:adjustRightInd w:val="0"/>
        <w:jc w:val="left"/>
        <w:rPr>
          <w:rFonts w:ascii="Arial" w:eastAsia="Times New Roman" w:hAnsi="Arial" w:cs="Arial"/>
          <w:b/>
          <w:color w:val="000000"/>
          <w:szCs w:val="24"/>
          <w:lang w:eastAsia="ru-RU"/>
        </w:rPr>
      </w:pPr>
      <w:r>
        <w:rPr>
          <w:rFonts w:ascii="Arial" w:eastAsia="Times New Roman" w:hAnsi="Arial" w:cs="Arial"/>
          <w:b/>
          <w:color w:val="000000"/>
          <w:szCs w:val="24"/>
          <w:lang w:eastAsia="ru-RU"/>
        </w:rPr>
        <w:t>Современное состояние. Проблемы развития</w:t>
      </w:r>
    </w:p>
    <w:p w:rsidR="00C212A0" w:rsidRDefault="00C212A0" w:rsidP="00C212A0">
      <w:pPr>
        <w:ind w:firstLine="709"/>
        <w:rPr>
          <w:rFonts w:ascii="Arial" w:hAnsi="Arial" w:cs="Arial"/>
          <w:szCs w:val="24"/>
        </w:rPr>
      </w:pPr>
      <w:r>
        <w:rPr>
          <w:rFonts w:ascii="Arial" w:hAnsi="Arial" w:cs="Arial"/>
          <w:color w:val="000000"/>
          <w:szCs w:val="24"/>
          <w:lang w:eastAsia="ru-RU"/>
        </w:rPr>
        <w:t xml:space="preserve">Характеристика объектов образования, действующих на территории </w:t>
      </w:r>
      <w:r>
        <w:rPr>
          <w:rFonts w:ascii="Arial" w:hAnsi="Arial" w:cs="Arial"/>
        </w:rPr>
        <w:t>Каты</w:t>
      </w:r>
      <w:r w:rsidR="00316CB2">
        <w:rPr>
          <w:rFonts w:ascii="Arial" w:hAnsi="Arial" w:cs="Arial"/>
        </w:rPr>
        <w:t xml:space="preserve">нского сельского поселения, </w:t>
      </w:r>
      <w:r>
        <w:rPr>
          <w:rFonts w:ascii="Arial" w:hAnsi="Arial" w:cs="Arial"/>
        </w:rPr>
        <w:t>приведен</w:t>
      </w:r>
      <w:r w:rsidR="00316CB2">
        <w:rPr>
          <w:rFonts w:ascii="Arial" w:hAnsi="Arial" w:cs="Arial"/>
        </w:rPr>
        <w:t>а</w:t>
      </w:r>
      <w:r>
        <w:rPr>
          <w:rFonts w:ascii="Arial" w:hAnsi="Arial" w:cs="Arial"/>
        </w:rPr>
        <w:t xml:space="preserve"> в таблице 2.</w:t>
      </w:r>
      <w:r w:rsidR="00FF352A">
        <w:rPr>
          <w:rFonts w:ascii="Arial" w:hAnsi="Arial" w:cs="Arial"/>
        </w:rPr>
        <w:t>8.3</w:t>
      </w:r>
      <w:r>
        <w:rPr>
          <w:rFonts w:ascii="Arial" w:hAnsi="Arial" w:cs="Arial"/>
        </w:rPr>
        <w:t>.</w:t>
      </w:r>
    </w:p>
    <w:p w:rsidR="00C212A0" w:rsidRDefault="00C212A0" w:rsidP="00C47C4F">
      <w:pPr>
        <w:pStyle w:val="afa"/>
        <w:spacing w:before="0" w:after="0"/>
        <w:rPr>
          <w:rFonts w:ascii="Arial" w:hAnsi="Arial" w:cs="Arial"/>
          <w:u w:val="single"/>
        </w:rPr>
      </w:pPr>
      <w:r>
        <w:rPr>
          <w:rFonts w:ascii="Arial" w:hAnsi="Arial" w:cs="Arial"/>
          <w:sz w:val="22"/>
          <w:szCs w:val="22"/>
        </w:rPr>
        <w:t>Таблица 2.</w:t>
      </w:r>
      <w:r w:rsidR="00FF352A">
        <w:rPr>
          <w:rFonts w:ascii="Arial" w:hAnsi="Arial" w:cs="Arial"/>
          <w:sz w:val="22"/>
          <w:szCs w:val="22"/>
        </w:rPr>
        <w:t>8.3</w:t>
      </w:r>
      <w:r>
        <w:rPr>
          <w:rFonts w:ascii="Arial" w:hAnsi="Arial" w:cs="Arial"/>
          <w:sz w:val="22"/>
          <w:szCs w:val="22"/>
        </w:rPr>
        <w:t xml:space="preserve"> - Характеристика объектов образования</w:t>
      </w: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9"/>
        <w:gridCol w:w="492"/>
        <w:gridCol w:w="593"/>
        <w:gridCol w:w="593"/>
        <w:gridCol w:w="1215"/>
        <w:gridCol w:w="2013"/>
        <w:gridCol w:w="1167"/>
        <w:gridCol w:w="1504"/>
      </w:tblGrid>
      <w:tr w:rsidR="00537831" w:rsidRPr="00537831" w:rsidTr="00C47C4F">
        <w:trPr>
          <w:trHeight w:val="1665"/>
        </w:trPr>
        <w:tc>
          <w:tcPr>
            <w:tcW w:w="1202"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b/>
                <w:bCs/>
                <w:color w:val="000000"/>
                <w:lang w:eastAsia="ru-RU"/>
              </w:rPr>
            </w:pPr>
            <w:r w:rsidRPr="00537831">
              <w:rPr>
                <w:rFonts w:ascii="Arial" w:eastAsia="Times New Roman" w:hAnsi="Arial" w:cs="Arial"/>
                <w:b/>
                <w:bCs/>
                <w:color w:val="000000"/>
                <w:sz w:val="22"/>
                <w:lang w:eastAsia="ru-RU"/>
              </w:rPr>
              <w:t>Наименование</w:t>
            </w:r>
          </w:p>
        </w:tc>
        <w:tc>
          <w:tcPr>
            <w:tcW w:w="246" w:type="pct"/>
            <w:tcBorders>
              <w:top w:val="single" w:sz="4" w:space="0" w:color="auto"/>
              <w:left w:val="single" w:sz="4" w:space="0" w:color="auto"/>
              <w:bottom w:val="single" w:sz="4" w:space="0" w:color="auto"/>
              <w:right w:val="single" w:sz="4" w:space="0" w:color="auto"/>
            </w:tcBorders>
            <w:textDirection w:val="btLr"/>
            <w:vAlign w:val="center"/>
            <w:hideMark/>
          </w:tcPr>
          <w:p w:rsidR="00C212A0" w:rsidRPr="00537831" w:rsidRDefault="00C212A0">
            <w:pPr>
              <w:spacing w:line="240" w:lineRule="auto"/>
              <w:jc w:val="left"/>
              <w:rPr>
                <w:rFonts w:ascii="Arial" w:eastAsia="Times New Roman" w:hAnsi="Arial" w:cs="Arial"/>
                <w:b/>
                <w:bCs/>
                <w:color w:val="000000"/>
                <w:lang w:eastAsia="ru-RU"/>
              </w:rPr>
            </w:pPr>
            <w:r w:rsidRPr="00537831">
              <w:rPr>
                <w:rFonts w:ascii="Arial" w:eastAsia="Times New Roman" w:hAnsi="Arial" w:cs="Arial"/>
                <w:b/>
                <w:bCs/>
                <w:color w:val="000000"/>
                <w:sz w:val="22"/>
                <w:lang w:eastAsia="ru-RU"/>
              </w:rPr>
              <w:t>Единица мощности</w:t>
            </w:r>
          </w:p>
        </w:tc>
        <w:tc>
          <w:tcPr>
            <w:tcW w:w="297" w:type="pct"/>
            <w:tcBorders>
              <w:top w:val="single" w:sz="4" w:space="0" w:color="auto"/>
              <w:left w:val="single" w:sz="4" w:space="0" w:color="auto"/>
              <w:bottom w:val="single" w:sz="4" w:space="0" w:color="auto"/>
              <w:right w:val="single" w:sz="4" w:space="0" w:color="auto"/>
            </w:tcBorders>
            <w:textDirection w:val="btLr"/>
            <w:hideMark/>
          </w:tcPr>
          <w:p w:rsidR="00C212A0" w:rsidRPr="00537831" w:rsidRDefault="00C212A0">
            <w:pPr>
              <w:spacing w:line="240" w:lineRule="auto"/>
              <w:jc w:val="right"/>
              <w:rPr>
                <w:rFonts w:ascii="Arial" w:eastAsia="Times New Roman" w:hAnsi="Arial" w:cs="Arial"/>
                <w:b/>
                <w:bCs/>
                <w:color w:val="000000"/>
                <w:lang w:eastAsia="ru-RU"/>
              </w:rPr>
            </w:pPr>
            <w:r w:rsidRPr="00537831">
              <w:rPr>
                <w:rFonts w:ascii="Arial" w:eastAsia="Times New Roman" w:hAnsi="Arial" w:cs="Arial"/>
                <w:b/>
                <w:bCs/>
                <w:color w:val="000000"/>
                <w:sz w:val="22"/>
                <w:lang w:eastAsia="ru-RU"/>
              </w:rPr>
              <w:t>Мощность проект.</w:t>
            </w:r>
          </w:p>
        </w:tc>
        <w:tc>
          <w:tcPr>
            <w:tcW w:w="297" w:type="pct"/>
            <w:tcBorders>
              <w:top w:val="single" w:sz="4" w:space="0" w:color="auto"/>
              <w:left w:val="single" w:sz="4" w:space="0" w:color="auto"/>
              <w:bottom w:val="single" w:sz="4" w:space="0" w:color="auto"/>
              <w:right w:val="single" w:sz="4" w:space="0" w:color="auto"/>
            </w:tcBorders>
            <w:textDirection w:val="btLr"/>
            <w:hideMark/>
          </w:tcPr>
          <w:p w:rsidR="00C212A0" w:rsidRPr="00537831" w:rsidRDefault="00C212A0">
            <w:pPr>
              <w:spacing w:line="240" w:lineRule="auto"/>
              <w:jc w:val="right"/>
              <w:rPr>
                <w:rFonts w:ascii="Arial" w:eastAsia="Times New Roman" w:hAnsi="Arial" w:cs="Arial"/>
                <w:b/>
                <w:bCs/>
                <w:color w:val="000000"/>
                <w:lang w:eastAsia="ru-RU"/>
              </w:rPr>
            </w:pPr>
            <w:r w:rsidRPr="00537831">
              <w:rPr>
                <w:rFonts w:ascii="Arial" w:eastAsia="Times New Roman" w:hAnsi="Arial" w:cs="Arial"/>
                <w:b/>
                <w:bCs/>
                <w:color w:val="000000"/>
                <w:sz w:val="22"/>
                <w:lang w:eastAsia="ru-RU"/>
              </w:rPr>
              <w:t>Посещаемость фактич.</w:t>
            </w:r>
          </w:p>
        </w:tc>
        <w:tc>
          <w:tcPr>
            <w:tcW w:w="609"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b/>
                <w:bCs/>
                <w:color w:val="000000"/>
                <w:lang w:eastAsia="ru-RU"/>
              </w:rPr>
            </w:pPr>
            <w:r w:rsidRPr="00537831">
              <w:rPr>
                <w:rFonts w:ascii="Arial" w:eastAsia="Times New Roman" w:hAnsi="Arial" w:cs="Arial"/>
                <w:b/>
                <w:bCs/>
                <w:color w:val="000000"/>
                <w:sz w:val="22"/>
                <w:lang w:eastAsia="ru-RU"/>
              </w:rPr>
              <w:t>Степень загрузки объекта, %</w:t>
            </w:r>
          </w:p>
        </w:tc>
        <w:tc>
          <w:tcPr>
            <w:tcW w:w="1009"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b/>
                <w:bCs/>
                <w:color w:val="000000"/>
                <w:lang w:eastAsia="ru-RU"/>
              </w:rPr>
            </w:pPr>
            <w:r w:rsidRPr="00537831">
              <w:rPr>
                <w:rFonts w:ascii="Arial" w:eastAsia="Times New Roman" w:hAnsi="Arial" w:cs="Arial"/>
                <w:b/>
                <w:bCs/>
                <w:color w:val="000000"/>
                <w:sz w:val="22"/>
                <w:lang w:eastAsia="ru-RU"/>
              </w:rPr>
              <w:t>год ввода (реконструкция, кап. ремонт)</w:t>
            </w:r>
          </w:p>
        </w:tc>
        <w:tc>
          <w:tcPr>
            <w:tcW w:w="585" w:type="pct"/>
            <w:tcBorders>
              <w:top w:val="single" w:sz="4" w:space="0" w:color="auto"/>
              <w:left w:val="single" w:sz="4" w:space="0" w:color="auto"/>
              <w:bottom w:val="single" w:sz="4" w:space="0" w:color="auto"/>
              <w:right w:val="single" w:sz="4" w:space="0" w:color="auto"/>
            </w:tcBorders>
            <w:hideMark/>
          </w:tcPr>
          <w:p w:rsidR="00C212A0" w:rsidRPr="00537831" w:rsidRDefault="00C47C4F">
            <w:pPr>
              <w:spacing w:line="240" w:lineRule="auto"/>
              <w:jc w:val="left"/>
              <w:rPr>
                <w:rFonts w:ascii="Arial" w:eastAsia="Times New Roman" w:hAnsi="Arial" w:cs="Arial"/>
                <w:b/>
                <w:bCs/>
                <w:color w:val="000000"/>
                <w:lang w:eastAsia="ru-RU"/>
              </w:rPr>
            </w:pPr>
            <w:r>
              <w:rPr>
                <w:rFonts w:ascii="Arial" w:eastAsia="Times New Roman" w:hAnsi="Arial" w:cs="Arial"/>
                <w:b/>
                <w:bCs/>
                <w:color w:val="000000"/>
                <w:sz w:val="22"/>
                <w:lang w:eastAsia="ru-RU"/>
              </w:rPr>
              <w:t xml:space="preserve">Износ, </w:t>
            </w:r>
            <w:r w:rsidR="00C212A0" w:rsidRPr="00537831">
              <w:rPr>
                <w:rFonts w:ascii="Arial" w:eastAsia="Times New Roman" w:hAnsi="Arial" w:cs="Arial"/>
                <w:b/>
                <w:bCs/>
                <w:color w:val="000000"/>
                <w:sz w:val="22"/>
                <w:lang w:eastAsia="ru-RU"/>
              </w:rPr>
              <w:t>%</w:t>
            </w:r>
          </w:p>
        </w:tc>
        <w:tc>
          <w:tcPr>
            <w:tcW w:w="754"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b/>
                <w:bCs/>
                <w:color w:val="000000"/>
                <w:lang w:eastAsia="ru-RU"/>
              </w:rPr>
            </w:pPr>
            <w:r w:rsidRPr="00537831">
              <w:rPr>
                <w:rFonts w:ascii="Arial" w:eastAsia="Times New Roman" w:hAnsi="Arial" w:cs="Arial"/>
                <w:b/>
                <w:bCs/>
                <w:color w:val="000000"/>
                <w:sz w:val="22"/>
                <w:lang w:eastAsia="ru-RU"/>
              </w:rPr>
              <w:t>Дефицит[-]/</w:t>
            </w:r>
            <w:r w:rsidR="00C47C4F">
              <w:rPr>
                <w:rFonts w:ascii="Arial" w:eastAsia="Times New Roman" w:hAnsi="Arial" w:cs="Arial"/>
                <w:b/>
                <w:bCs/>
                <w:color w:val="000000"/>
                <w:sz w:val="22"/>
                <w:lang w:eastAsia="ru-RU"/>
              </w:rPr>
              <w:t xml:space="preserve"> </w:t>
            </w:r>
            <w:r w:rsidRPr="00537831">
              <w:rPr>
                <w:rFonts w:ascii="Arial" w:eastAsia="Times New Roman" w:hAnsi="Arial" w:cs="Arial"/>
                <w:b/>
                <w:bCs/>
                <w:color w:val="000000"/>
                <w:sz w:val="22"/>
                <w:lang w:eastAsia="ru-RU"/>
              </w:rPr>
              <w:t xml:space="preserve">Излишек [+] </w:t>
            </w:r>
          </w:p>
        </w:tc>
      </w:tr>
      <w:tr w:rsidR="00537831" w:rsidRPr="00537831" w:rsidTr="00C47C4F">
        <w:trPr>
          <w:trHeight w:val="611"/>
        </w:trPr>
        <w:tc>
          <w:tcPr>
            <w:tcW w:w="1202"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МБОУ «Катынская СОШ», д. Школьный, д. 1а</w:t>
            </w:r>
          </w:p>
        </w:tc>
        <w:tc>
          <w:tcPr>
            <w:tcW w:w="246" w:type="pct"/>
            <w:tcBorders>
              <w:top w:val="single" w:sz="4" w:space="0" w:color="auto"/>
              <w:left w:val="single" w:sz="4" w:space="0" w:color="auto"/>
              <w:bottom w:val="single" w:sz="4" w:space="0" w:color="auto"/>
              <w:right w:val="single" w:sz="4" w:space="0" w:color="auto"/>
            </w:tcBorders>
            <w:noWrap/>
            <w:vAlign w:val="bottom"/>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 </w:t>
            </w:r>
          </w:p>
        </w:tc>
        <w:tc>
          <w:tcPr>
            <w:tcW w:w="297"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306</w:t>
            </w:r>
          </w:p>
        </w:tc>
        <w:tc>
          <w:tcPr>
            <w:tcW w:w="297"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306</w:t>
            </w:r>
          </w:p>
        </w:tc>
        <w:tc>
          <w:tcPr>
            <w:tcW w:w="609"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lang w:eastAsia="ru-RU"/>
              </w:rPr>
            </w:pPr>
            <w:r w:rsidRPr="00537831">
              <w:rPr>
                <w:rFonts w:ascii="Arial" w:eastAsia="Times New Roman" w:hAnsi="Arial" w:cs="Arial"/>
                <w:sz w:val="22"/>
                <w:lang w:eastAsia="ru-RU"/>
              </w:rPr>
              <w:t>100</w:t>
            </w:r>
          </w:p>
        </w:tc>
        <w:tc>
          <w:tcPr>
            <w:tcW w:w="1009"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состояние удовлетвори</w:t>
            </w:r>
            <w:r w:rsidR="00537831">
              <w:rPr>
                <w:rFonts w:ascii="Arial" w:eastAsia="Times New Roman" w:hAnsi="Arial" w:cs="Arial"/>
                <w:color w:val="000000"/>
                <w:sz w:val="22"/>
                <w:lang w:eastAsia="ru-RU"/>
              </w:rPr>
              <w:t>-</w:t>
            </w:r>
            <w:r w:rsidRPr="00537831">
              <w:rPr>
                <w:rFonts w:ascii="Arial" w:eastAsia="Times New Roman" w:hAnsi="Arial" w:cs="Arial"/>
                <w:color w:val="000000"/>
                <w:sz w:val="22"/>
                <w:lang w:eastAsia="ru-RU"/>
              </w:rPr>
              <w:t>тельное</w:t>
            </w:r>
          </w:p>
        </w:tc>
        <w:tc>
          <w:tcPr>
            <w:tcW w:w="585"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&gt;60%</w:t>
            </w:r>
          </w:p>
        </w:tc>
        <w:tc>
          <w:tcPr>
            <w:tcW w:w="754" w:type="pct"/>
            <w:tcBorders>
              <w:top w:val="single" w:sz="4" w:space="0" w:color="auto"/>
              <w:left w:val="single" w:sz="4" w:space="0" w:color="auto"/>
              <w:bottom w:val="single" w:sz="4" w:space="0" w:color="auto"/>
              <w:right w:val="single" w:sz="4" w:space="0" w:color="auto"/>
            </w:tcBorders>
            <w:hideMark/>
          </w:tcPr>
          <w:p w:rsidR="00C212A0" w:rsidRPr="00537831" w:rsidRDefault="00C212A0" w:rsidP="00537831">
            <w:pPr>
              <w:spacing w:line="240" w:lineRule="auto"/>
              <w:jc w:val="center"/>
              <w:rPr>
                <w:rFonts w:ascii="Arial" w:eastAsia="Times New Roman" w:hAnsi="Arial" w:cs="Arial"/>
                <w:color w:val="000000"/>
                <w:lang w:eastAsia="ru-RU"/>
              </w:rPr>
            </w:pPr>
            <w:r w:rsidRPr="00537831">
              <w:rPr>
                <w:rFonts w:ascii="Arial" w:eastAsia="Times New Roman" w:hAnsi="Arial" w:cs="Arial"/>
                <w:color w:val="000000"/>
                <w:sz w:val="22"/>
                <w:lang w:eastAsia="ru-RU"/>
              </w:rPr>
              <w:t>0</w:t>
            </w:r>
          </w:p>
        </w:tc>
      </w:tr>
      <w:tr w:rsidR="00537831" w:rsidRPr="00537831" w:rsidTr="00C47C4F">
        <w:trPr>
          <w:trHeight w:val="549"/>
        </w:trPr>
        <w:tc>
          <w:tcPr>
            <w:tcW w:w="1202" w:type="pct"/>
            <w:tcBorders>
              <w:top w:val="single" w:sz="4" w:space="0" w:color="auto"/>
              <w:left w:val="single" w:sz="4" w:space="0" w:color="auto"/>
              <w:bottom w:val="single" w:sz="4" w:space="0" w:color="auto"/>
              <w:right w:val="single" w:sz="4" w:space="0" w:color="auto"/>
            </w:tcBorders>
            <w:hideMark/>
          </w:tcPr>
          <w:p w:rsidR="00537831" w:rsidRDefault="00C212A0" w:rsidP="00C47C4F">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 xml:space="preserve">МБДОУ ДС «Зернышко», </w:t>
            </w:r>
            <w:r w:rsidR="00C47C4F">
              <w:rPr>
                <w:rFonts w:ascii="Arial" w:eastAsia="Times New Roman" w:hAnsi="Arial" w:cs="Arial"/>
                <w:color w:val="000000"/>
                <w:sz w:val="22"/>
                <w:lang w:eastAsia="ru-RU"/>
              </w:rPr>
              <w:t xml:space="preserve">                </w:t>
            </w:r>
            <w:r w:rsidRPr="00537831">
              <w:rPr>
                <w:rFonts w:ascii="Arial" w:eastAsia="Times New Roman" w:hAnsi="Arial" w:cs="Arial"/>
                <w:color w:val="000000"/>
                <w:sz w:val="22"/>
                <w:lang w:eastAsia="ru-RU"/>
              </w:rPr>
              <w:t xml:space="preserve">с. Катынь, </w:t>
            </w:r>
            <w:r w:rsidR="00C47C4F">
              <w:rPr>
                <w:rFonts w:ascii="Arial" w:eastAsia="Times New Roman" w:hAnsi="Arial" w:cs="Arial"/>
                <w:color w:val="000000"/>
                <w:sz w:val="22"/>
                <w:lang w:eastAsia="ru-RU"/>
              </w:rPr>
              <w:t xml:space="preserve">                    </w:t>
            </w:r>
            <w:r w:rsidRPr="00537831">
              <w:rPr>
                <w:rFonts w:ascii="Arial" w:eastAsia="Times New Roman" w:hAnsi="Arial" w:cs="Arial"/>
                <w:color w:val="000000"/>
                <w:sz w:val="22"/>
                <w:lang w:eastAsia="ru-RU"/>
              </w:rPr>
              <w:t xml:space="preserve">ул. Витебское шоссе, </w:t>
            </w:r>
          </w:p>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д. 9а</w:t>
            </w:r>
          </w:p>
        </w:tc>
        <w:tc>
          <w:tcPr>
            <w:tcW w:w="246" w:type="pct"/>
            <w:tcBorders>
              <w:top w:val="single" w:sz="4" w:space="0" w:color="auto"/>
              <w:left w:val="single" w:sz="4" w:space="0" w:color="auto"/>
              <w:bottom w:val="single" w:sz="4" w:space="0" w:color="auto"/>
              <w:right w:val="single" w:sz="4" w:space="0" w:color="auto"/>
            </w:tcBorders>
            <w:noWrap/>
            <w:vAlign w:val="bottom"/>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 </w:t>
            </w:r>
          </w:p>
        </w:tc>
        <w:tc>
          <w:tcPr>
            <w:tcW w:w="297"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85</w:t>
            </w:r>
          </w:p>
        </w:tc>
        <w:tc>
          <w:tcPr>
            <w:tcW w:w="297"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85</w:t>
            </w:r>
          </w:p>
        </w:tc>
        <w:tc>
          <w:tcPr>
            <w:tcW w:w="609"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lang w:eastAsia="ru-RU"/>
              </w:rPr>
            </w:pPr>
            <w:r w:rsidRPr="00537831">
              <w:rPr>
                <w:rFonts w:ascii="Arial" w:eastAsia="Times New Roman" w:hAnsi="Arial" w:cs="Arial"/>
                <w:sz w:val="22"/>
                <w:lang w:eastAsia="ru-RU"/>
              </w:rPr>
              <w:t>100</w:t>
            </w:r>
          </w:p>
        </w:tc>
        <w:tc>
          <w:tcPr>
            <w:tcW w:w="1009"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состояние удовлетвори</w:t>
            </w:r>
            <w:r w:rsidR="00537831">
              <w:rPr>
                <w:rFonts w:ascii="Arial" w:eastAsia="Times New Roman" w:hAnsi="Arial" w:cs="Arial"/>
                <w:color w:val="000000"/>
                <w:sz w:val="22"/>
                <w:lang w:eastAsia="ru-RU"/>
              </w:rPr>
              <w:t>-</w:t>
            </w:r>
            <w:r w:rsidRPr="00537831">
              <w:rPr>
                <w:rFonts w:ascii="Arial" w:eastAsia="Times New Roman" w:hAnsi="Arial" w:cs="Arial"/>
                <w:color w:val="000000"/>
                <w:sz w:val="22"/>
                <w:lang w:eastAsia="ru-RU"/>
              </w:rPr>
              <w:t>тельное</w:t>
            </w:r>
          </w:p>
        </w:tc>
        <w:tc>
          <w:tcPr>
            <w:tcW w:w="585"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&lt;60%</w:t>
            </w:r>
          </w:p>
        </w:tc>
        <w:tc>
          <w:tcPr>
            <w:tcW w:w="754" w:type="pct"/>
            <w:tcBorders>
              <w:top w:val="single" w:sz="4" w:space="0" w:color="auto"/>
              <w:left w:val="single" w:sz="4" w:space="0" w:color="auto"/>
              <w:bottom w:val="single" w:sz="4" w:space="0" w:color="auto"/>
              <w:right w:val="single" w:sz="4" w:space="0" w:color="auto"/>
            </w:tcBorders>
            <w:hideMark/>
          </w:tcPr>
          <w:p w:rsidR="00C212A0" w:rsidRPr="00537831" w:rsidRDefault="00C212A0" w:rsidP="00537831">
            <w:pPr>
              <w:spacing w:line="240" w:lineRule="auto"/>
              <w:jc w:val="center"/>
              <w:rPr>
                <w:rFonts w:ascii="Arial" w:eastAsia="Times New Roman" w:hAnsi="Arial" w:cs="Arial"/>
                <w:color w:val="000000"/>
                <w:lang w:eastAsia="ru-RU"/>
              </w:rPr>
            </w:pPr>
            <w:r w:rsidRPr="00537831">
              <w:rPr>
                <w:rFonts w:ascii="Arial" w:eastAsia="Times New Roman" w:hAnsi="Arial" w:cs="Arial"/>
                <w:color w:val="000000"/>
                <w:sz w:val="22"/>
                <w:lang w:eastAsia="ru-RU"/>
              </w:rPr>
              <w:t>0</w:t>
            </w:r>
          </w:p>
        </w:tc>
      </w:tr>
      <w:tr w:rsidR="00537831" w:rsidRPr="00537831" w:rsidTr="00C47C4F">
        <w:trPr>
          <w:trHeight w:val="559"/>
        </w:trPr>
        <w:tc>
          <w:tcPr>
            <w:tcW w:w="1202"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 xml:space="preserve">МБДОУ ДС «Ласточка», </w:t>
            </w:r>
            <w:r w:rsidR="00C47C4F">
              <w:rPr>
                <w:rFonts w:ascii="Arial" w:eastAsia="Times New Roman" w:hAnsi="Arial" w:cs="Arial"/>
                <w:color w:val="000000"/>
                <w:sz w:val="22"/>
                <w:lang w:eastAsia="ru-RU"/>
              </w:rPr>
              <w:t xml:space="preserve">                </w:t>
            </w:r>
            <w:r w:rsidRPr="00537831">
              <w:rPr>
                <w:rFonts w:ascii="Arial" w:eastAsia="Times New Roman" w:hAnsi="Arial" w:cs="Arial"/>
                <w:color w:val="000000"/>
                <w:sz w:val="22"/>
                <w:lang w:eastAsia="ru-RU"/>
              </w:rPr>
              <w:t xml:space="preserve">п. Авторемзавод, </w:t>
            </w:r>
            <w:r w:rsidR="00C47C4F">
              <w:rPr>
                <w:rFonts w:ascii="Arial" w:eastAsia="Times New Roman" w:hAnsi="Arial" w:cs="Arial"/>
                <w:color w:val="000000"/>
                <w:sz w:val="22"/>
                <w:lang w:eastAsia="ru-RU"/>
              </w:rPr>
              <w:t xml:space="preserve">         </w:t>
            </w:r>
            <w:r w:rsidRPr="00537831">
              <w:rPr>
                <w:rFonts w:ascii="Arial" w:eastAsia="Times New Roman" w:hAnsi="Arial" w:cs="Arial"/>
                <w:color w:val="000000"/>
                <w:sz w:val="22"/>
                <w:lang w:eastAsia="ru-RU"/>
              </w:rPr>
              <w:t>д. 19а</w:t>
            </w:r>
          </w:p>
        </w:tc>
        <w:tc>
          <w:tcPr>
            <w:tcW w:w="246" w:type="pct"/>
            <w:tcBorders>
              <w:top w:val="single" w:sz="4" w:space="0" w:color="auto"/>
              <w:left w:val="single" w:sz="4" w:space="0" w:color="auto"/>
              <w:bottom w:val="single" w:sz="4" w:space="0" w:color="auto"/>
              <w:right w:val="single" w:sz="4" w:space="0" w:color="auto"/>
            </w:tcBorders>
            <w:noWrap/>
            <w:vAlign w:val="bottom"/>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 </w:t>
            </w:r>
          </w:p>
        </w:tc>
        <w:tc>
          <w:tcPr>
            <w:tcW w:w="297"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70</w:t>
            </w:r>
          </w:p>
        </w:tc>
        <w:tc>
          <w:tcPr>
            <w:tcW w:w="297"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70</w:t>
            </w:r>
          </w:p>
        </w:tc>
        <w:tc>
          <w:tcPr>
            <w:tcW w:w="609"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lang w:eastAsia="ru-RU"/>
              </w:rPr>
            </w:pPr>
            <w:r w:rsidRPr="00537831">
              <w:rPr>
                <w:rFonts w:ascii="Arial" w:eastAsia="Times New Roman" w:hAnsi="Arial" w:cs="Arial"/>
                <w:sz w:val="22"/>
                <w:lang w:eastAsia="ru-RU"/>
              </w:rPr>
              <w:t>100</w:t>
            </w:r>
          </w:p>
        </w:tc>
        <w:tc>
          <w:tcPr>
            <w:tcW w:w="1009"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состояние удовлетвори</w:t>
            </w:r>
            <w:r w:rsidR="00537831">
              <w:rPr>
                <w:rFonts w:ascii="Arial" w:eastAsia="Times New Roman" w:hAnsi="Arial" w:cs="Arial"/>
                <w:color w:val="000000"/>
                <w:sz w:val="22"/>
                <w:lang w:eastAsia="ru-RU"/>
              </w:rPr>
              <w:t>-</w:t>
            </w:r>
            <w:r w:rsidRPr="00537831">
              <w:rPr>
                <w:rFonts w:ascii="Arial" w:eastAsia="Times New Roman" w:hAnsi="Arial" w:cs="Arial"/>
                <w:color w:val="000000"/>
                <w:sz w:val="22"/>
                <w:lang w:eastAsia="ru-RU"/>
              </w:rPr>
              <w:t>тельное</w:t>
            </w:r>
          </w:p>
        </w:tc>
        <w:tc>
          <w:tcPr>
            <w:tcW w:w="585"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&lt;60%</w:t>
            </w:r>
          </w:p>
        </w:tc>
        <w:tc>
          <w:tcPr>
            <w:tcW w:w="754" w:type="pct"/>
            <w:tcBorders>
              <w:top w:val="single" w:sz="4" w:space="0" w:color="auto"/>
              <w:left w:val="single" w:sz="4" w:space="0" w:color="auto"/>
              <w:bottom w:val="single" w:sz="4" w:space="0" w:color="auto"/>
              <w:right w:val="single" w:sz="4" w:space="0" w:color="auto"/>
            </w:tcBorders>
            <w:hideMark/>
          </w:tcPr>
          <w:p w:rsidR="00C212A0" w:rsidRPr="00537831" w:rsidRDefault="00C212A0" w:rsidP="00537831">
            <w:pPr>
              <w:spacing w:line="240" w:lineRule="auto"/>
              <w:jc w:val="center"/>
              <w:rPr>
                <w:rFonts w:ascii="Arial" w:eastAsia="Times New Roman" w:hAnsi="Arial" w:cs="Arial"/>
                <w:color w:val="000000"/>
                <w:lang w:eastAsia="ru-RU"/>
              </w:rPr>
            </w:pPr>
            <w:r w:rsidRPr="00537831">
              <w:rPr>
                <w:rFonts w:ascii="Arial" w:eastAsia="Times New Roman" w:hAnsi="Arial" w:cs="Arial"/>
                <w:color w:val="000000"/>
                <w:sz w:val="22"/>
                <w:lang w:eastAsia="ru-RU"/>
              </w:rPr>
              <w:t>0</w:t>
            </w:r>
          </w:p>
        </w:tc>
      </w:tr>
      <w:tr w:rsidR="00537831" w:rsidRPr="00537831" w:rsidTr="00C47C4F">
        <w:trPr>
          <w:trHeight w:val="300"/>
        </w:trPr>
        <w:tc>
          <w:tcPr>
            <w:tcW w:w="1202"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 МБОУ ДОД «Катынская ДШИ», д. Школьный, д. 2а</w:t>
            </w:r>
          </w:p>
        </w:tc>
        <w:tc>
          <w:tcPr>
            <w:tcW w:w="246" w:type="pct"/>
            <w:tcBorders>
              <w:top w:val="single" w:sz="4" w:space="0" w:color="auto"/>
              <w:left w:val="single" w:sz="4" w:space="0" w:color="auto"/>
              <w:bottom w:val="single" w:sz="4" w:space="0" w:color="auto"/>
              <w:right w:val="single" w:sz="4" w:space="0" w:color="auto"/>
            </w:tcBorders>
            <w:noWrap/>
            <w:vAlign w:val="bottom"/>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 </w:t>
            </w:r>
          </w:p>
        </w:tc>
        <w:tc>
          <w:tcPr>
            <w:tcW w:w="297"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w:t>
            </w:r>
          </w:p>
        </w:tc>
        <w:tc>
          <w:tcPr>
            <w:tcW w:w="297"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w:t>
            </w:r>
          </w:p>
        </w:tc>
        <w:tc>
          <w:tcPr>
            <w:tcW w:w="609"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lang w:eastAsia="ru-RU"/>
              </w:rPr>
            </w:pPr>
            <w:r w:rsidRPr="00537831">
              <w:rPr>
                <w:rFonts w:ascii="Arial" w:eastAsia="Times New Roman" w:hAnsi="Arial" w:cs="Arial"/>
                <w:sz w:val="22"/>
                <w:lang w:eastAsia="ru-RU"/>
              </w:rPr>
              <w:t>-</w:t>
            </w:r>
          </w:p>
        </w:tc>
        <w:tc>
          <w:tcPr>
            <w:tcW w:w="1009"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 состояние удовлетвори</w:t>
            </w:r>
            <w:r w:rsidR="00537831">
              <w:rPr>
                <w:rFonts w:ascii="Arial" w:eastAsia="Times New Roman" w:hAnsi="Arial" w:cs="Arial"/>
                <w:color w:val="000000"/>
                <w:sz w:val="22"/>
                <w:lang w:eastAsia="ru-RU"/>
              </w:rPr>
              <w:t>-</w:t>
            </w:r>
            <w:r w:rsidRPr="00537831">
              <w:rPr>
                <w:rFonts w:ascii="Arial" w:eastAsia="Times New Roman" w:hAnsi="Arial" w:cs="Arial"/>
                <w:color w:val="000000"/>
                <w:sz w:val="22"/>
                <w:lang w:eastAsia="ru-RU"/>
              </w:rPr>
              <w:t>тельное</w:t>
            </w:r>
          </w:p>
        </w:tc>
        <w:tc>
          <w:tcPr>
            <w:tcW w:w="585"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 </w:t>
            </w:r>
          </w:p>
        </w:tc>
        <w:tc>
          <w:tcPr>
            <w:tcW w:w="754" w:type="pct"/>
            <w:tcBorders>
              <w:top w:val="single" w:sz="4" w:space="0" w:color="auto"/>
              <w:left w:val="single" w:sz="4" w:space="0" w:color="auto"/>
              <w:bottom w:val="single" w:sz="4" w:space="0" w:color="auto"/>
              <w:right w:val="single" w:sz="4" w:space="0" w:color="auto"/>
            </w:tcBorders>
            <w:hideMark/>
          </w:tcPr>
          <w:p w:rsidR="00C212A0" w:rsidRPr="00537831" w:rsidRDefault="00C212A0" w:rsidP="00537831">
            <w:pPr>
              <w:spacing w:line="240" w:lineRule="auto"/>
              <w:jc w:val="center"/>
              <w:rPr>
                <w:rFonts w:ascii="Arial" w:eastAsia="Times New Roman" w:hAnsi="Arial" w:cs="Arial"/>
                <w:color w:val="000000"/>
                <w:lang w:eastAsia="ru-RU"/>
              </w:rPr>
            </w:pPr>
            <w:r w:rsidRPr="00537831">
              <w:rPr>
                <w:rFonts w:ascii="Arial" w:eastAsia="Times New Roman" w:hAnsi="Arial" w:cs="Arial"/>
                <w:color w:val="000000"/>
                <w:sz w:val="22"/>
                <w:lang w:eastAsia="ru-RU"/>
              </w:rPr>
              <w:t>0</w:t>
            </w:r>
          </w:p>
        </w:tc>
      </w:tr>
      <w:tr w:rsidR="00537831" w:rsidRPr="00537831" w:rsidTr="00C47C4F">
        <w:trPr>
          <w:trHeight w:val="300"/>
        </w:trPr>
        <w:tc>
          <w:tcPr>
            <w:tcW w:w="1202" w:type="pct"/>
            <w:tcBorders>
              <w:top w:val="single" w:sz="4" w:space="0" w:color="auto"/>
              <w:left w:val="single" w:sz="4" w:space="0" w:color="auto"/>
              <w:bottom w:val="single" w:sz="4" w:space="0" w:color="auto"/>
              <w:right w:val="single" w:sz="4" w:space="0" w:color="auto"/>
            </w:tcBorders>
            <w:hideMark/>
          </w:tcPr>
          <w:p w:rsid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 xml:space="preserve"> СОГБОУ НПО «Профессиональное училище №34 </w:t>
            </w:r>
            <w:r w:rsidR="00C47C4F">
              <w:rPr>
                <w:rFonts w:ascii="Arial" w:eastAsia="Times New Roman" w:hAnsi="Arial" w:cs="Arial"/>
                <w:color w:val="000000"/>
                <w:sz w:val="22"/>
                <w:lang w:eastAsia="ru-RU"/>
              </w:rPr>
              <w:t xml:space="preserve">                </w:t>
            </w:r>
            <w:r w:rsidRPr="00537831">
              <w:rPr>
                <w:rFonts w:ascii="Arial" w:eastAsia="Times New Roman" w:hAnsi="Arial" w:cs="Arial"/>
                <w:color w:val="000000"/>
                <w:sz w:val="22"/>
                <w:lang w:eastAsia="ru-RU"/>
              </w:rPr>
              <w:t xml:space="preserve">п. Катынь», </w:t>
            </w:r>
          </w:p>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п. Авторемзавод</w:t>
            </w:r>
          </w:p>
        </w:tc>
        <w:tc>
          <w:tcPr>
            <w:tcW w:w="246" w:type="pct"/>
            <w:tcBorders>
              <w:top w:val="single" w:sz="4" w:space="0" w:color="auto"/>
              <w:left w:val="single" w:sz="4" w:space="0" w:color="auto"/>
              <w:bottom w:val="single" w:sz="4" w:space="0" w:color="auto"/>
              <w:right w:val="single" w:sz="4" w:space="0" w:color="auto"/>
            </w:tcBorders>
            <w:noWrap/>
            <w:vAlign w:val="bottom"/>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 </w:t>
            </w:r>
          </w:p>
        </w:tc>
        <w:tc>
          <w:tcPr>
            <w:tcW w:w="297"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200</w:t>
            </w:r>
          </w:p>
        </w:tc>
        <w:tc>
          <w:tcPr>
            <w:tcW w:w="297"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178</w:t>
            </w:r>
          </w:p>
        </w:tc>
        <w:tc>
          <w:tcPr>
            <w:tcW w:w="609"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lang w:eastAsia="ru-RU"/>
              </w:rPr>
            </w:pPr>
            <w:r w:rsidRPr="00537831">
              <w:rPr>
                <w:rFonts w:ascii="Arial" w:eastAsia="Times New Roman" w:hAnsi="Arial" w:cs="Arial"/>
                <w:sz w:val="22"/>
                <w:lang w:eastAsia="ru-RU"/>
              </w:rPr>
              <w:t>89</w:t>
            </w:r>
          </w:p>
        </w:tc>
        <w:tc>
          <w:tcPr>
            <w:tcW w:w="1009"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 состояние удовлетвори</w:t>
            </w:r>
            <w:r w:rsidR="00537831">
              <w:rPr>
                <w:rFonts w:ascii="Arial" w:eastAsia="Times New Roman" w:hAnsi="Arial" w:cs="Arial"/>
                <w:color w:val="000000"/>
                <w:sz w:val="22"/>
                <w:lang w:eastAsia="ru-RU"/>
              </w:rPr>
              <w:t>-</w:t>
            </w:r>
            <w:r w:rsidRPr="00537831">
              <w:rPr>
                <w:rFonts w:ascii="Arial" w:eastAsia="Times New Roman" w:hAnsi="Arial" w:cs="Arial"/>
                <w:color w:val="000000"/>
                <w:sz w:val="22"/>
                <w:lang w:eastAsia="ru-RU"/>
              </w:rPr>
              <w:t>тельное</w:t>
            </w:r>
          </w:p>
        </w:tc>
        <w:tc>
          <w:tcPr>
            <w:tcW w:w="585" w:type="pct"/>
            <w:tcBorders>
              <w:top w:val="single" w:sz="4" w:space="0" w:color="auto"/>
              <w:left w:val="single" w:sz="4" w:space="0" w:color="auto"/>
              <w:bottom w:val="single" w:sz="4" w:space="0" w:color="auto"/>
              <w:right w:val="single" w:sz="4" w:space="0" w:color="auto"/>
            </w:tcBorders>
            <w:hideMark/>
          </w:tcPr>
          <w:p w:rsidR="00C212A0" w:rsidRPr="00537831" w:rsidRDefault="00C212A0">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 </w:t>
            </w:r>
          </w:p>
        </w:tc>
        <w:tc>
          <w:tcPr>
            <w:tcW w:w="754" w:type="pct"/>
            <w:tcBorders>
              <w:top w:val="single" w:sz="4" w:space="0" w:color="auto"/>
              <w:left w:val="single" w:sz="4" w:space="0" w:color="auto"/>
              <w:bottom w:val="single" w:sz="4" w:space="0" w:color="auto"/>
              <w:right w:val="single" w:sz="4" w:space="0" w:color="auto"/>
            </w:tcBorders>
            <w:hideMark/>
          </w:tcPr>
          <w:p w:rsidR="00C212A0" w:rsidRPr="00537831" w:rsidRDefault="00C212A0" w:rsidP="00537831">
            <w:pPr>
              <w:spacing w:line="240" w:lineRule="auto"/>
              <w:jc w:val="center"/>
              <w:rPr>
                <w:rFonts w:ascii="Arial" w:eastAsia="Times New Roman" w:hAnsi="Arial" w:cs="Arial"/>
                <w:color w:val="000000"/>
                <w:lang w:eastAsia="ru-RU"/>
              </w:rPr>
            </w:pPr>
            <w:r w:rsidRPr="00537831">
              <w:rPr>
                <w:rFonts w:ascii="Arial" w:eastAsia="Times New Roman" w:hAnsi="Arial" w:cs="Arial"/>
                <w:color w:val="000000"/>
                <w:sz w:val="22"/>
                <w:lang w:eastAsia="ru-RU"/>
              </w:rPr>
              <w:t>17</w:t>
            </w:r>
          </w:p>
        </w:tc>
      </w:tr>
    </w:tbl>
    <w:p w:rsidR="00A85986" w:rsidRDefault="00A85986" w:rsidP="006E3B78">
      <w:pPr>
        <w:ind w:firstLine="709"/>
        <w:rPr>
          <w:rFonts w:ascii="Arial" w:hAnsi="Arial" w:cs="Arial"/>
        </w:rPr>
      </w:pPr>
    </w:p>
    <w:p w:rsidR="002607F2" w:rsidRPr="00D46D4B" w:rsidRDefault="002607F2" w:rsidP="002607F2">
      <w:pPr>
        <w:rPr>
          <w:rFonts w:ascii="Arial" w:hAnsi="Arial" w:cs="Arial"/>
          <w:b/>
          <w:szCs w:val="24"/>
        </w:rPr>
      </w:pPr>
      <w:r w:rsidRPr="00D80696">
        <w:rPr>
          <w:rFonts w:ascii="Arial" w:hAnsi="Arial" w:cs="Arial"/>
          <w:b/>
          <w:szCs w:val="24"/>
        </w:rPr>
        <w:t xml:space="preserve">Предложения генерального плана в адрес ОМС </w:t>
      </w:r>
      <w:r w:rsidRPr="002607F2">
        <w:rPr>
          <w:rFonts w:ascii="Arial" w:hAnsi="Arial" w:cs="Arial"/>
          <w:b/>
          <w:szCs w:val="24"/>
        </w:rPr>
        <w:t>Катынского сельского поселения</w:t>
      </w:r>
    </w:p>
    <w:p w:rsidR="002607F2" w:rsidRPr="002607F2" w:rsidRDefault="002607F2" w:rsidP="002607F2">
      <w:pPr>
        <w:pStyle w:val="af0"/>
        <w:ind w:firstLine="709"/>
        <w:rPr>
          <w:rFonts w:ascii="Arial" w:hAnsi="Arial" w:cs="Arial"/>
        </w:rPr>
      </w:pPr>
      <w:r>
        <w:rPr>
          <w:rFonts w:ascii="Arial" w:hAnsi="Arial" w:cs="Arial"/>
        </w:rPr>
        <w:t>Г</w:t>
      </w:r>
      <w:r w:rsidRPr="0037498A">
        <w:rPr>
          <w:rFonts w:ascii="Arial" w:hAnsi="Arial" w:cs="Arial"/>
        </w:rPr>
        <w:t>енерал</w:t>
      </w:r>
      <w:r w:rsidRPr="00AB71E0">
        <w:rPr>
          <w:rFonts w:ascii="Arial" w:hAnsi="Arial" w:cs="Arial"/>
        </w:rPr>
        <w:t>ьным планом предполагаются мероприятия п</w:t>
      </w:r>
      <w:r w:rsidR="00316CB2">
        <w:rPr>
          <w:rFonts w:ascii="Arial" w:hAnsi="Arial" w:cs="Arial"/>
        </w:rPr>
        <w:t>о развитию объектов образования, представленные в таблице 2.8.4.</w:t>
      </w:r>
    </w:p>
    <w:p w:rsidR="002607F2" w:rsidRPr="00D46B25" w:rsidRDefault="002607F2" w:rsidP="00316CB2">
      <w:pPr>
        <w:ind w:right="-2"/>
        <w:rPr>
          <w:rFonts w:ascii="Arial" w:hAnsi="Arial" w:cs="Arial"/>
          <w:b/>
          <w:sz w:val="22"/>
        </w:rPr>
      </w:pPr>
      <w:r w:rsidRPr="003A09B3">
        <w:rPr>
          <w:rFonts w:ascii="Arial" w:hAnsi="Arial" w:cs="Arial"/>
          <w:i/>
          <w:sz w:val="22"/>
        </w:rPr>
        <w:t xml:space="preserve">Таблица </w:t>
      </w:r>
      <w:r>
        <w:rPr>
          <w:rFonts w:ascii="Arial" w:hAnsi="Arial" w:cs="Arial"/>
          <w:i/>
          <w:sz w:val="22"/>
        </w:rPr>
        <w:t>2.</w:t>
      </w:r>
      <w:r w:rsidR="00FF352A">
        <w:rPr>
          <w:rFonts w:ascii="Arial" w:hAnsi="Arial" w:cs="Arial"/>
          <w:i/>
          <w:sz w:val="22"/>
        </w:rPr>
        <w:t>8.4</w:t>
      </w:r>
      <w:r>
        <w:rPr>
          <w:rFonts w:ascii="Arial" w:hAnsi="Arial" w:cs="Arial"/>
          <w:i/>
          <w:sz w:val="22"/>
        </w:rPr>
        <w:t xml:space="preserve"> - </w:t>
      </w:r>
      <w:r w:rsidRPr="000C317A">
        <w:rPr>
          <w:rFonts w:ascii="Arial" w:hAnsi="Arial" w:cs="Arial"/>
          <w:i/>
          <w:sz w:val="22"/>
        </w:rPr>
        <w:t xml:space="preserve">Перечень предложений и мероприятий по развитию </w:t>
      </w:r>
      <w:r>
        <w:rPr>
          <w:rFonts w:ascii="Arial" w:hAnsi="Arial" w:cs="Arial"/>
          <w:i/>
          <w:sz w:val="22"/>
        </w:rPr>
        <w:t>учреждений образования</w:t>
      </w:r>
      <w:r w:rsidRPr="000C317A">
        <w:rPr>
          <w:rFonts w:ascii="Arial" w:hAnsi="Arial" w:cs="Arial"/>
          <w:i/>
          <w:sz w:val="22"/>
        </w:rPr>
        <w:t xml:space="preserve">, выполняемые до расчетного срока реализации </w:t>
      </w:r>
      <w:r>
        <w:rPr>
          <w:rFonts w:ascii="Arial" w:hAnsi="Arial" w:cs="Arial"/>
          <w:i/>
          <w:sz w:val="22"/>
        </w:rPr>
        <w:t>генерального плана</w:t>
      </w:r>
    </w:p>
    <w:tbl>
      <w:tblPr>
        <w:tblW w:w="5000" w:type="pct"/>
        <w:tblLook w:val="04A0" w:firstRow="1" w:lastRow="0" w:firstColumn="1" w:lastColumn="0" w:noHBand="0" w:noVBand="1"/>
      </w:tblPr>
      <w:tblGrid>
        <w:gridCol w:w="2859"/>
        <w:gridCol w:w="3002"/>
        <w:gridCol w:w="3853"/>
      </w:tblGrid>
      <w:tr w:rsidR="002607F2" w:rsidRPr="00AB71E0" w:rsidTr="000C5B33">
        <w:trPr>
          <w:trHeight w:val="600"/>
        </w:trPr>
        <w:tc>
          <w:tcPr>
            <w:tcW w:w="14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F2" w:rsidRPr="00AB71E0" w:rsidRDefault="002607F2" w:rsidP="00905456">
            <w:pPr>
              <w:spacing w:line="240" w:lineRule="auto"/>
              <w:jc w:val="center"/>
              <w:rPr>
                <w:rFonts w:ascii="Arial" w:eastAsia="Times New Roman" w:hAnsi="Arial" w:cs="Arial"/>
                <w:b/>
                <w:bCs/>
                <w:color w:val="000000"/>
                <w:lang w:eastAsia="ru-RU"/>
              </w:rPr>
            </w:pPr>
            <w:r w:rsidRPr="00AB71E0">
              <w:rPr>
                <w:rFonts w:ascii="Arial" w:eastAsia="Times New Roman" w:hAnsi="Arial" w:cs="Arial"/>
                <w:b/>
                <w:bCs/>
                <w:color w:val="000000"/>
                <w:sz w:val="22"/>
                <w:lang w:eastAsia="ru-RU"/>
              </w:rPr>
              <w:t>Наименование</w:t>
            </w:r>
          </w:p>
        </w:tc>
        <w:tc>
          <w:tcPr>
            <w:tcW w:w="1545" w:type="pct"/>
            <w:tcBorders>
              <w:top w:val="single" w:sz="4" w:space="0" w:color="auto"/>
              <w:left w:val="nil"/>
              <w:bottom w:val="single" w:sz="4" w:space="0" w:color="auto"/>
              <w:right w:val="single" w:sz="4" w:space="0" w:color="auto"/>
            </w:tcBorders>
            <w:shd w:val="clear" w:color="auto" w:fill="auto"/>
            <w:vAlign w:val="center"/>
            <w:hideMark/>
          </w:tcPr>
          <w:p w:rsidR="002607F2" w:rsidRPr="00AB71E0" w:rsidRDefault="002607F2" w:rsidP="00905456">
            <w:pPr>
              <w:spacing w:line="240" w:lineRule="auto"/>
              <w:jc w:val="center"/>
              <w:rPr>
                <w:rFonts w:ascii="Arial" w:eastAsia="Times New Roman" w:hAnsi="Arial" w:cs="Arial"/>
                <w:b/>
                <w:bCs/>
                <w:color w:val="000000"/>
                <w:lang w:eastAsia="ru-RU"/>
              </w:rPr>
            </w:pPr>
            <w:r w:rsidRPr="00AB71E0">
              <w:rPr>
                <w:rFonts w:ascii="Arial" w:eastAsia="Times New Roman" w:hAnsi="Arial" w:cs="Arial"/>
                <w:b/>
                <w:bCs/>
                <w:color w:val="000000"/>
                <w:sz w:val="22"/>
                <w:lang w:eastAsia="ru-RU"/>
              </w:rPr>
              <w:t>Параметры</w:t>
            </w:r>
          </w:p>
        </w:tc>
        <w:tc>
          <w:tcPr>
            <w:tcW w:w="1983" w:type="pct"/>
            <w:tcBorders>
              <w:top w:val="single" w:sz="4" w:space="0" w:color="auto"/>
              <w:left w:val="nil"/>
              <w:bottom w:val="single" w:sz="4" w:space="0" w:color="auto"/>
              <w:right w:val="single" w:sz="4" w:space="0" w:color="auto"/>
            </w:tcBorders>
            <w:shd w:val="clear" w:color="auto" w:fill="auto"/>
            <w:vAlign w:val="center"/>
            <w:hideMark/>
          </w:tcPr>
          <w:p w:rsidR="002607F2" w:rsidRPr="00AB71E0" w:rsidRDefault="002607F2" w:rsidP="00905456">
            <w:pPr>
              <w:spacing w:line="240" w:lineRule="auto"/>
              <w:jc w:val="center"/>
              <w:rPr>
                <w:rFonts w:ascii="Arial" w:eastAsia="Times New Roman" w:hAnsi="Arial" w:cs="Arial"/>
                <w:b/>
                <w:bCs/>
                <w:color w:val="000000"/>
                <w:lang w:eastAsia="ru-RU"/>
              </w:rPr>
            </w:pPr>
            <w:r w:rsidRPr="00AB71E0">
              <w:rPr>
                <w:rFonts w:ascii="Arial" w:eastAsia="Times New Roman" w:hAnsi="Arial" w:cs="Arial"/>
                <w:b/>
                <w:bCs/>
                <w:color w:val="000000"/>
                <w:sz w:val="22"/>
                <w:lang w:eastAsia="ru-RU"/>
              </w:rPr>
              <w:t>Местоположение</w:t>
            </w:r>
          </w:p>
        </w:tc>
      </w:tr>
      <w:tr w:rsidR="00FD52AA" w:rsidRPr="00AB71E0" w:rsidTr="000C5B33">
        <w:trPr>
          <w:trHeight w:val="285"/>
        </w:trPr>
        <w:tc>
          <w:tcPr>
            <w:tcW w:w="1472" w:type="pct"/>
            <w:tcBorders>
              <w:top w:val="single" w:sz="4" w:space="0" w:color="auto"/>
              <w:left w:val="single" w:sz="4" w:space="0" w:color="auto"/>
              <w:bottom w:val="single" w:sz="4" w:space="0" w:color="auto"/>
              <w:right w:val="single" w:sz="4" w:space="0" w:color="auto"/>
            </w:tcBorders>
            <w:shd w:val="clear" w:color="000000" w:fill="auto"/>
            <w:noWrap/>
          </w:tcPr>
          <w:p w:rsidR="00FD52AA" w:rsidRDefault="00FD52AA" w:rsidP="00537831">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Школа</w:t>
            </w:r>
          </w:p>
        </w:tc>
        <w:tc>
          <w:tcPr>
            <w:tcW w:w="1545" w:type="pct"/>
            <w:tcBorders>
              <w:top w:val="single" w:sz="4" w:space="0" w:color="auto"/>
              <w:left w:val="nil"/>
              <w:bottom w:val="single" w:sz="4" w:space="0" w:color="auto"/>
              <w:right w:val="single" w:sz="4" w:space="0" w:color="auto"/>
            </w:tcBorders>
            <w:shd w:val="clear" w:color="000000" w:fill="auto"/>
            <w:noWrap/>
          </w:tcPr>
          <w:p w:rsidR="00FD52AA" w:rsidRDefault="00537831" w:rsidP="00BC1B1F">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Строительство</w:t>
            </w:r>
            <w:r w:rsidR="00FD52AA">
              <w:rPr>
                <w:rFonts w:ascii="Arial" w:eastAsia="Times New Roman" w:hAnsi="Arial" w:cs="Arial"/>
                <w:color w:val="000000"/>
                <w:sz w:val="22"/>
                <w:lang w:eastAsia="ru-RU"/>
              </w:rPr>
              <w:t xml:space="preserve"> (4</w:t>
            </w:r>
            <w:r w:rsidR="00BC1B1F">
              <w:rPr>
                <w:rFonts w:ascii="Arial" w:eastAsia="Times New Roman" w:hAnsi="Arial" w:cs="Arial"/>
                <w:color w:val="000000"/>
                <w:sz w:val="22"/>
                <w:lang w:val="en-US" w:eastAsia="ru-RU"/>
              </w:rPr>
              <w:t>60</w:t>
            </w:r>
            <w:r w:rsidR="00FD52AA">
              <w:rPr>
                <w:rFonts w:ascii="Arial" w:eastAsia="Times New Roman" w:hAnsi="Arial" w:cs="Arial"/>
                <w:color w:val="000000"/>
                <w:sz w:val="22"/>
                <w:lang w:eastAsia="ru-RU"/>
              </w:rPr>
              <w:t xml:space="preserve"> места)</w:t>
            </w:r>
          </w:p>
        </w:tc>
        <w:tc>
          <w:tcPr>
            <w:tcW w:w="1983" w:type="pct"/>
            <w:tcBorders>
              <w:top w:val="single" w:sz="4" w:space="0" w:color="auto"/>
              <w:left w:val="nil"/>
              <w:bottom w:val="single" w:sz="4" w:space="0" w:color="auto"/>
              <w:right w:val="single" w:sz="4" w:space="0" w:color="auto"/>
            </w:tcBorders>
            <w:shd w:val="clear" w:color="000000" w:fill="auto"/>
            <w:noWrap/>
          </w:tcPr>
          <w:p w:rsidR="00FD52AA" w:rsidRPr="00AB71E0" w:rsidRDefault="00FD52AA" w:rsidP="00537831">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Борок</w:t>
            </w:r>
          </w:p>
        </w:tc>
      </w:tr>
    </w:tbl>
    <w:p w:rsidR="00C212A0" w:rsidRDefault="00C212A0" w:rsidP="00090EC8">
      <w:pPr>
        <w:rPr>
          <w:rFonts w:ascii="Arial" w:hAnsi="Arial" w:cs="Arial"/>
        </w:rPr>
      </w:pPr>
    </w:p>
    <w:p w:rsidR="00CE4757" w:rsidRDefault="00CE4757" w:rsidP="00E45EAA">
      <w:pPr>
        <w:ind w:firstLine="709"/>
      </w:pPr>
      <w:bookmarkStart w:id="76" w:name="_Toc351479902"/>
    </w:p>
    <w:p w:rsidR="00C212A0" w:rsidRDefault="003E1608" w:rsidP="003B3E2E">
      <w:pPr>
        <w:pStyle w:val="3"/>
      </w:pPr>
      <w:bookmarkStart w:id="77" w:name="_Toc375218083"/>
      <w:r w:rsidRPr="00FD52AA">
        <w:lastRenderedPageBreak/>
        <w:t>8</w:t>
      </w:r>
      <w:r w:rsidR="00C212A0">
        <w:t>.3 УЧРЕЖДЕНИЯ ЗДРАВООХРАНЕНИЯ</w:t>
      </w:r>
      <w:bookmarkEnd w:id="76"/>
      <w:bookmarkEnd w:id="77"/>
    </w:p>
    <w:p w:rsidR="00C212A0" w:rsidRDefault="00C212A0" w:rsidP="00C212A0">
      <w:pPr>
        <w:shd w:val="clear" w:color="auto" w:fill="FFFFFF"/>
        <w:autoSpaceDE w:val="0"/>
        <w:autoSpaceDN w:val="0"/>
        <w:adjustRightInd w:val="0"/>
        <w:ind w:firstLine="709"/>
        <w:rPr>
          <w:rFonts w:ascii="Arial" w:eastAsia="Times New Roman" w:hAnsi="Arial" w:cs="Arial"/>
          <w:color w:val="000000"/>
          <w:szCs w:val="24"/>
          <w:lang w:eastAsia="ru-RU"/>
        </w:rPr>
      </w:pPr>
      <w:r>
        <w:rPr>
          <w:rFonts w:ascii="Arial" w:eastAsia="Times New Roman" w:hAnsi="Arial" w:cs="Arial"/>
          <w:color w:val="000000"/>
          <w:szCs w:val="24"/>
          <w:lang w:eastAsia="ru-RU"/>
        </w:rPr>
        <w:t xml:space="preserve">Несмотря на то, что в соответствии с Федеральным Законом №131 ФЗ полномочия по здравоохранению с 01.01.12 г. переданы в ведение региона, проведен анализ состояния системы здравоохранения </w:t>
      </w:r>
      <w:r>
        <w:rPr>
          <w:rFonts w:ascii="Arial" w:hAnsi="Arial" w:cs="Arial"/>
        </w:rPr>
        <w:t>Катынского сельского поселения</w:t>
      </w:r>
      <w:r>
        <w:rPr>
          <w:rFonts w:ascii="Arial" w:eastAsia="Times New Roman" w:hAnsi="Arial" w:cs="Arial"/>
          <w:color w:val="000000"/>
          <w:szCs w:val="24"/>
          <w:lang w:eastAsia="ru-RU"/>
        </w:rPr>
        <w:t>.</w:t>
      </w:r>
    </w:p>
    <w:p w:rsidR="00316CB2" w:rsidRDefault="00316CB2" w:rsidP="00316CB2">
      <w:pPr>
        <w:shd w:val="clear" w:color="auto" w:fill="FFFFFF"/>
        <w:autoSpaceDE w:val="0"/>
        <w:autoSpaceDN w:val="0"/>
        <w:adjustRightInd w:val="0"/>
        <w:rPr>
          <w:rFonts w:ascii="Arial" w:eastAsia="Times New Roman" w:hAnsi="Arial" w:cs="Arial"/>
          <w:b/>
          <w:color w:val="000000"/>
          <w:szCs w:val="24"/>
          <w:lang w:eastAsia="ru-RU"/>
        </w:rPr>
      </w:pPr>
      <w:r>
        <w:rPr>
          <w:rFonts w:ascii="Arial" w:eastAsia="Times New Roman" w:hAnsi="Arial" w:cs="Arial"/>
          <w:b/>
          <w:color w:val="000000"/>
          <w:szCs w:val="24"/>
          <w:lang w:eastAsia="ru-RU"/>
        </w:rPr>
        <w:t>Современное состояние. Проблемы развития</w:t>
      </w:r>
    </w:p>
    <w:p w:rsidR="00316CB2" w:rsidRDefault="00316CB2" w:rsidP="00316CB2">
      <w:pPr>
        <w:ind w:firstLine="709"/>
        <w:rPr>
          <w:rFonts w:ascii="Arial" w:eastAsia="Times New Roman" w:hAnsi="Arial" w:cs="Arial"/>
          <w:color w:val="000000"/>
          <w:szCs w:val="24"/>
          <w:lang w:eastAsia="ru-RU"/>
        </w:rPr>
      </w:pPr>
      <w:r>
        <w:rPr>
          <w:rFonts w:ascii="Arial" w:eastAsia="Times New Roman" w:hAnsi="Arial" w:cs="Arial"/>
          <w:color w:val="000000"/>
          <w:szCs w:val="24"/>
          <w:lang w:eastAsia="ru-RU"/>
        </w:rPr>
        <w:t xml:space="preserve">Характеристика и анализ обеспеченности населения </w:t>
      </w:r>
      <w:r>
        <w:rPr>
          <w:rFonts w:ascii="Arial" w:hAnsi="Arial" w:cs="Arial"/>
        </w:rPr>
        <w:t>Катынского сельского поселения</w:t>
      </w:r>
      <w:r>
        <w:rPr>
          <w:rFonts w:ascii="Arial" w:eastAsia="Times New Roman" w:hAnsi="Arial" w:cs="Arial"/>
          <w:color w:val="000000"/>
          <w:szCs w:val="24"/>
          <w:lang w:eastAsia="ru-RU"/>
        </w:rPr>
        <w:t xml:space="preserve"> объектами здравоохранения приведены в таблице 2.8.5.</w:t>
      </w:r>
    </w:p>
    <w:tbl>
      <w:tblPr>
        <w:tblW w:w="9747" w:type="dxa"/>
        <w:jc w:val="center"/>
        <w:tblLayout w:type="fixed"/>
        <w:tblLook w:val="04A0" w:firstRow="1" w:lastRow="0" w:firstColumn="1" w:lastColumn="0" w:noHBand="0" w:noVBand="1"/>
      </w:tblPr>
      <w:tblGrid>
        <w:gridCol w:w="1809"/>
        <w:gridCol w:w="993"/>
        <w:gridCol w:w="1134"/>
        <w:gridCol w:w="1085"/>
        <w:gridCol w:w="927"/>
        <w:gridCol w:w="2098"/>
        <w:gridCol w:w="709"/>
        <w:gridCol w:w="992"/>
      </w:tblGrid>
      <w:tr w:rsidR="00537831" w:rsidRPr="00537831" w:rsidTr="00316CB2">
        <w:trPr>
          <w:trHeight w:val="285"/>
          <w:jc w:val="center"/>
        </w:trPr>
        <w:tc>
          <w:tcPr>
            <w:tcW w:w="8755" w:type="dxa"/>
            <w:gridSpan w:val="7"/>
            <w:tcBorders>
              <w:top w:val="nil"/>
              <w:left w:val="nil"/>
              <w:bottom w:val="single" w:sz="4" w:space="0" w:color="auto"/>
              <w:right w:val="nil"/>
            </w:tcBorders>
            <w:noWrap/>
            <w:vAlign w:val="bottom"/>
            <w:hideMark/>
          </w:tcPr>
          <w:p w:rsidR="00537831" w:rsidRPr="00537831" w:rsidRDefault="00537831" w:rsidP="00316CB2">
            <w:pPr>
              <w:jc w:val="left"/>
              <w:rPr>
                <w:rFonts w:ascii="Arial" w:eastAsia="Times New Roman" w:hAnsi="Arial" w:cs="Arial"/>
                <w:i/>
                <w:iCs/>
                <w:color w:val="000000"/>
                <w:lang w:eastAsia="ru-RU"/>
              </w:rPr>
            </w:pPr>
            <w:r w:rsidRPr="00537831">
              <w:rPr>
                <w:rFonts w:ascii="Arial" w:eastAsia="Times New Roman" w:hAnsi="Arial" w:cs="Arial"/>
                <w:i/>
                <w:iCs/>
                <w:color w:val="000000"/>
                <w:sz w:val="22"/>
                <w:lang w:eastAsia="ru-RU"/>
              </w:rPr>
              <w:t>Таблица 2.</w:t>
            </w:r>
            <w:r w:rsidR="00FF352A">
              <w:rPr>
                <w:rFonts w:ascii="Arial" w:eastAsia="Times New Roman" w:hAnsi="Arial" w:cs="Arial"/>
                <w:i/>
                <w:iCs/>
                <w:color w:val="000000"/>
                <w:sz w:val="22"/>
                <w:lang w:eastAsia="ru-RU"/>
              </w:rPr>
              <w:t>8.5</w:t>
            </w:r>
            <w:r w:rsidRPr="00537831">
              <w:rPr>
                <w:rFonts w:ascii="Arial" w:eastAsia="Times New Roman" w:hAnsi="Arial" w:cs="Arial"/>
                <w:i/>
                <w:iCs/>
                <w:color w:val="000000"/>
                <w:sz w:val="22"/>
                <w:lang w:eastAsia="ru-RU"/>
              </w:rPr>
              <w:t xml:space="preserve"> - Характеристика объектов здравоохранения</w:t>
            </w:r>
          </w:p>
        </w:tc>
        <w:tc>
          <w:tcPr>
            <w:tcW w:w="992" w:type="dxa"/>
            <w:noWrap/>
            <w:vAlign w:val="bottom"/>
            <w:hideMark/>
          </w:tcPr>
          <w:p w:rsidR="00537831" w:rsidRPr="00537831" w:rsidRDefault="00537831" w:rsidP="00316CB2">
            <w:pPr>
              <w:spacing w:line="240" w:lineRule="auto"/>
              <w:jc w:val="left"/>
              <w:rPr>
                <w:rFonts w:ascii="Arial" w:hAnsi="Arial" w:cs="Arial"/>
                <w:sz w:val="20"/>
                <w:szCs w:val="20"/>
                <w:lang w:eastAsia="ru-RU"/>
              </w:rPr>
            </w:pPr>
          </w:p>
        </w:tc>
      </w:tr>
      <w:tr w:rsidR="00537831" w:rsidRPr="00537831" w:rsidTr="00316CB2">
        <w:trPr>
          <w:trHeight w:val="2205"/>
          <w:jc w:val="center"/>
        </w:trPr>
        <w:tc>
          <w:tcPr>
            <w:tcW w:w="1809" w:type="dxa"/>
            <w:tcBorders>
              <w:top w:val="nil"/>
              <w:left w:val="single" w:sz="4" w:space="0" w:color="auto"/>
              <w:bottom w:val="single" w:sz="4" w:space="0" w:color="auto"/>
              <w:right w:val="single" w:sz="4" w:space="0" w:color="auto"/>
            </w:tcBorders>
            <w:vAlign w:val="center"/>
            <w:hideMark/>
          </w:tcPr>
          <w:p w:rsidR="00537831" w:rsidRPr="00537831" w:rsidRDefault="00537831" w:rsidP="00316CB2">
            <w:pPr>
              <w:spacing w:line="240" w:lineRule="auto"/>
              <w:jc w:val="center"/>
              <w:rPr>
                <w:rFonts w:ascii="Arial" w:eastAsia="Times New Roman" w:hAnsi="Arial" w:cs="Arial"/>
                <w:b/>
                <w:bCs/>
                <w:color w:val="000000"/>
                <w:lang w:eastAsia="ru-RU"/>
              </w:rPr>
            </w:pPr>
            <w:r w:rsidRPr="00537831">
              <w:rPr>
                <w:rFonts w:ascii="Arial" w:eastAsia="Times New Roman" w:hAnsi="Arial" w:cs="Arial"/>
                <w:b/>
                <w:bCs/>
                <w:color w:val="000000"/>
                <w:sz w:val="22"/>
                <w:lang w:eastAsia="ru-RU"/>
              </w:rPr>
              <w:t>Наимено-вание</w:t>
            </w:r>
          </w:p>
        </w:tc>
        <w:tc>
          <w:tcPr>
            <w:tcW w:w="993" w:type="dxa"/>
            <w:tcBorders>
              <w:top w:val="nil"/>
              <w:left w:val="nil"/>
              <w:bottom w:val="single" w:sz="4" w:space="0" w:color="auto"/>
              <w:right w:val="single" w:sz="4" w:space="0" w:color="auto"/>
            </w:tcBorders>
            <w:vAlign w:val="center"/>
            <w:hideMark/>
          </w:tcPr>
          <w:p w:rsidR="00537831" w:rsidRPr="00537831" w:rsidRDefault="00537831" w:rsidP="00316CB2">
            <w:pPr>
              <w:spacing w:line="240" w:lineRule="auto"/>
              <w:jc w:val="center"/>
              <w:rPr>
                <w:rFonts w:ascii="Arial" w:eastAsia="Times New Roman" w:hAnsi="Arial" w:cs="Arial"/>
                <w:b/>
                <w:bCs/>
                <w:color w:val="000000"/>
                <w:lang w:eastAsia="ru-RU"/>
              </w:rPr>
            </w:pPr>
            <w:r w:rsidRPr="00537831">
              <w:rPr>
                <w:rFonts w:ascii="Arial" w:eastAsia="Times New Roman" w:hAnsi="Arial" w:cs="Arial"/>
                <w:b/>
                <w:bCs/>
                <w:color w:val="000000"/>
                <w:sz w:val="22"/>
                <w:lang w:eastAsia="ru-RU"/>
              </w:rPr>
              <w:t>Еди</w:t>
            </w:r>
            <w:r>
              <w:rPr>
                <w:rFonts w:ascii="Arial" w:eastAsia="Times New Roman" w:hAnsi="Arial" w:cs="Arial"/>
                <w:b/>
                <w:bCs/>
                <w:color w:val="000000"/>
                <w:sz w:val="22"/>
                <w:lang w:eastAsia="ru-RU"/>
              </w:rPr>
              <w:t>-</w:t>
            </w:r>
            <w:r w:rsidRPr="00537831">
              <w:rPr>
                <w:rFonts w:ascii="Arial" w:eastAsia="Times New Roman" w:hAnsi="Arial" w:cs="Arial"/>
                <w:b/>
                <w:bCs/>
                <w:color w:val="000000"/>
                <w:sz w:val="22"/>
                <w:lang w:eastAsia="ru-RU"/>
              </w:rPr>
              <w:t>ница мощ-ности</w:t>
            </w:r>
          </w:p>
        </w:tc>
        <w:tc>
          <w:tcPr>
            <w:tcW w:w="1134" w:type="dxa"/>
            <w:tcBorders>
              <w:top w:val="nil"/>
              <w:left w:val="nil"/>
              <w:bottom w:val="single" w:sz="4" w:space="0" w:color="auto"/>
              <w:right w:val="single" w:sz="4" w:space="0" w:color="auto"/>
            </w:tcBorders>
            <w:vAlign w:val="center"/>
            <w:hideMark/>
          </w:tcPr>
          <w:p w:rsidR="00537831" w:rsidRPr="00537831" w:rsidRDefault="00537831" w:rsidP="00316CB2">
            <w:pPr>
              <w:spacing w:line="240" w:lineRule="auto"/>
              <w:jc w:val="center"/>
              <w:rPr>
                <w:rFonts w:ascii="Arial" w:eastAsia="Times New Roman" w:hAnsi="Arial" w:cs="Arial"/>
                <w:b/>
                <w:bCs/>
                <w:color w:val="000000"/>
                <w:lang w:eastAsia="ru-RU"/>
              </w:rPr>
            </w:pPr>
            <w:r w:rsidRPr="00537831">
              <w:rPr>
                <w:rFonts w:ascii="Arial" w:eastAsia="Times New Roman" w:hAnsi="Arial" w:cs="Arial"/>
                <w:b/>
                <w:bCs/>
                <w:color w:val="000000"/>
                <w:sz w:val="22"/>
                <w:lang w:eastAsia="ru-RU"/>
              </w:rPr>
              <w:t>Мощ-ность проект.</w:t>
            </w:r>
          </w:p>
        </w:tc>
        <w:tc>
          <w:tcPr>
            <w:tcW w:w="1085" w:type="dxa"/>
            <w:tcBorders>
              <w:top w:val="nil"/>
              <w:left w:val="nil"/>
              <w:bottom w:val="single" w:sz="4" w:space="0" w:color="auto"/>
              <w:right w:val="single" w:sz="4" w:space="0" w:color="auto"/>
            </w:tcBorders>
            <w:vAlign w:val="center"/>
            <w:hideMark/>
          </w:tcPr>
          <w:p w:rsidR="00537831" w:rsidRPr="00537831" w:rsidRDefault="00537831" w:rsidP="00316CB2">
            <w:pPr>
              <w:spacing w:line="240" w:lineRule="auto"/>
              <w:jc w:val="center"/>
              <w:rPr>
                <w:rFonts w:ascii="Arial" w:eastAsia="Times New Roman" w:hAnsi="Arial" w:cs="Arial"/>
                <w:b/>
                <w:bCs/>
                <w:color w:val="000000"/>
                <w:lang w:eastAsia="ru-RU"/>
              </w:rPr>
            </w:pPr>
            <w:r w:rsidRPr="00537831">
              <w:rPr>
                <w:rFonts w:ascii="Arial" w:eastAsia="Times New Roman" w:hAnsi="Arial" w:cs="Arial"/>
                <w:b/>
                <w:bCs/>
                <w:color w:val="000000"/>
                <w:sz w:val="22"/>
                <w:lang w:eastAsia="ru-RU"/>
              </w:rPr>
              <w:t>Факти-ческая посе-щае-мость</w:t>
            </w:r>
          </w:p>
        </w:tc>
        <w:tc>
          <w:tcPr>
            <w:tcW w:w="927" w:type="dxa"/>
            <w:tcBorders>
              <w:top w:val="nil"/>
              <w:left w:val="nil"/>
              <w:bottom w:val="single" w:sz="4" w:space="0" w:color="auto"/>
              <w:right w:val="single" w:sz="4" w:space="0" w:color="auto"/>
            </w:tcBorders>
            <w:vAlign w:val="center"/>
            <w:hideMark/>
          </w:tcPr>
          <w:p w:rsidR="00537831" w:rsidRPr="00537831" w:rsidRDefault="00537831" w:rsidP="00316CB2">
            <w:pPr>
              <w:spacing w:line="240" w:lineRule="auto"/>
              <w:jc w:val="center"/>
              <w:rPr>
                <w:rFonts w:ascii="Arial" w:eastAsia="Times New Roman" w:hAnsi="Arial" w:cs="Arial"/>
                <w:b/>
                <w:bCs/>
                <w:color w:val="000000"/>
                <w:lang w:eastAsia="ru-RU"/>
              </w:rPr>
            </w:pPr>
            <w:r w:rsidRPr="00537831">
              <w:rPr>
                <w:rFonts w:ascii="Arial" w:eastAsia="Times New Roman" w:hAnsi="Arial" w:cs="Arial"/>
                <w:b/>
                <w:bCs/>
                <w:color w:val="000000"/>
                <w:sz w:val="22"/>
                <w:lang w:eastAsia="ru-RU"/>
              </w:rPr>
              <w:t>Сте-пень загру-зки объ-екта, %</w:t>
            </w:r>
          </w:p>
        </w:tc>
        <w:tc>
          <w:tcPr>
            <w:tcW w:w="2098" w:type="dxa"/>
            <w:tcBorders>
              <w:top w:val="nil"/>
              <w:left w:val="nil"/>
              <w:bottom w:val="single" w:sz="4" w:space="0" w:color="auto"/>
              <w:right w:val="single" w:sz="4" w:space="0" w:color="auto"/>
            </w:tcBorders>
            <w:vAlign w:val="center"/>
            <w:hideMark/>
          </w:tcPr>
          <w:p w:rsidR="00537831" w:rsidRPr="00537831" w:rsidRDefault="00537831" w:rsidP="00316CB2">
            <w:pPr>
              <w:spacing w:line="240" w:lineRule="auto"/>
              <w:jc w:val="center"/>
              <w:rPr>
                <w:rFonts w:ascii="Arial" w:eastAsia="Times New Roman" w:hAnsi="Arial" w:cs="Arial"/>
                <w:b/>
                <w:bCs/>
                <w:color w:val="000000"/>
                <w:lang w:eastAsia="ru-RU"/>
              </w:rPr>
            </w:pPr>
            <w:r w:rsidRPr="00537831">
              <w:rPr>
                <w:rFonts w:ascii="Arial" w:eastAsia="Times New Roman" w:hAnsi="Arial" w:cs="Arial"/>
                <w:b/>
                <w:bCs/>
                <w:color w:val="000000"/>
                <w:sz w:val="22"/>
                <w:lang w:eastAsia="ru-RU"/>
              </w:rPr>
              <w:t>Год ввода (реконструкция, кап. ремонт)</w:t>
            </w:r>
          </w:p>
        </w:tc>
        <w:tc>
          <w:tcPr>
            <w:tcW w:w="709" w:type="dxa"/>
            <w:tcBorders>
              <w:top w:val="nil"/>
              <w:left w:val="nil"/>
              <w:bottom w:val="single" w:sz="4" w:space="0" w:color="auto"/>
              <w:right w:val="single" w:sz="4" w:space="0" w:color="auto"/>
            </w:tcBorders>
            <w:vAlign w:val="center"/>
            <w:hideMark/>
          </w:tcPr>
          <w:p w:rsidR="00537831" w:rsidRPr="00537831" w:rsidRDefault="00316CB2" w:rsidP="00316CB2">
            <w:pPr>
              <w:spacing w:line="240" w:lineRule="auto"/>
              <w:jc w:val="center"/>
              <w:rPr>
                <w:rFonts w:ascii="Arial" w:eastAsia="Times New Roman" w:hAnsi="Arial" w:cs="Arial"/>
                <w:b/>
                <w:bCs/>
                <w:color w:val="000000"/>
                <w:lang w:eastAsia="ru-RU"/>
              </w:rPr>
            </w:pPr>
            <w:r>
              <w:rPr>
                <w:rFonts w:ascii="Arial" w:eastAsia="Times New Roman" w:hAnsi="Arial" w:cs="Arial"/>
                <w:b/>
                <w:bCs/>
                <w:color w:val="000000"/>
                <w:sz w:val="22"/>
                <w:lang w:eastAsia="ru-RU"/>
              </w:rPr>
              <w:t xml:space="preserve">Из-нос, </w:t>
            </w:r>
            <w:r w:rsidR="00537831" w:rsidRPr="00537831">
              <w:rPr>
                <w:rFonts w:ascii="Arial" w:eastAsia="Times New Roman" w:hAnsi="Arial" w:cs="Arial"/>
                <w:b/>
                <w:bCs/>
                <w:color w:val="000000"/>
                <w:sz w:val="22"/>
                <w:lang w:eastAsia="ru-RU"/>
              </w:rPr>
              <w:t>%</w:t>
            </w:r>
          </w:p>
        </w:tc>
        <w:tc>
          <w:tcPr>
            <w:tcW w:w="992" w:type="dxa"/>
            <w:tcBorders>
              <w:top w:val="single" w:sz="4" w:space="0" w:color="auto"/>
              <w:left w:val="nil"/>
              <w:bottom w:val="single" w:sz="4" w:space="0" w:color="auto"/>
              <w:right w:val="single" w:sz="4" w:space="0" w:color="auto"/>
            </w:tcBorders>
            <w:vAlign w:val="center"/>
            <w:hideMark/>
          </w:tcPr>
          <w:p w:rsidR="00537831" w:rsidRPr="00537831" w:rsidRDefault="00537831" w:rsidP="00316CB2">
            <w:pPr>
              <w:spacing w:line="240" w:lineRule="auto"/>
              <w:jc w:val="center"/>
              <w:rPr>
                <w:rFonts w:ascii="Arial" w:eastAsia="Times New Roman" w:hAnsi="Arial" w:cs="Arial"/>
                <w:b/>
                <w:bCs/>
                <w:color w:val="000000"/>
                <w:lang w:eastAsia="ru-RU"/>
              </w:rPr>
            </w:pPr>
            <w:r w:rsidRPr="00537831">
              <w:rPr>
                <w:rFonts w:ascii="Arial" w:eastAsia="Times New Roman" w:hAnsi="Arial" w:cs="Arial"/>
                <w:b/>
                <w:bCs/>
                <w:color w:val="000000"/>
                <w:sz w:val="22"/>
                <w:lang w:eastAsia="ru-RU"/>
              </w:rPr>
              <w:t>Де-фицит[-]</w:t>
            </w:r>
          </w:p>
          <w:p w:rsidR="00537831" w:rsidRPr="00537831" w:rsidRDefault="00537831" w:rsidP="00316CB2">
            <w:pPr>
              <w:spacing w:line="240" w:lineRule="auto"/>
              <w:jc w:val="center"/>
              <w:rPr>
                <w:rFonts w:ascii="Arial" w:eastAsia="Times New Roman" w:hAnsi="Arial" w:cs="Arial"/>
                <w:b/>
                <w:bCs/>
                <w:color w:val="000000"/>
                <w:lang w:eastAsia="ru-RU"/>
              </w:rPr>
            </w:pPr>
            <w:r w:rsidRPr="00537831">
              <w:rPr>
                <w:rFonts w:ascii="Arial" w:eastAsia="Times New Roman" w:hAnsi="Arial" w:cs="Arial"/>
                <w:b/>
                <w:bCs/>
                <w:color w:val="000000"/>
                <w:sz w:val="22"/>
                <w:lang w:eastAsia="ru-RU"/>
              </w:rPr>
              <w:t>/Излишек [+]</w:t>
            </w:r>
          </w:p>
        </w:tc>
      </w:tr>
      <w:tr w:rsidR="00537831" w:rsidRPr="00537831" w:rsidTr="00316CB2">
        <w:trPr>
          <w:trHeight w:val="856"/>
          <w:jc w:val="center"/>
        </w:trPr>
        <w:tc>
          <w:tcPr>
            <w:tcW w:w="1809" w:type="dxa"/>
            <w:tcBorders>
              <w:top w:val="single" w:sz="4" w:space="0" w:color="auto"/>
              <w:left w:val="single" w:sz="4" w:space="0" w:color="auto"/>
              <w:bottom w:val="single" w:sz="4" w:space="0" w:color="auto"/>
              <w:right w:val="single" w:sz="4" w:space="0" w:color="auto"/>
            </w:tcBorders>
            <w:hideMark/>
          </w:tcPr>
          <w:p w:rsidR="00537831" w:rsidRPr="00537831" w:rsidRDefault="00537831" w:rsidP="00316CB2">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Поликлиника</w:t>
            </w:r>
          </w:p>
        </w:tc>
        <w:tc>
          <w:tcPr>
            <w:tcW w:w="993" w:type="dxa"/>
            <w:tcBorders>
              <w:top w:val="single" w:sz="4" w:space="0" w:color="auto"/>
              <w:left w:val="nil"/>
              <w:bottom w:val="single" w:sz="4" w:space="0" w:color="auto"/>
              <w:right w:val="single" w:sz="4" w:space="0" w:color="auto"/>
            </w:tcBorders>
            <w:hideMark/>
          </w:tcPr>
          <w:p w:rsidR="00537831" w:rsidRPr="00537831" w:rsidRDefault="00316CB2" w:rsidP="00316CB2">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п</w:t>
            </w:r>
            <w:r w:rsidR="00537831" w:rsidRPr="00537831">
              <w:rPr>
                <w:rFonts w:ascii="Arial" w:eastAsia="Times New Roman" w:hAnsi="Arial" w:cs="Arial"/>
                <w:color w:val="000000"/>
                <w:sz w:val="22"/>
                <w:lang w:eastAsia="ru-RU"/>
              </w:rPr>
              <w:t>осе-щений в сутки</w:t>
            </w:r>
          </w:p>
        </w:tc>
        <w:tc>
          <w:tcPr>
            <w:tcW w:w="1134" w:type="dxa"/>
            <w:tcBorders>
              <w:top w:val="single" w:sz="4" w:space="0" w:color="auto"/>
              <w:left w:val="nil"/>
              <w:bottom w:val="single" w:sz="4" w:space="0" w:color="auto"/>
              <w:right w:val="single" w:sz="4" w:space="0" w:color="auto"/>
            </w:tcBorders>
            <w:vAlign w:val="center"/>
            <w:hideMark/>
          </w:tcPr>
          <w:p w:rsidR="00537831" w:rsidRPr="00537831" w:rsidRDefault="00537831" w:rsidP="00316CB2">
            <w:pPr>
              <w:spacing w:line="240" w:lineRule="auto"/>
              <w:jc w:val="center"/>
              <w:rPr>
                <w:rFonts w:ascii="Arial" w:hAnsi="Arial" w:cs="Arial"/>
                <w:color w:val="000000"/>
              </w:rPr>
            </w:pPr>
            <w:r w:rsidRPr="00537831">
              <w:rPr>
                <w:rFonts w:ascii="Arial" w:hAnsi="Arial" w:cs="Arial"/>
                <w:color w:val="000000"/>
                <w:sz w:val="22"/>
              </w:rPr>
              <w:t>50</w:t>
            </w:r>
          </w:p>
        </w:tc>
        <w:tc>
          <w:tcPr>
            <w:tcW w:w="1085" w:type="dxa"/>
            <w:tcBorders>
              <w:top w:val="single" w:sz="4" w:space="0" w:color="auto"/>
              <w:left w:val="nil"/>
              <w:bottom w:val="single" w:sz="4" w:space="0" w:color="auto"/>
              <w:right w:val="single" w:sz="4" w:space="0" w:color="auto"/>
            </w:tcBorders>
            <w:vAlign w:val="center"/>
            <w:hideMark/>
          </w:tcPr>
          <w:p w:rsidR="00537831" w:rsidRPr="00537831" w:rsidRDefault="00537831" w:rsidP="00316CB2">
            <w:pPr>
              <w:spacing w:line="240" w:lineRule="auto"/>
              <w:jc w:val="center"/>
              <w:rPr>
                <w:rFonts w:ascii="Arial" w:hAnsi="Arial" w:cs="Arial"/>
                <w:color w:val="000000"/>
              </w:rPr>
            </w:pPr>
            <w:r w:rsidRPr="00537831">
              <w:rPr>
                <w:rFonts w:ascii="Arial" w:hAnsi="Arial" w:cs="Arial"/>
                <w:color w:val="000000"/>
                <w:sz w:val="22"/>
              </w:rPr>
              <w:t>33</w:t>
            </w:r>
          </w:p>
        </w:tc>
        <w:tc>
          <w:tcPr>
            <w:tcW w:w="927" w:type="dxa"/>
            <w:tcBorders>
              <w:top w:val="single" w:sz="4" w:space="0" w:color="auto"/>
              <w:left w:val="nil"/>
              <w:bottom w:val="single" w:sz="4" w:space="0" w:color="auto"/>
              <w:right w:val="single" w:sz="4" w:space="0" w:color="auto"/>
            </w:tcBorders>
            <w:vAlign w:val="center"/>
            <w:hideMark/>
          </w:tcPr>
          <w:p w:rsidR="00537831" w:rsidRPr="00537831" w:rsidRDefault="00537831" w:rsidP="00316CB2">
            <w:pPr>
              <w:spacing w:line="240" w:lineRule="auto"/>
              <w:jc w:val="center"/>
              <w:rPr>
                <w:rFonts w:ascii="Arial" w:hAnsi="Arial" w:cs="Arial"/>
                <w:color w:val="000000"/>
              </w:rPr>
            </w:pPr>
            <w:r w:rsidRPr="00537831">
              <w:rPr>
                <w:rFonts w:ascii="Arial" w:hAnsi="Arial" w:cs="Arial"/>
                <w:color w:val="000000"/>
                <w:sz w:val="22"/>
              </w:rPr>
              <w:t>66</w:t>
            </w:r>
          </w:p>
        </w:tc>
        <w:tc>
          <w:tcPr>
            <w:tcW w:w="2098" w:type="dxa"/>
            <w:tcBorders>
              <w:top w:val="single" w:sz="4" w:space="0" w:color="auto"/>
              <w:left w:val="nil"/>
              <w:bottom w:val="single" w:sz="4" w:space="0" w:color="auto"/>
              <w:right w:val="single" w:sz="4" w:space="0" w:color="auto"/>
            </w:tcBorders>
            <w:hideMark/>
          </w:tcPr>
          <w:p w:rsidR="00537831" w:rsidRPr="00537831" w:rsidRDefault="00537831" w:rsidP="00316CB2">
            <w:pPr>
              <w:spacing w:line="240" w:lineRule="auto"/>
              <w:rPr>
                <w:rFonts w:ascii="Arial" w:hAnsi="Arial" w:cs="Arial"/>
                <w:color w:val="000000"/>
              </w:rPr>
            </w:pPr>
            <w:r w:rsidRPr="00537831">
              <w:rPr>
                <w:rFonts w:ascii="Arial" w:eastAsia="Times New Roman" w:hAnsi="Arial" w:cs="Arial"/>
                <w:color w:val="000000"/>
                <w:sz w:val="22"/>
                <w:lang w:eastAsia="ru-RU"/>
              </w:rPr>
              <w:t>состояние удовлетворительное</w:t>
            </w:r>
          </w:p>
        </w:tc>
        <w:tc>
          <w:tcPr>
            <w:tcW w:w="709" w:type="dxa"/>
            <w:tcBorders>
              <w:top w:val="single" w:sz="4" w:space="0" w:color="auto"/>
              <w:left w:val="nil"/>
              <w:bottom w:val="single" w:sz="4" w:space="0" w:color="auto"/>
              <w:right w:val="single" w:sz="4" w:space="0" w:color="auto"/>
            </w:tcBorders>
            <w:vAlign w:val="center"/>
            <w:hideMark/>
          </w:tcPr>
          <w:p w:rsidR="00537831" w:rsidRPr="00537831" w:rsidRDefault="00537831" w:rsidP="00316CB2">
            <w:pPr>
              <w:spacing w:line="240" w:lineRule="auto"/>
              <w:ind w:right="-125"/>
              <w:jc w:val="center"/>
              <w:rPr>
                <w:rFonts w:ascii="Arial" w:hAnsi="Arial" w:cs="Arial"/>
                <w:color w:val="000000"/>
              </w:rPr>
            </w:pPr>
            <w:r w:rsidRPr="00537831">
              <w:rPr>
                <w:rFonts w:ascii="Arial" w:eastAsia="Times New Roman" w:hAnsi="Arial" w:cs="Arial"/>
                <w:color w:val="000000"/>
                <w:sz w:val="22"/>
                <w:lang w:eastAsia="ru-RU"/>
              </w:rPr>
              <w:t>&lt;60%</w:t>
            </w:r>
          </w:p>
        </w:tc>
        <w:tc>
          <w:tcPr>
            <w:tcW w:w="992" w:type="dxa"/>
            <w:tcBorders>
              <w:top w:val="single" w:sz="4" w:space="0" w:color="auto"/>
              <w:left w:val="nil"/>
              <w:bottom w:val="single" w:sz="4" w:space="0" w:color="auto"/>
              <w:right w:val="single" w:sz="4" w:space="0" w:color="auto"/>
            </w:tcBorders>
            <w:vAlign w:val="center"/>
            <w:hideMark/>
          </w:tcPr>
          <w:p w:rsidR="00537831" w:rsidRPr="00537831" w:rsidRDefault="00537831" w:rsidP="00316CB2">
            <w:pPr>
              <w:spacing w:line="240" w:lineRule="auto"/>
              <w:jc w:val="center"/>
              <w:rPr>
                <w:rFonts w:ascii="Arial" w:hAnsi="Arial" w:cs="Arial"/>
                <w:color w:val="000000"/>
              </w:rPr>
            </w:pPr>
            <w:r w:rsidRPr="00537831">
              <w:rPr>
                <w:rFonts w:ascii="Arial" w:hAnsi="Arial" w:cs="Arial"/>
                <w:color w:val="000000"/>
                <w:sz w:val="22"/>
              </w:rPr>
              <w:t>17</w:t>
            </w:r>
          </w:p>
        </w:tc>
      </w:tr>
      <w:tr w:rsidR="00537831" w:rsidRPr="00537831" w:rsidTr="00316CB2">
        <w:trPr>
          <w:trHeight w:val="841"/>
          <w:jc w:val="center"/>
        </w:trPr>
        <w:tc>
          <w:tcPr>
            <w:tcW w:w="1809" w:type="dxa"/>
            <w:tcBorders>
              <w:top w:val="single" w:sz="4" w:space="0" w:color="auto"/>
              <w:left w:val="single" w:sz="4" w:space="0" w:color="auto"/>
              <w:bottom w:val="single" w:sz="4" w:space="0" w:color="auto"/>
              <w:right w:val="single" w:sz="4" w:space="0" w:color="auto"/>
            </w:tcBorders>
            <w:hideMark/>
          </w:tcPr>
          <w:p w:rsidR="00537831" w:rsidRPr="00537831" w:rsidRDefault="00537831" w:rsidP="00316CB2">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Стационарные учреждения, коек</w:t>
            </w:r>
          </w:p>
        </w:tc>
        <w:tc>
          <w:tcPr>
            <w:tcW w:w="993" w:type="dxa"/>
            <w:tcBorders>
              <w:top w:val="single" w:sz="4" w:space="0" w:color="auto"/>
              <w:left w:val="nil"/>
              <w:bottom w:val="single" w:sz="4" w:space="0" w:color="auto"/>
              <w:right w:val="single" w:sz="4" w:space="0" w:color="auto"/>
            </w:tcBorders>
            <w:hideMark/>
          </w:tcPr>
          <w:p w:rsidR="00537831" w:rsidRPr="00537831" w:rsidRDefault="00537831" w:rsidP="00316CB2">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 xml:space="preserve"> коек</w:t>
            </w:r>
          </w:p>
        </w:tc>
        <w:tc>
          <w:tcPr>
            <w:tcW w:w="1134" w:type="dxa"/>
            <w:tcBorders>
              <w:top w:val="single" w:sz="4" w:space="0" w:color="auto"/>
              <w:left w:val="nil"/>
              <w:bottom w:val="single" w:sz="4" w:space="0" w:color="auto"/>
              <w:right w:val="single" w:sz="4" w:space="0" w:color="auto"/>
            </w:tcBorders>
            <w:vAlign w:val="center"/>
            <w:hideMark/>
          </w:tcPr>
          <w:p w:rsidR="00537831" w:rsidRPr="00537831" w:rsidRDefault="00537831" w:rsidP="00316CB2">
            <w:pPr>
              <w:spacing w:line="240" w:lineRule="auto"/>
              <w:jc w:val="center"/>
              <w:rPr>
                <w:rFonts w:ascii="Arial" w:hAnsi="Arial" w:cs="Arial"/>
                <w:color w:val="000000"/>
              </w:rPr>
            </w:pPr>
            <w:r w:rsidRPr="00537831">
              <w:rPr>
                <w:rFonts w:ascii="Arial" w:hAnsi="Arial" w:cs="Arial"/>
                <w:color w:val="000000"/>
                <w:sz w:val="22"/>
              </w:rPr>
              <w:t>15</w:t>
            </w:r>
          </w:p>
        </w:tc>
        <w:tc>
          <w:tcPr>
            <w:tcW w:w="1085" w:type="dxa"/>
            <w:tcBorders>
              <w:top w:val="single" w:sz="4" w:space="0" w:color="auto"/>
              <w:left w:val="nil"/>
              <w:bottom w:val="single" w:sz="4" w:space="0" w:color="auto"/>
              <w:right w:val="single" w:sz="4" w:space="0" w:color="auto"/>
            </w:tcBorders>
            <w:vAlign w:val="center"/>
            <w:hideMark/>
          </w:tcPr>
          <w:p w:rsidR="00537831" w:rsidRPr="00537831" w:rsidRDefault="00537831" w:rsidP="00316CB2">
            <w:pPr>
              <w:spacing w:line="240" w:lineRule="auto"/>
              <w:jc w:val="center"/>
              <w:rPr>
                <w:rFonts w:ascii="Arial" w:hAnsi="Arial" w:cs="Arial"/>
                <w:color w:val="000000"/>
              </w:rPr>
            </w:pPr>
            <w:r w:rsidRPr="00537831">
              <w:rPr>
                <w:rFonts w:ascii="Arial" w:hAnsi="Arial" w:cs="Arial"/>
                <w:color w:val="000000"/>
                <w:sz w:val="22"/>
              </w:rPr>
              <w:t>9</w:t>
            </w:r>
          </w:p>
        </w:tc>
        <w:tc>
          <w:tcPr>
            <w:tcW w:w="927" w:type="dxa"/>
            <w:tcBorders>
              <w:top w:val="single" w:sz="4" w:space="0" w:color="auto"/>
              <w:left w:val="nil"/>
              <w:bottom w:val="single" w:sz="4" w:space="0" w:color="auto"/>
              <w:right w:val="single" w:sz="4" w:space="0" w:color="auto"/>
            </w:tcBorders>
            <w:vAlign w:val="center"/>
            <w:hideMark/>
          </w:tcPr>
          <w:p w:rsidR="00537831" w:rsidRPr="00537831" w:rsidRDefault="00537831" w:rsidP="00316CB2">
            <w:pPr>
              <w:spacing w:line="240" w:lineRule="auto"/>
              <w:jc w:val="center"/>
              <w:rPr>
                <w:rFonts w:ascii="Arial" w:hAnsi="Arial" w:cs="Arial"/>
                <w:color w:val="000000"/>
              </w:rPr>
            </w:pPr>
            <w:r w:rsidRPr="00537831">
              <w:rPr>
                <w:rFonts w:ascii="Arial" w:hAnsi="Arial" w:cs="Arial"/>
                <w:color w:val="000000"/>
                <w:sz w:val="22"/>
              </w:rPr>
              <w:t>60</w:t>
            </w:r>
          </w:p>
        </w:tc>
        <w:tc>
          <w:tcPr>
            <w:tcW w:w="2098" w:type="dxa"/>
            <w:tcBorders>
              <w:top w:val="single" w:sz="4" w:space="0" w:color="auto"/>
              <w:left w:val="nil"/>
              <w:bottom w:val="single" w:sz="4" w:space="0" w:color="auto"/>
              <w:right w:val="single" w:sz="4" w:space="0" w:color="auto"/>
            </w:tcBorders>
            <w:hideMark/>
          </w:tcPr>
          <w:p w:rsidR="00537831" w:rsidRPr="00537831" w:rsidRDefault="00537831" w:rsidP="00316CB2">
            <w:pPr>
              <w:spacing w:line="240" w:lineRule="auto"/>
              <w:rPr>
                <w:rFonts w:ascii="Arial" w:hAnsi="Arial" w:cs="Arial"/>
                <w:color w:val="000000"/>
              </w:rPr>
            </w:pPr>
            <w:r w:rsidRPr="00537831">
              <w:rPr>
                <w:rFonts w:ascii="Arial" w:hAnsi="Arial" w:cs="Arial"/>
                <w:color w:val="000000"/>
                <w:sz w:val="22"/>
              </w:rPr>
              <w:t>состояние удовлетворительное</w:t>
            </w:r>
          </w:p>
        </w:tc>
        <w:tc>
          <w:tcPr>
            <w:tcW w:w="709" w:type="dxa"/>
            <w:tcBorders>
              <w:top w:val="single" w:sz="4" w:space="0" w:color="auto"/>
              <w:left w:val="nil"/>
              <w:bottom w:val="single" w:sz="4" w:space="0" w:color="auto"/>
              <w:right w:val="single" w:sz="4" w:space="0" w:color="auto"/>
            </w:tcBorders>
            <w:vAlign w:val="center"/>
            <w:hideMark/>
          </w:tcPr>
          <w:p w:rsidR="00537831" w:rsidRPr="00537831" w:rsidRDefault="00537831" w:rsidP="00316CB2">
            <w:pPr>
              <w:spacing w:line="240" w:lineRule="auto"/>
              <w:ind w:right="-125"/>
              <w:jc w:val="center"/>
              <w:rPr>
                <w:rFonts w:ascii="Arial" w:hAnsi="Arial" w:cs="Arial"/>
                <w:color w:val="000000"/>
              </w:rPr>
            </w:pPr>
            <w:r w:rsidRPr="00537831">
              <w:rPr>
                <w:rFonts w:ascii="Arial" w:hAnsi="Arial" w:cs="Arial"/>
                <w:color w:val="000000"/>
                <w:sz w:val="22"/>
              </w:rPr>
              <w:t>&lt;60%</w:t>
            </w:r>
          </w:p>
        </w:tc>
        <w:tc>
          <w:tcPr>
            <w:tcW w:w="992" w:type="dxa"/>
            <w:tcBorders>
              <w:top w:val="single" w:sz="4" w:space="0" w:color="auto"/>
              <w:left w:val="nil"/>
              <w:bottom w:val="single" w:sz="4" w:space="0" w:color="auto"/>
              <w:right w:val="single" w:sz="4" w:space="0" w:color="auto"/>
            </w:tcBorders>
            <w:vAlign w:val="center"/>
            <w:hideMark/>
          </w:tcPr>
          <w:p w:rsidR="00537831" w:rsidRPr="00537831" w:rsidRDefault="00537831" w:rsidP="00316CB2">
            <w:pPr>
              <w:spacing w:line="240" w:lineRule="auto"/>
              <w:jc w:val="center"/>
              <w:rPr>
                <w:rFonts w:ascii="Arial" w:hAnsi="Arial" w:cs="Arial"/>
                <w:color w:val="000000"/>
              </w:rPr>
            </w:pPr>
            <w:r w:rsidRPr="00537831">
              <w:rPr>
                <w:rFonts w:ascii="Arial" w:hAnsi="Arial" w:cs="Arial"/>
                <w:color w:val="000000"/>
                <w:sz w:val="22"/>
              </w:rPr>
              <w:t>6</w:t>
            </w:r>
          </w:p>
        </w:tc>
      </w:tr>
      <w:tr w:rsidR="00537831" w:rsidRPr="00537831" w:rsidTr="00316CB2">
        <w:trPr>
          <w:trHeight w:val="1121"/>
          <w:jc w:val="center"/>
        </w:trPr>
        <w:tc>
          <w:tcPr>
            <w:tcW w:w="1809" w:type="dxa"/>
            <w:tcBorders>
              <w:top w:val="single" w:sz="4" w:space="0" w:color="auto"/>
              <w:left w:val="single" w:sz="4" w:space="0" w:color="auto"/>
              <w:bottom w:val="single" w:sz="4" w:space="0" w:color="auto"/>
              <w:right w:val="single" w:sz="4" w:space="0" w:color="auto"/>
            </w:tcBorders>
            <w:hideMark/>
          </w:tcPr>
          <w:p w:rsidR="00537831" w:rsidRPr="00537831" w:rsidRDefault="00537831" w:rsidP="00316CB2">
            <w:pPr>
              <w:spacing w:line="240" w:lineRule="auto"/>
              <w:jc w:val="left"/>
              <w:rPr>
                <w:rFonts w:ascii="Arial" w:eastAsia="Times New Roman" w:hAnsi="Arial" w:cs="Arial"/>
                <w:color w:val="000000"/>
                <w:lang w:eastAsia="ru-RU"/>
              </w:rPr>
            </w:pPr>
            <w:r w:rsidRPr="00537831">
              <w:rPr>
                <w:rFonts w:ascii="Arial" w:eastAsia="Times New Roman" w:hAnsi="Arial" w:cs="Arial"/>
                <w:color w:val="000000"/>
                <w:sz w:val="22"/>
                <w:lang w:eastAsia="ru-RU"/>
              </w:rPr>
              <w:t>Отделение скорой медицинской помощи</w:t>
            </w:r>
          </w:p>
        </w:tc>
        <w:tc>
          <w:tcPr>
            <w:tcW w:w="993" w:type="dxa"/>
            <w:tcBorders>
              <w:top w:val="single" w:sz="4" w:space="0" w:color="auto"/>
              <w:left w:val="nil"/>
              <w:bottom w:val="single" w:sz="4" w:space="0" w:color="auto"/>
              <w:right w:val="single" w:sz="4" w:space="0" w:color="auto"/>
            </w:tcBorders>
            <w:hideMark/>
          </w:tcPr>
          <w:p w:rsidR="00537831" w:rsidRPr="00537831" w:rsidRDefault="00316CB2" w:rsidP="00316CB2">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а</w:t>
            </w:r>
            <w:r w:rsidR="00537831" w:rsidRPr="00537831">
              <w:rPr>
                <w:rFonts w:ascii="Arial" w:eastAsia="Times New Roman" w:hAnsi="Arial" w:cs="Arial"/>
                <w:color w:val="000000"/>
                <w:sz w:val="22"/>
                <w:lang w:eastAsia="ru-RU"/>
              </w:rPr>
              <w:t>вто-мобиль</w:t>
            </w:r>
          </w:p>
        </w:tc>
        <w:tc>
          <w:tcPr>
            <w:tcW w:w="1134" w:type="dxa"/>
            <w:tcBorders>
              <w:top w:val="single" w:sz="4" w:space="0" w:color="auto"/>
              <w:left w:val="nil"/>
              <w:bottom w:val="single" w:sz="4" w:space="0" w:color="auto"/>
              <w:right w:val="single" w:sz="4" w:space="0" w:color="auto"/>
            </w:tcBorders>
            <w:vAlign w:val="center"/>
            <w:hideMark/>
          </w:tcPr>
          <w:p w:rsidR="00537831" w:rsidRPr="00537831" w:rsidRDefault="00537831" w:rsidP="00316CB2">
            <w:pPr>
              <w:spacing w:line="240" w:lineRule="auto"/>
              <w:jc w:val="center"/>
              <w:rPr>
                <w:rFonts w:ascii="Arial" w:hAnsi="Arial" w:cs="Arial"/>
                <w:color w:val="000000"/>
              </w:rPr>
            </w:pPr>
            <w:r w:rsidRPr="00537831">
              <w:rPr>
                <w:rFonts w:ascii="Arial" w:hAnsi="Arial" w:cs="Arial"/>
                <w:color w:val="000000"/>
                <w:sz w:val="22"/>
              </w:rPr>
              <w:t>1</w:t>
            </w:r>
          </w:p>
        </w:tc>
        <w:tc>
          <w:tcPr>
            <w:tcW w:w="1085" w:type="dxa"/>
            <w:tcBorders>
              <w:top w:val="single" w:sz="4" w:space="0" w:color="auto"/>
              <w:left w:val="nil"/>
              <w:bottom w:val="single" w:sz="4" w:space="0" w:color="auto"/>
              <w:right w:val="single" w:sz="4" w:space="0" w:color="auto"/>
            </w:tcBorders>
            <w:vAlign w:val="center"/>
            <w:hideMark/>
          </w:tcPr>
          <w:p w:rsidR="00537831" w:rsidRPr="00537831" w:rsidRDefault="00537831" w:rsidP="00316CB2">
            <w:pPr>
              <w:spacing w:line="240" w:lineRule="auto"/>
              <w:jc w:val="center"/>
              <w:rPr>
                <w:rFonts w:ascii="Arial" w:hAnsi="Arial" w:cs="Arial"/>
                <w:color w:val="000000"/>
              </w:rPr>
            </w:pPr>
            <w:r w:rsidRPr="00537831">
              <w:rPr>
                <w:rFonts w:ascii="Arial" w:hAnsi="Arial" w:cs="Arial"/>
                <w:color w:val="000000"/>
                <w:sz w:val="22"/>
              </w:rPr>
              <w:t>1</w:t>
            </w:r>
          </w:p>
        </w:tc>
        <w:tc>
          <w:tcPr>
            <w:tcW w:w="927" w:type="dxa"/>
            <w:tcBorders>
              <w:top w:val="single" w:sz="4" w:space="0" w:color="auto"/>
              <w:left w:val="nil"/>
              <w:bottom w:val="single" w:sz="4" w:space="0" w:color="auto"/>
              <w:right w:val="single" w:sz="4" w:space="0" w:color="auto"/>
            </w:tcBorders>
            <w:vAlign w:val="center"/>
            <w:hideMark/>
          </w:tcPr>
          <w:p w:rsidR="00537831" w:rsidRPr="00537831" w:rsidRDefault="00537831" w:rsidP="00316CB2">
            <w:pPr>
              <w:spacing w:line="240" w:lineRule="auto"/>
              <w:jc w:val="center"/>
              <w:rPr>
                <w:rFonts w:ascii="Arial" w:hAnsi="Arial" w:cs="Arial"/>
                <w:color w:val="000000"/>
              </w:rPr>
            </w:pPr>
            <w:r w:rsidRPr="00537831">
              <w:rPr>
                <w:rFonts w:ascii="Arial" w:hAnsi="Arial" w:cs="Arial"/>
                <w:color w:val="000000"/>
                <w:sz w:val="22"/>
              </w:rPr>
              <w:t>100</w:t>
            </w:r>
          </w:p>
        </w:tc>
        <w:tc>
          <w:tcPr>
            <w:tcW w:w="2098" w:type="dxa"/>
            <w:tcBorders>
              <w:top w:val="single" w:sz="4" w:space="0" w:color="auto"/>
              <w:left w:val="nil"/>
              <w:bottom w:val="single" w:sz="4" w:space="0" w:color="auto"/>
              <w:right w:val="single" w:sz="4" w:space="0" w:color="auto"/>
            </w:tcBorders>
            <w:hideMark/>
          </w:tcPr>
          <w:p w:rsidR="00537831" w:rsidRPr="00537831" w:rsidRDefault="00537831" w:rsidP="00316CB2">
            <w:pPr>
              <w:spacing w:line="240" w:lineRule="auto"/>
              <w:rPr>
                <w:rFonts w:ascii="Arial" w:hAnsi="Arial" w:cs="Arial"/>
                <w:color w:val="000000"/>
              </w:rPr>
            </w:pPr>
            <w:r w:rsidRPr="00537831">
              <w:rPr>
                <w:rFonts w:ascii="Arial" w:hAnsi="Arial" w:cs="Arial"/>
                <w:color w:val="000000"/>
                <w:sz w:val="22"/>
              </w:rPr>
              <w:t>1972, состояние удовлетворительное</w:t>
            </w:r>
          </w:p>
        </w:tc>
        <w:tc>
          <w:tcPr>
            <w:tcW w:w="709" w:type="dxa"/>
            <w:tcBorders>
              <w:top w:val="single" w:sz="4" w:space="0" w:color="auto"/>
              <w:left w:val="nil"/>
              <w:bottom w:val="single" w:sz="4" w:space="0" w:color="auto"/>
              <w:right w:val="single" w:sz="4" w:space="0" w:color="auto"/>
            </w:tcBorders>
            <w:vAlign w:val="center"/>
            <w:hideMark/>
          </w:tcPr>
          <w:p w:rsidR="00537831" w:rsidRPr="00537831" w:rsidRDefault="00537831" w:rsidP="00316CB2">
            <w:pPr>
              <w:spacing w:line="240" w:lineRule="auto"/>
              <w:ind w:right="-125"/>
              <w:jc w:val="center"/>
              <w:rPr>
                <w:rFonts w:ascii="Arial" w:hAnsi="Arial" w:cs="Arial"/>
                <w:color w:val="000000"/>
              </w:rPr>
            </w:pPr>
            <w:r w:rsidRPr="00537831">
              <w:rPr>
                <w:rFonts w:ascii="Arial" w:hAnsi="Arial" w:cs="Arial"/>
                <w:color w:val="000000"/>
                <w:sz w:val="22"/>
              </w:rPr>
              <w:t>&lt;60%</w:t>
            </w:r>
          </w:p>
        </w:tc>
        <w:tc>
          <w:tcPr>
            <w:tcW w:w="992" w:type="dxa"/>
            <w:tcBorders>
              <w:top w:val="single" w:sz="4" w:space="0" w:color="auto"/>
              <w:left w:val="nil"/>
              <w:bottom w:val="single" w:sz="4" w:space="0" w:color="auto"/>
              <w:right w:val="single" w:sz="4" w:space="0" w:color="auto"/>
            </w:tcBorders>
            <w:vAlign w:val="center"/>
            <w:hideMark/>
          </w:tcPr>
          <w:p w:rsidR="00537831" w:rsidRPr="00537831" w:rsidRDefault="00537831" w:rsidP="00316CB2">
            <w:pPr>
              <w:spacing w:line="240" w:lineRule="auto"/>
              <w:jc w:val="center"/>
              <w:rPr>
                <w:rFonts w:ascii="Arial" w:hAnsi="Arial" w:cs="Arial"/>
                <w:color w:val="000000"/>
              </w:rPr>
            </w:pPr>
            <w:r w:rsidRPr="00537831">
              <w:rPr>
                <w:rFonts w:ascii="Arial" w:hAnsi="Arial" w:cs="Arial"/>
                <w:color w:val="000000"/>
                <w:sz w:val="22"/>
              </w:rPr>
              <w:t>0</w:t>
            </w:r>
          </w:p>
        </w:tc>
      </w:tr>
    </w:tbl>
    <w:p w:rsidR="00537831" w:rsidRDefault="00537831" w:rsidP="00090EC8">
      <w:pPr>
        <w:rPr>
          <w:rFonts w:ascii="Arial" w:eastAsia="Times New Roman" w:hAnsi="Arial" w:cs="Arial"/>
          <w:color w:val="000000"/>
          <w:szCs w:val="24"/>
          <w:lang w:eastAsia="ru-RU"/>
        </w:rPr>
      </w:pPr>
      <w:bookmarkStart w:id="78" w:name="_Toc351479903"/>
    </w:p>
    <w:p w:rsidR="00090EC8" w:rsidRPr="00D46D4B" w:rsidRDefault="00090EC8" w:rsidP="00090EC8">
      <w:pPr>
        <w:rPr>
          <w:rFonts w:ascii="Arial" w:hAnsi="Arial" w:cs="Arial"/>
          <w:b/>
          <w:szCs w:val="24"/>
        </w:rPr>
      </w:pPr>
      <w:r w:rsidRPr="00D80696">
        <w:rPr>
          <w:rFonts w:ascii="Arial" w:hAnsi="Arial" w:cs="Arial"/>
          <w:b/>
          <w:szCs w:val="24"/>
        </w:rPr>
        <w:t xml:space="preserve">Предложения генерального плана в адрес ОМС </w:t>
      </w:r>
      <w:r w:rsidRPr="002607F2">
        <w:rPr>
          <w:rFonts w:ascii="Arial" w:hAnsi="Arial" w:cs="Arial"/>
          <w:b/>
          <w:szCs w:val="24"/>
        </w:rPr>
        <w:t>Катынского сельского поселения</w:t>
      </w:r>
    </w:p>
    <w:p w:rsidR="00090EC8" w:rsidRPr="00DA1A5A" w:rsidRDefault="00090EC8" w:rsidP="00316CB2">
      <w:pPr>
        <w:ind w:firstLine="709"/>
        <w:rPr>
          <w:rFonts w:ascii="Arial" w:hAnsi="Arial" w:cs="Arial"/>
        </w:rPr>
      </w:pPr>
      <w:r w:rsidRPr="00DA1A5A">
        <w:rPr>
          <w:rFonts w:ascii="Arial" w:hAnsi="Arial" w:cs="Arial"/>
        </w:rPr>
        <w:t>Данные предложения</w:t>
      </w:r>
      <w:r>
        <w:rPr>
          <w:rFonts w:ascii="Arial" w:hAnsi="Arial" w:cs="Arial"/>
        </w:rPr>
        <w:t xml:space="preserve"> не относятся к объектам местного значения, а соответственно не являются утверждаемыми. Данные предложения могут являться основанием для включения их в целевые программы и внесение изменений в СТП региона.</w:t>
      </w:r>
    </w:p>
    <w:p w:rsidR="00090EC8" w:rsidRPr="00090EC8" w:rsidRDefault="00090EC8" w:rsidP="00090EC8">
      <w:pPr>
        <w:shd w:val="clear" w:color="auto" w:fill="FFFFFF"/>
        <w:ind w:firstLine="709"/>
        <w:rPr>
          <w:rFonts w:ascii="Arial" w:hAnsi="Arial" w:cs="Arial"/>
          <w:szCs w:val="24"/>
        </w:rPr>
      </w:pPr>
      <w:r w:rsidRPr="00D46B25">
        <w:rPr>
          <w:rFonts w:ascii="Arial" w:hAnsi="Arial" w:cs="Arial"/>
          <w:szCs w:val="24"/>
        </w:rPr>
        <w:t>Проектом предусматрива</w:t>
      </w:r>
      <w:r w:rsidR="00316CB2">
        <w:rPr>
          <w:rFonts w:ascii="Arial" w:hAnsi="Arial" w:cs="Arial"/>
          <w:szCs w:val="24"/>
        </w:rPr>
        <w:t>ю</w:t>
      </w:r>
      <w:r w:rsidRPr="00D46B25">
        <w:rPr>
          <w:rFonts w:ascii="Arial" w:hAnsi="Arial" w:cs="Arial"/>
          <w:szCs w:val="24"/>
        </w:rPr>
        <w:t>тся</w:t>
      </w:r>
      <w:r w:rsidR="00316CB2">
        <w:rPr>
          <w:rFonts w:ascii="Arial" w:hAnsi="Arial" w:cs="Arial"/>
          <w:szCs w:val="24"/>
        </w:rPr>
        <w:t xml:space="preserve"> </w:t>
      </w:r>
      <w:r w:rsidR="00316CB2" w:rsidRPr="00316CB2">
        <w:rPr>
          <w:rFonts w:ascii="Arial" w:hAnsi="Arial" w:cs="Arial"/>
          <w:szCs w:val="24"/>
        </w:rPr>
        <w:t>предложений и мероприятий по развитию учреждений здравоохранения</w:t>
      </w:r>
      <w:r w:rsidR="00316CB2">
        <w:rPr>
          <w:rFonts w:ascii="Arial" w:hAnsi="Arial" w:cs="Arial"/>
          <w:szCs w:val="24"/>
        </w:rPr>
        <w:t>, представленные в таблице 2.8.6.</w:t>
      </w:r>
    </w:p>
    <w:p w:rsidR="00090EC8" w:rsidRPr="000C317A" w:rsidRDefault="00090EC8" w:rsidP="00316CB2">
      <w:pPr>
        <w:rPr>
          <w:rFonts w:ascii="Arial" w:hAnsi="Arial" w:cs="Arial"/>
          <w:i/>
          <w:sz w:val="22"/>
        </w:rPr>
      </w:pPr>
      <w:r w:rsidRPr="003A09B3">
        <w:rPr>
          <w:rFonts w:ascii="Arial" w:hAnsi="Arial" w:cs="Arial"/>
          <w:i/>
          <w:sz w:val="22"/>
        </w:rPr>
        <w:t xml:space="preserve">Таблица </w:t>
      </w:r>
      <w:r>
        <w:rPr>
          <w:rFonts w:ascii="Arial" w:hAnsi="Arial" w:cs="Arial"/>
          <w:i/>
          <w:sz w:val="22"/>
        </w:rPr>
        <w:t>2.</w:t>
      </w:r>
      <w:r w:rsidR="00FF352A">
        <w:rPr>
          <w:rFonts w:ascii="Arial" w:hAnsi="Arial" w:cs="Arial"/>
          <w:i/>
          <w:sz w:val="22"/>
        </w:rPr>
        <w:t>8.6</w:t>
      </w:r>
      <w:r>
        <w:rPr>
          <w:rFonts w:ascii="Arial" w:hAnsi="Arial" w:cs="Arial"/>
          <w:i/>
          <w:sz w:val="22"/>
        </w:rPr>
        <w:t xml:space="preserve"> - </w:t>
      </w:r>
      <w:r w:rsidRPr="000C317A">
        <w:rPr>
          <w:rFonts w:ascii="Arial" w:hAnsi="Arial" w:cs="Arial"/>
          <w:i/>
          <w:sz w:val="22"/>
        </w:rPr>
        <w:t xml:space="preserve">Перечень предложений и мероприятий по развитию </w:t>
      </w:r>
      <w:r>
        <w:rPr>
          <w:rFonts w:ascii="Arial" w:hAnsi="Arial" w:cs="Arial"/>
          <w:i/>
          <w:sz w:val="22"/>
        </w:rPr>
        <w:t>учреждений здравоохранения</w:t>
      </w:r>
      <w:r w:rsidRPr="000C317A">
        <w:rPr>
          <w:rFonts w:ascii="Arial" w:hAnsi="Arial" w:cs="Arial"/>
          <w:i/>
          <w:sz w:val="22"/>
        </w:rPr>
        <w:t xml:space="preserve">, выполняемые до расчетного срока реализации </w:t>
      </w:r>
      <w:r>
        <w:rPr>
          <w:rFonts w:ascii="Arial" w:hAnsi="Arial" w:cs="Arial"/>
          <w:i/>
          <w:sz w:val="22"/>
        </w:rPr>
        <w:t>генерального плана</w:t>
      </w:r>
    </w:p>
    <w:tbl>
      <w:tblPr>
        <w:tblW w:w="5000" w:type="pct"/>
        <w:tblLook w:val="04A0" w:firstRow="1" w:lastRow="0" w:firstColumn="1" w:lastColumn="0" w:noHBand="0" w:noVBand="1"/>
      </w:tblPr>
      <w:tblGrid>
        <w:gridCol w:w="2883"/>
        <w:gridCol w:w="2954"/>
        <w:gridCol w:w="3877"/>
      </w:tblGrid>
      <w:tr w:rsidR="00090EC8" w:rsidRPr="00E3227C" w:rsidTr="00537831">
        <w:trPr>
          <w:trHeight w:val="600"/>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0EC8" w:rsidRPr="00E3227C" w:rsidRDefault="00090EC8" w:rsidP="00537831">
            <w:pPr>
              <w:spacing w:line="240" w:lineRule="auto"/>
              <w:jc w:val="center"/>
              <w:rPr>
                <w:rFonts w:ascii="Arial" w:eastAsia="Times New Roman" w:hAnsi="Arial" w:cs="Arial"/>
                <w:b/>
                <w:bCs/>
                <w:color w:val="000000"/>
                <w:lang w:eastAsia="ru-RU"/>
              </w:rPr>
            </w:pPr>
            <w:r w:rsidRPr="00E3227C">
              <w:rPr>
                <w:rFonts w:ascii="Arial" w:eastAsia="Times New Roman" w:hAnsi="Arial" w:cs="Arial"/>
                <w:b/>
                <w:bCs/>
                <w:color w:val="000000"/>
                <w:sz w:val="22"/>
                <w:lang w:eastAsia="ru-RU"/>
              </w:rPr>
              <w:t>Наименование</w:t>
            </w:r>
          </w:p>
        </w:tc>
        <w:tc>
          <w:tcPr>
            <w:tcW w:w="1499" w:type="pct"/>
            <w:tcBorders>
              <w:top w:val="single" w:sz="4" w:space="0" w:color="auto"/>
              <w:left w:val="nil"/>
              <w:bottom w:val="single" w:sz="4" w:space="0" w:color="auto"/>
              <w:right w:val="single" w:sz="4" w:space="0" w:color="auto"/>
            </w:tcBorders>
            <w:shd w:val="clear" w:color="auto" w:fill="auto"/>
            <w:vAlign w:val="center"/>
            <w:hideMark/>
          </w:tcPr>
          <w:p w:rsidR="00090EC8" w:rsidRPr="00E3227C" w:rsidRDefault="00090EC8" w:rsidP="00537831">
            <w:pPr>
              <w:spacing w:line="240" w:lineRule="auto"/>
              <w:jc w:val="center"/>
              <w:rPr>
                <w:rFonts w:ascii="Arial" w:eastAsia="Times New Roman" w:hAnsi="Arial" w:cs="Arial"/>
                <w:b/>
                <w:bCs/>
                <w:color w:val="000000"/>
                <w:lang w:eastAsia="ru-RU"/>
              </w:rPr>
            </w:pPr>
            <w:r w:rsidRPr="00E3227C">
              <w:rPr>
                <w:rFonts w:ascii="Arial" w:eastAsia="Times New Roman" w:hAnsi="Arial" w:cs="Arial"/>
                <w:b/>
                <w:bCs/>
                <w:color w:val="000000"/>
                <w:sz w:val="22"/>
                <w:lang w:eastAsia="ru-RU"/>
              </w:rPr>
              <w:t>Параметры</w:t>
            </w:r>
          </w:p>
        </w:tc>
        <w:tc>
          <w:tcPr>
            <w:tcW w:w="2006" w:type="pct"/>
            <w:tcBorders>
              <w:top w:val="single" w:sz="4" w:space="0" w:color="auto"/>
              <w:left w:val="nil"/>
              <w:bottom w:val="single" w:sz="4" w:space="0" w:color="auto"/>
              <w:right w:val="single" w:sz="4" w:space="0" w:color="auto"/>
            </w:tcBorders>
            <w:shd w:val="clear" w:color="auto" w:fill="auto"/>
            <w:vAlign w:val="center"/>
            <w:hideMark/>
          </w:tcPr>
          <w:p w:rsidR="00090EC8" w:rsidRPr="00E3227C" w:rsidRDefault="00090EC8" w:rsidP="00537831">
            <w:pPr>
              <w:spacing w:line="240" w:lineRule="auto"/>
              <w:jc w:val="center"/>
              <w:rPr>
                <w:rFonts w:ascii="Arial" w:eastAsia="Times New Roman" w:hAnsi="Arial" w:cs="Arial"/>
                <w:b/>
                <w:bCs/>
                <w:color w:val="000000"/>
                <w:lang w:eastAsia="ru-RU"/>
              </w:rPr>
            </w:pPr>
            <w:r w:rsidRPr="00E3227C">
              <w:rPr>
                <w:rFonts w:ascii="Arial" w:eastAsia="Times New Roman" w:hAnsi="Arial" w:cs="Arial"/>
                <w:b/>
                <w:bCs/>
                <w:color w:val="000000"/>
                <w:sz w:val="22"/>
                <w:lang w:eastAsia="ru-RU"/>
              </w:rPr>
              <w:t>Местоположение</w:t>
            </w:r>
          </w:p>
        </w:tc>
      </w:tr>
      <w:tr w:rsidR="00090EC8" w:rsidRPr="00E3227C" w:rsidTr="00090EC8">
        <w:trPr>
          <w:trHeight w:val="285"/>
        </w:trPr>
        <w:tc>
          <w:tcPr>
            <w:tcW w:w="1495"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090EC8" w:rsidRPr="000C5B33" w:rsidRDefault="00090EC8" w:rsidP="00CE4757">
            <w:pPr>
              <w:spacing w:line="240" w:lineRule="auto"/>
              <w:jc w:val="left"/>
              <w:rPr>
                <w:rFonts w:ascii="Arial" w:eastAsia="Times New Roman" w:hAnsi="Arial" w:cs="Arial"/>
                <w:color w:val="000000"/>
                <w:lang w:eastAsia="ru-RU"/>
              </w:rPr>
            </w:pPr>
            <w:r w:rsidRPr="000C5B33">
              <w:rPr>
                <w:rFonts w:ascii="Arial" w:eastAsia="Times New Roman" w:hAnsi="Arial" w:cs="Arial"/>
                <w:color w:val="000000"/>
                <w:sz w:val="22"/>
                <w:lang w:eastAsia="ru-RU"/>
              </w:rPr>
              <w:t> Стационар</w:t>
            </w:r>
          </w:p>
        </w:tc>
        <w:tc>
          <w:tcPr>
            <w:tcW w:w="1499" w:type="pct"/>
            <w:tcBorders>
              <w:top w:val="single" w:sz="4" w:space="0" w:color="auto"/>
              <w:left w:val="nil"/>
              <w:bottom w:val="single" w:sz="4" w:space="0" w:color="auto"/>
              <w:right w:val="single" w:sz="4" w:space="0" w:color="auto"/>
            </w:tcBorders>
            <w:shd w:val="clear" w:color="000000" w:fill="auto"/>
            <w:noWrap/>
            <w:vAlign w:val="bottom"/>
            <w:hideMark/>
          </w:tcPr>
          <w:p w:rsidR="00090EC8" w:rsidRPr="000C5B33" w:rsidRDefault="00090EC8" w:rsidP="000257A1">
            <w:pPr>
              <w:spacing w:line="240" w:lineRule="auto"/>
              <w:jc w:val="left"/>
              <w:rPr>
                <w:rFonts w:ascii="Arial" w:eastAsia="Times New Roman" w:hAnsi="Arial" w:cs="Arial"/>
                <w:color w:val="000000"/>
                <w:lang w:eastAsia="ru-RU"/>
              </w:rPr>
            </w:pPr>
            <w:r w:rsidRPr="000C5B33">
              <w:rPr>
                <w:rFonts w:ascii="Arial" w:eastAsia="Times New Roman" w:hAnsi="Arial" w:cs="Arial"/>
                <w:color w:val="000000"/>
                <w:sz w:val="22"/>
                <w:lang w:eastAsia="ru-RU"/>
              </w:rPr>
              <w:t>строительство (</w:t>
            </w:r>
            <w:r w:rsidR="00FD52AA" w:rsidRPr="000C5B33">
              <w:rPr>
                <w:rFonts w:ascii="Arial" w:eastAsia="Times New Roman" w:hAnsi="Arial" w:cs="Arial"/>
                <w:color w:val="000000"/>
                <w:sz w:val="22"/>
                <w:lang w:eastAsia="ru-RU"/>
              </w:rPr>
              <w:t>3</w:t>
            </w:r>
            <w:r w:rsidR="000257A1">
              <w:rPr>
                <w:rFonts w:ascii="Arial" w:eastAsia="Times New Roman" w:hAnsi="Arial" w:cs="Arial"/>
                <w:color w:val="000000"/>
                <w:sz w:val="22"/>
                <w:lang w:val="en-US" w:eastAsia="ru-RU"/>
              </w:rPr>
              <w:t>60</w:t>
            </w:r>
            <w:r w:rsidRPr="000C5B33">
              <w:rPr>
                <w:rFonts w:ascii="Arial" w:eastAsia="Times New Roman" w:hAnsi="Arial" w:cs="Arial"/>
                <w:color w:val="000000"/>
                <w:sz w:val="22"/>
                <w:lang w:eastAsia="ru-RU"/>
              </w:rPr>
              <w:t xml:space="preserve"> мест)</w:t>
            </w:r>
          </w:p>
        </w:tc>
        <w:tc>
          <w:tcPr>
            <w:tcW w:w="2006" w:type="pct"/>
            <w:tcBorders>
              <w:top w:val="single" w:sz="4" w:space="0" w:color="auto"/>
              <w:left w:val="nil"/>
              <w:bottom w:val="single" w:sz="4" w:space="0" w:color="auto"/>
              <w:right w:val="single" w:sz="4" w:space="0" w:color="auto"/>
            </w:tcBorders>
            <w:shd w:val="clear" w:color="000000" w:fill="auto"/>
            <w:noWrap/>
            <w:vAlign w:val="bottom"/>
            <w:hideMark/>
          </w:tcPr>
          <w:p w:rsidR="00090EC8" w:rsidRPr="000C5B33" w:rsidRDefault="00090EC8" w:rsidP="00CE4757">
            <w:pPr>
              <w:spacing w:line="240" w:lineRule="auto"/>
              <w:jc w:val="left"/>
              <w:rPr>
                <w:rFonts w:ascii="Arial" w:eastAsia="Times New Roman" w:hAnsi="Arial" w:cs="Arial"/>
                <w:color w:val="000000"/>
                <w:lang w:eastAsia="ru-RU"/>
              </w:rPr>
            </w:pPr>
            <w:r w:rsidRPr="000C5B33">
              <w:rPr>
                <w:rFonts w:ascii="Arial" w:eastAsia="Times New Roman" w:hAnsi="Arial" w:cs="Arial"/>
                <w:color w:val="000000"/>
                <w:sz w:val="22"/>
                <w:lang w:eastAsia="ru-RU"/>
              </w:rPr>
              <w:t>С. Катынь</w:t>
            </w:r>
          </w:p>
        </w:tc>
      </w:tr>
      <w:tr w:rsidR="00090EC8" w:rsidRPr="00E3227C" w:rsidTr="00090EC8">
        <w:trPr>
          <w:trHeight w:val="285"/>
        </w:trPr>
        <w:tc>
          <w:tcPr>
            <w:tcW w:w="1495"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090EC8" w:rsidRPr="000C5B33" w:rsidRDefault="00090EC8" w:rsidP="00CE4757">
            <w:pPr>
              <w:spacing w:line="240" w:lineRule="auto"/>
              <w:jc w:val="left"/>
              <w:rPr>
                <w:rFonts w:ascii="Arial" w:eastAsia="Times New Roman" w:hAnsi="Arial" w:cs="Arial"/>
                <w:color w:val="000000"/>
                <w:lang w:eastAsia="ru-RU"/>
              </w:rPr>
            </w:pPr>
            <w:r w:rsidRPr="000C5B33">
              <w:rPr>
                <w:rFonts w:ascii="Arial" w:eastAsia="Times New Roman" w:hAnsi="Arial" w:cs="Arial"/>
                <w:color w:val="000000"/>
                <w:sz w:val="22"/>
                <w:lang w:eastAsia="ru-RU"/>
              </w:rPr>
              <w:t> Поликлиника</w:t>
            </w:r>
          </w:p>
        </w:tc>
        <w:tc>
          <w:tcPr>
            <w:tcW w:w="1499" w:type="pct"/>
            <w:tcBorders>
              <w:top w:val="single" w:sz="4" w:space="0" w:color="auto"/>
              <w:left w:val="nil"/>
              <w:bottom w:val="single" w:sz="4" w:space="0" w:color="auto"/>
              <w:right w:val="single" w:sz="4" w:space="0" w:color="auto"/>
            </w:tcBorders>
            <w:shd w:val="clear" w:color="000000" w:fill="auto"/>
            <w:noWrap/>
            <w:vAlign w:val="bottom"/>
            <w:hideMark/>
          </w:tcPr>
          <w:p w:rsidR="00090EC8" w:rsidRPr="000C5B33" w:rsidRDefault="00090EC8" w:rsidP="00FD52AA">
            <w:pPr>
              <w:spacing w:line="240" w:lineRule="auto"/>
              <w:jc w:val="left"/>
              <w:rPr>
                <w:rFonts w:ascii="Arial" w:eastAsia="Times New Roman" w:hAnsi="Arial" w:cs="Arial"/>
                <w:color w:val="000000"/>
                <w:lang w:eastAsia="ru-RU"/>
              </w:rPr>
            </w:pPr>
            <w:r w:rsidRPr="000C5B33">
              <w:rPr>
                <w:rFonts w:ascii="Arial" w:eastAsia="Times New Roman" w:hAnsi="Arial" w:cs="Arial"/>
                <w:color w:val="000000"/>
                <w:sz w:val="22"/>
                <w:lang w:eastAsia="ru-RU"/>
              </w:rPr>
              <w:t>строительство (</w:t>
            </w:r>
            <w:r w:rsidR="00FD52AA" w:rsidRPr="000C5B33">
              <w:rPr>
                <w:rFonts w:ascii="Arial" w:eastAsia="Times New Roman" w:hAnsi="Arial" w:cs="Arial"/>
                <w:color w:val="000000"/>
                <w:sz w:val="22"/>
                <w:lang w:eastAsia="ru-RU"/>
              </w:rPr>
              <w:t>123</w:t>
            </w:r>
            <w:r w:rsidRPr="000C5B33">
              <w:rPr>
                <w:rFonts w:ascii="Arial" w:eastAsia="Times New Roman" w:hAnsi="Arial" w:cs="Arial"/>
                <w:color w:val="000000"/>
                <w:sz w:val="22"/>
                <w:lang w:eastAsia="ru-RU"/>
              </w:rPr>
              <w:t xml:space="preserve"> мест</w:t>
            </w:r>
            <w:r w:rsidR="00FD52AA" w:rsidRPr="000C5B33">
              <w:rPr>
                <w:rFonts w:ascii="Arial" w:eastAsia="Times New Roman" w:hAnsi="Arial" w:cs="Arial"/>
                <w:color w:val="000000"/>
                <w:sz w:val="22"/>
                <w:lang w:eastAsia="ru-RU"/>
              </w:rPr>
              <w:t>а</w:t>
            </w:r>
            <w:r w:rsidRPr="000C5B33">
              <w:rPr>
                <w:rFonts w:ascii="Arial" w:eastAsia="Times New Roman" w:hAnsi="Arial" w:cs="Arial"/>
                <w:color w:val="000000"/>
                <w:sz w:val="22"/>
                <w:lang w:eastAsia="ru-RU"/>
              </w:rPr>
              <w:t>)</w:t>
            </w:r>
          </w:p>
        </w:tc>
        <w:tc>
          <w:tcPr>
            <w:tcW w:w="2006" w:type="pct"/>
            <w:tcBorders>
              <w:top w:val="single" w:sz="4" w:space="0" w:color="auto"/>
              <w:left w:val="nil"/>
              <w:bottom w:val="single" w:sz="4" w:space="0" w:color="auto"/>
              <w:right w:val="single" w:sz="4" w:space="0" w:color="auto"/>
            </w:tcBorders>
            <w:shd w:val="clear" w:color="000000" w:fill="auto"/>
            <w:noWrap/>
            <w:vAlign w:val="bottom"/>
            <w:hideMark/>
          </w:tcPr>
          <w:p w:rsidR="00090EC8" w:rsidRPr="000C5B33" w:rsidRDefault="00090EC8" w:rsidP="00CE4757">
            <w:pPr>
              <w:spacing w:line="240" w:lineRule="auto"/>
              <w:jc w:val="left"/>
              <w:rPr>
                <w:rFonts w:ascii="Arial" w:eastAsia="Times New Roman" w:hAnsi="Arial" w:cs="Arial"/>
                <w:color w:val="000000"/>
                <w:lang w:eastAsia="ru-RU"/>
              </w:rPr>
            </w:pPr>
            <w:r w:rsidRPr="000C5B33">
              <w:rPr>
                <w:rFonts w:ascii="Arial" w:eastAsia="Times New Roman" w:hAnsi="Arial" w:cs="Arial"/>
                <w:color w:val="000000"/>
                <w:sz w:val="22"/>
                <w:lang w:eastAsia="ru-RU"/>
              </w:rPr>
              <w:t>С. Катынь </w:t>
            </w:r>
          </w:p>
        </w:tc>
      </w:tr>
    </w:tbl>
    <w:p w:rsidR="00C212A0" w:rsidRDefault="003E1608" w:rsidP="003B3E2E">
      <w:pPr>
        <w:pStyle w:val="3"/>
      </w:pPr>
      <w:bookmarkStart w:id="79" w:name="_Toc375218084"/>
      <w:r w:rsidRPr="00090EC8">
        <w:lastRenderedPageBreak/>
        <w:t>8</w:t>
      </w:r>
      <w:r w:rsidR="00C212A0">
        <w:t>.4 ОБЪЕКТЫ ФИЗКУЛЬТУРЫ И СПОРТА</w:t>
      </w:r>
      <w:bookmarkEnd w:id="78"/>
      <w:bookmarkEnd w:id="79"/>
    </w:p>
    <w:p w:rsidR="00C212A0" w:rsidRDefault="00C212A0" w:rsidP="00C212A0">
      <w:pPr>
        <w:shd w:val="clear" w:color="auto" w:fill="FFFFFF"/>
        <w:autoSpaceDE w:val="0"/>
        <w:autoSpaceDN w:val="0"/>
        <w:adjustRightInd w:val="0"/>
        <w:rPr>
          <w:rFonts w:ascii="Arial" w:eastAsia="Times New Roman" w:hAnsi="Arial" w:cs="Arial"/>
          <w:b/>
          <w:color w:val="000000"/>
          <w:szCs w:val="24"/>
          <w:lang w:eastAsia="ru-RU"/>
        </w:rPr>
      </w:pPr>
      <w:r>
        <w:rPr>
          <w:rFonts w:ascii="Arial" w:eastAsia="Times New Roman" w:hAnsi="Arial" w:cs="Arial"/>
          <w:b/>
          <w:color w:val="000000"/>
          <w:szCs w:val="24"/>
          <w:lang w:eastAsia="ru-RU"/>
        </w:rPr>
        <w:t>Современное состояние. Проблемы развития</w:t>
      </w:r>
    </w:p>
    <w:p w:rsidR="00C212A0" w:rsidRDefault="00C212A0" w:rsidP="00A53282">
      <w:pPr>
        <w:ind w:firstLine="709"/>
        <w:rPr>
          <w:rFonts w:ascii="Arial" w:hAnsi="Arial" w:cs="Arial"/>
        </w:rPr>
      </w:pPr>
      <w:r>
        <w:rPr>
          <w:rFonts w:ascii="Arial" w:hAnsi="Arial" w:cs="Arial"/>
          <w:color w:val="000000"/>
          <w:szCs w:val="24"/>
          <w:lang w:eastAsia="ru-RU"/>
        </w:rPr>
        <w:t xml:space="preserve">Характеристика объектов физкультуры и спорта, действующих на территории </w:t>
      </w:r>
      <w:r>
        <w:rPr>
          <w:rFonts w:ascii="Arial" w:hAnsi="Arial" w:cs="Arial"/>
        </w:rPr>
        <w:t>Катынского сельского поселения приведен</w:t>
      </w:r>
      <w:r w:rsidR="00DE120E">
        <w:rPr>
          <w:rFonts w:ascii="Arial" w:hAnsi="Arial" w:cs="Arial"/>
        </w:rPr>
        <w:t>а</w:t>
      </w:r>
      <w:r>
        <w:rPr>
          <w:rFonts w:ascii="Arial" w:hAnsi="Arial" w:cs="Arial"/>
        </w:rPr>
        <w:t xml:space="preserve"> в таблице 2.</w:t>
      </w:r>
      <w:r w:rsidR="00DE120E">
        <w:rPr>
          <w:rFonts w:ascii="Arial" w:hAnsi="Arial" w:cs="Arial"/>
        </w:rPr>
        <w:t>8.7</w:t>
      </w:r>
      <w:r>
        <w:rPr>
          <w:rFonts w:ascii="Arial" w:hAnsi="Arial" w:cs="Arial"/>
        </w:rPr>
        <w:t>.</w:t>
      </w:r>
    </w:p>
    <w:p w:rsidR="00B37367" w:rsidRPr="00A53282" w:rsidRDefault="00B37367" w:rsidP="00DE120E">
      <w:pPr>
        <w:rPr>
          <w:rFonts w:ascii="Arial" w:hAnsi="Arial" w:cs="Arial"/>
          <w:szCs w:val="24"/>
        </w:rPr>
      </w:pPr>
      <w:r>
        <w:rPr>
          <w:rFonts w:ascii="Arial" w:eastAsia="Times New Roman" w:hAnsi="Arial" w:cs="Arial"/>
          <w:i/>
          <w:color w:val="000000"/>
          <w:sz w:val="22"/>
          <w:lang w:eastAsia="ru-RU"/>
        </w:rPr>
        <w:t>Таблица 2.</w:t>
      </w:r>
      <w:r w:rsidR="00FF352A">
        <w:rPr>
          <w:rFonts w:ascii="Arial" w:eastAsia="Times New Roman" w:hAnsi="Arial" w:cs="Arial"/>
          <w:i/>
          <w:color w:val="000000"/>
          <w:sz w:val="22"/>
          <w:lang w:eastAsia="ru-RU"/>
        </w:rPr>
        <w:t>8.7</w:t>
      </w:r>
      <w:r>
        <w:rPr>
          <w:rFonts w:ascii="Arial" w:eastAsia="Times New Roman" w:hAnsi="Arial" w:cs="Arial"/>
          <w:i/>
          <w:color w:val="000000"/>
          <w:sz w:val="22"/>
          <w:lang w:eastAsia="ru-RU"/>
        </w:rPr>
        <w:t xml:space="preserve"> - Характеристика объектов физкультуры и спорта</w:t>
      </w:r>
    </w:p>
    <w:tbl>
      <w:tblPr>
        <w:tblW w:w="5000" w:type="pct"/>
        <w:tblLayout w:type="fixed"/>
        <w:tblLook w:val="04A0" w:firstRow="1" w:lastRow="0" w:firstColumn="1" w:lastColumn="0" w:noHBand="0" w:noVBand="1"/>
      </w:tblPr>
      <w:tblGrid>
        <w:gridCol w:w="1204"/>
        <w:gridCol w:w="1140"/>
        <w:gridCol w:w="979"/>
        <w:gridCol w:w="1257"/>
        <w:gridCol w:w="1249"/>
        <w:gridCol w:w="1684"/>
        <w:gridCol w:w="839"/>
        <w:gridCol w:w="1362"/>
      </w:tblGrid>
      <w:tr w:rsidR="00A53282" w:rsidTr="00905456">
        <w:trPr>
          <w:trHeight w:val="924"/>
        </w:trPr>
        <w:tc>
          <w:tcPr>
            <w:tcW w:w="619" w:type="pct"/>
            <w:tcBorders>
              <w:top w:val="single" w:sz="4" w:space="0" w:color="auto"/>
              <w:left w:val="single" w:sz="4" w:space="0" w:color="auto"/>
              <w:bottom w:val="single" w:sz="4" w:space="0" w:color="auto"/>
              <w:right w:val="single" w:sz="4" w:space="0" w:color="auto"/>
            </w:tcBorders>
            <w:hideMark/>
          </w:tcPr>
          <w:p w:rsidR="00AD226C" w:rsidRDefault="00AD226C">
            <w:pPr>
              <w:spacing w:line="240" w:lineRule="auto"/>
              <w:jc w:val="left"/>
              <w:rPr>
                <w:rFonts w:ascii="Arial" w:eastAsia="Times New Roman" w:hAnsi="Arial" w:cs="Arial"/>
                <w:b/>
                <w:bCs/>
                <w:color w:val="000000"/>
                <w:lang w:eastAsia="ru-RU"/>
              </w:rPr>
            </w:pPr>
            <w:r>
              <w:rPr>
                <w:rFonts w:ascii="Arial" w:eastAsia="Times New Roman" w:hAnsi="Arial" w:cs="Arial"/>
                <w:b/>
                <w:bCs/>
                <w:color w:val="000000"/>
                <w:sz w:val="22"/>
                <w:lang w:eastAsia="ru-RU"/>
              </w:rPr>
              <w:t>Наиме</w:t>
            </w:r>
            <w:r w:rsidR="00A53282">
              <w:rPr>
                <w:rFonts w:ascii="Arial" w:eastAsia="Times New Roman" w:hAnsi="Arial" w:cs="Arial"/>
                <w:b/>
                <w:bCs/>
                <w:color w:val="000000"/>
                <w:sz w:val="22"/>
                <w:lang w:eastAsia="ru-RU"/>
              </w:rPr>
              <w:t>-</w:t>
            </w:r>
            <w:r>
              <w:rPr>
                <w:rFonts w:ascii="Arial" w:eastAsia="Times New Roman" w:hAnsi="Arial" w:cs="Arial"/>
                <w:b/>
                <w:bCs/>
                <w:color w:val="000000"/>
                <w:sz w:val="22"/>
                <w:lang w:eastAsia="ru-RU"/>
              </w:rPr>
              <w:t>нование</w:t>
            </w:r>
          </w:p>
        </w:tc>
        <w:tc>
          <w:tcPr>
            <w:tcW w:w="587" w:type="pct"/>
            <w:tcBorders>
              <w:top w:val="single" w:sz="4" w:space="0" w:color="auto"/>
              <w:left w:val="nil"/>
              <w:bottom w:val="single" w:sz="4" w:space="0" w:color="auto"/>
              <w:right w:val="single" w:sz="4" w:space="0" w:color="auto"/>
            </w:tcBorders>
            <w:hideMark/>
          </w:tcPr>
          <w:p w:rsidR="00AD226C" w:rsidRDefault="00AD226C">
            <w:pPr>
              <w:spacing w:line="240" w:lineRule="auto"/>
              <w:jc w:val="left"/>
              <w:rPr>
                <w:rFonts w:ascii="Arial" w:eastAsia="Times New Roman" w:hAnsi="Arial" w:cs="Arial"/>
                <w:b/>
                <w:bCs/>
                <w:color w:val="000000"/>
                <w:lang w:eastAsia="ru-RU"/>
              </w:rPr>
            </w:pPr>
            <w:r>
              <w:rPr>
                <w:rFonts w:ascii="Arial" w:eastAsia="Times New Roman" w:hAnsi="Arial" w:cs="Arial"/>
                <w:b/>
                <w:bCs/>
                <w:color w:val="000000"/>
                <w:sz w:val="22"/>
                <w:lang w:eastAsia="ru-RU"/>
              </w:rPr>
              <w:t>Едини</w:t>
            </w:r>
            <w:r w:rsidR="00A53282">
              <w:rPr>
                <w:rFonts w:ascii="Arial" w:eastAsia="Times New Roman" w:hAnsi="Arial" w:cs="Arial"/>
                <w:b/>
                <w:bCs/>
                <w:color w:val="000000"/>
                <w:sz w:val="22"/>
                <w:lang w:eastAsia="ru-RU"/>
              </w:rPr>
              <w:t>-</w:t>
            </w:r>
            <w:r>
              <w:rPr>
                <w:rFonts w:ascii="Arial" w:eastAsia="Times New Roman" w:hAnsi="Arial" w:cs="Arial"/>
                <w:b/>
                <w:bCs/>
                <w:color w:val="000000"/>
                <w:sz w:val="22"/>
                <w:lang w:eastAsia="ru-RU"/>
              </w:rPr>
              <w:t>ца мощ</w:t>
            </w:r>
            <w:r w:rsidR="00A53282">
              <w:rPr>
                <w:rFonts w:ascii="Arial" w:eastAsia="Times New Roman" w:hAnsi="Arial" w:cs="Arial"/>
                <w:b/>
                <w:bCs/>
                <w:color w:val="000000"/>
                <w:sz w:val="22"/>
                <w:lang w:eastAsia="ru-RU"/>
              </w:rPr>
              <w:t>-</w:t>
            </w:r>
            <w:r>
              <w:rPr>
                <w:rFonts w:ascii="Arial" w:eastAsia="Times New Roman" w:hAnsi="Arial" w:cs="Arial"/>
                <w:b/>
                <w:bCs/>
                <w:color w:val="000000"/>
                <w:sz w:val="22"/>
                <w:lang w:eastAsia="ru-RU"/>
              </w:rPr>
              <w:t>ности</w:t>
            </w:r>
          </w:p>
        </w:tc>
        <w:tc>
          <w:tcPr>
            <w:tcW w:w="504" w:type="pct"/>
            <w:tcBorders>
              <w:top w:val="single" w:sz="4" w:space="0" w:color="auto"/>
              <w:left w:val="nil"/>
              <w:bottom w:val="single" w:sz="4" w:space="0" w:color="auto"/>
              <w:right w:val="single" w:sz="4" w:space="0" w:color="auto"/>
            </w:tcBorders>
            <w:hideMark/>
          </w:tcPr>
          <w:p w:rsidR="00AD226C" w:rsidRDefault="00AD226C" w:rsidP="00DE120E">
            <w:pPr>
              <w:spacing w:line="240" w:lineRule="auto"/>
              <w:ind w:right="-154"/>
              <w:jc w:val="left"/>
              <w:rPr>
                <w:rFonts w:ascii="Arial" w:eastAsia="Times New Roman" w:hAnsi="Arial" w:cs="Arial"/>
                <w:b/>
                <w:bCs/>
                <w:color w:val="000000"/>
                <w:lang w:eastAsia="ru-RU"/>
              </w:rPr>
            </w:pPr>
            <w:r>
              <w:rPr>
                <w:rFonts w:ascii="Arial" w:eastAsia="Times New Roman" w:hAnsi="Arial" w:cs="Arial"/>
                <w:b/>
                <w:bCs/>
                <w:color w:val="000000"/>
                <w:sz w:val="22"/>
                <w:lang w:eastAsia="ru-RU"/>
              </w:rPr>
              <w:t>Мощ</w:t>
            </w:r>
            <w:r w:rsidR="00A53282">
              <w:rPr>
                <w:rFonts w:ascii="Arial" w:eastAsia="Times New Roman" w:hAnsi="Arial" w:cs="Arial"/>
                <w:b/>
                <w:bCs/>
                <w:color w:val="000000"/>
                <w:sz w:val="22"/>
                <w:lang w:eastAsia="ru-RU"/>
              </w:rPr>
              <w:t>-ность проект</w:t>
            </w:r>
            <w:r w:rsidR="00DE120E">
              <w:rPr>
                <w:rFonts w:ascii="Arial" w:eastAsia="Times New Roman" w:hAnsi="Arial" w:cs="Arial"/>
                <w:b/>
                <w:bCs/>
                <w:color w:val="000000"/>
                <w:sz w:val="22"/>
                <w:lang w:eastAsia="ru-RU"/>
              </w:rPr>
              <w:t>.</w:t>
            </w:r>
          </w:p>
        </w:tc>
        <w:tc>
          <w:tcPr>
            <w:tcW w:w="647" w:type="pct"/>
            <w:tcBorders>
              <w:top w:val="single" w:sz="4" w:space="0" w:color="auto"/>
              <w:left w:val="nil"/>
              <w:bottom w:val="single" w:sz="4" w:space="0" w:color="auto"/>
              <w:right w:val="single" w:sz="4" w:space="0" w:color="auto"/>
            </w:tcBorders>
            <w:hideMark/>
          </w:tcPr>
          <w:p w:rsidR="00AD226C" w:rsidRDefault="00AD226C">
            <w:pPr>
              <w:spacing w:line="240" w:lineRule="auto"/>
              <w:jc w:val="left"/>
              <w:rPr>
                <w:rFonts w:ascii="Arial" w:eastAsia="Times New Roman" w:hAnsi="Arial" w:cs="Arial"/>
                <w:b/>
                <w:bCs/>
                <w:color w:val="000000"/>
                <w:lang w:eastAsia="ru-RU"/>
              </w:rPr>
            </w:pPr>
            <w:r>
              <w:rPr>
                <w:rFonts w:ascii="Arial" w:eastAsia="Times New Roman" w:hAnsi="Arial" w:cs="Arial"/>
                <w:b/>
                <w:bCs/>
                <w:color w:val="000000"/>
                <w:sz w:val="22"/>
                <w:lang w:eastAsia="ru-RU"/>
              </w:rPr>
              <w:t>Фак</w:t>
            </w:r>
            <w:r w:rsidR="00A53282">
              <w:rPr>
                <w:rFonts w:ascii="Arial" w:eastAsia="Times New Roman" w:hAnsi="Arial" w:cs="Arial"/>
                <w:b/>
                <w:bCs/>
                <w:color w:val="000000"/>
                <w:sz w:val="22"/>
                <w:lang w:eastAsia="ru-RU"/>
              </w:rPr>
              <w:t>-</w:t>
            </w:r>
            <w:r>
              <w:rPr>
                <w:rFonts w:ascii="Arial" w:eastAsia="Times New Roman" w:hAnsi="Arial" w:cs="Arial"/>
                <w:b/>
                <w:bCs/>
                <w:color w:val="000000"/>
                <w:sz w:val="22"/>
                <w:lang w:eastAsia="ru-RU"/>
              </w:rPr>
              <w:t>тическая посеща</w:t>
            </w:r>
            <w:r w:rsidR="00A53282">
              <w:rPr>
                <w:rFonts w:ascii="Arial" w:eastAsia="Times New Roman" w:hAnsi="Arial" w:cs="Arial"/>
                <w:b/>
                <w:bCs/>
                <w:color w:val="000000"/>
                <w:sz w:val="22"/>
                <w:lang w:eastAsia="ru-RU"/>
              </w:rPr>
              <w:t>-</w:t>
            </w:r>
            <w:r>
              <w:rPr>
                <w:rFonts w:ascii="Arial" w:eastAsia="Times New Roman" w:hAnsi="Arial" w:cs="Arial"/>
                <w:b/>
                <w:bCs/>
                <w:color w:val="000000"/>
                <w:sz w:val="22"/>
                <w:lang w:eastAsia="ru-RU"/>
              </w:rPr>
              <w:t xml:space="preserve">емость </w:t>
            </w:r>
          </w:p>
        </w:tc>
        <w:tc>
          <w:tcPr>
            <w:tcW w:w="643" w:type="pct"/>
            <w:tcBorders>
              <w:top w:val="single" w:sz="4" w:space="0" w:color="auto"/>
              <w:left w:val="nil"/>
              <w:bottom w:val="single" w:sz="4" w:space="0" w:color="auto"/>
              <w:right w:val="single" w:sz="4" w:space="0" w:color="auto"/>
            </w:tcBorders>
            <w:hideMark/>
          </w:tcPr>
          <w:p w:rsidR="00AD226C" w:rsidRPr="00A53282" w:rsidRDefault="00AD226C">
            <w:pPr>
              <w:spacing w:line="240" w:lineRule="auto"/>
              <w:jc w:val="left"/>
              <w:rPr>
                <w:rFonts w:ascii="Arial" w:eastAsia="Times New Roman" w:hAnsi="Arial" w:cs="Arial"/>
                <w:b/>
                <w:bCs/>
                <w:color w:val="000000"/>
                <w:lang w:eastAsia="ru-RU"/>
              </w:rPr>
            </w:pPr>
            <w:r w:rsidRPr="00A53282">
              <w:rPr>
                <w:rFonts w:ascii="Arial" w:eastAsia="Times New Roman" w:hAnsi="Arial" w:cs="Arial"/>
                <w:b/>
                <w:bCs/>
                <w:color w:val="000000"/>
                <w:sz w:val="22"/>
                <w:lang w:eastAsia="ru-RU"/>
              </w:rPr>
              <w:t>Степень загрузки объекта, %</w:t>
            </w:r>
          </w:p>
        </w:tc>
        <w:tc>
          <w:tcPr>
            <w:tcW w:w="867" w:type="pct"/>
            <w:tcBorders>
              <w:top w:val="single" w:sz="4" w:space="0" w:color="auto"/>
              <w:left w:val="nil"/>
              <w:bottom w:val="single" w:sz="4" w:space="0" w:color="auto"/>
              <w:right w:val="single" w:sz="4" w:space="0" w:color="auto"/>
            </w:tcBorders>
            <w:hideMark/>
          </w:tcPr>
          <w:p w:rsidR="00AD226C" w:rsidRPr="00A53282" w:rsidRDefault="00AD226C">
            <w:pPr>
              <w:spacing w:line="240" w:lineRule="auto"/>
              <w:jc w:val="left"/>
              <w:rPr>
                <w:rFonts w:ascii="Arial" w:eastAsia="Times New Roman" w:hAnsi="Arial" w:cs="Arial"/>
                <w:b/>
                <w:bCs/>
                <w:color w:val="000000"/>
                <w:lang w:eastAsia="ru-RU"/>
              </w:rPr>
            </w:pPr>
            <w:r w:rsidRPr="00A53282">
              <w:rPr>
                <w:rFonts w:ascii="Arial" w:eastAsia="Times New Roman" w:hAnsi="Arial" w:cs="Arial"/>
                <w:b/>
                <w:bCs/>
                <w:color w:val="000000"/>
                <w:sz w:val="22"/>
                <w:lang w:eastAsia="ru-RU"/>
              </w:rPr>
              <w:t>Год ввода (реконструк</w:t>
            </w:r>
            <w:r w:rsidR="00A53282">
              <w:rPr>
                <w:rFonts w:ascii="Arial" w:eastAsia="Times New Roman" w:hAnsi="Arial" w:cs="Arial"/>
                <w:b/>
                <w:bCs/>
                <w:color w:val="000000"/>
                <w:sz w:val="22"/>
                <w:lang w:eastAsia="ru-RU"/>
              </w:rPr>
              <w:t>-</w:t>
            </w:r>
            <w:r w:rsidRPr="00A53282">
              <w:rPr>
                <w:rFonts w:ascii="Arial" w:eastAsia="Times New Roman" w:hAnsi="Arial" w:cs="Arial"/>
                <w:b/>
                <w:bCs/>
                <w:color w:val="000000"/>
                <w:sz w:val="22"/>
                <w:lang w:eastAsia="ru-RU"/>
              </w:rPr>
              <w:t>ция, кап. ремонт)</w:t>
            </w:r>
          </w:p>
        </w:tc>
        <w:tc>
          <w:tcPr>
            <w:tcW w:w="432" w:type="pct"/>
            <w:tcBorders>
              <w:top w:val="single" w:sz="4" w:space="0" w:color="auto"/>
              <w:left w:val="nil"/>
              <w:bottom w:val="single" w:sz="4" w:space="0" w:color="auto"/>
              <w:right w:val="single" w:sz="4" w:space="0" w:color="auto"/>
            </w:tcBorders>
            <w:hideMark/>
          </w:tcPr>
          <w:p w:rsidR="00AD226C" w:rsidRPr="00A53282" w:rsidRDefault="00AD226C">
            <w:pPr>
              <w:spacing w:line="240" w:lineRule="auto"/>
              <w:jc w:val="left"/>
              <w:rPr>
                <w:rFonts w:ascii="Arial" w:eastAsia="Times New Roman" w:hAnsi="Arial" w:cs="Arial"/>
                <w:b/>
                <w:bCs/>
                <w:color w:val="000000"/>
                <w:lang w:eastAsia="ru-RU"/>
              </w:rPr>
            </w:pPr>
            <w:r w:rsidRPr="00A53282">
              <w:rPr>
                <w:rFonts w:ascii="Arial" w:eastAsia="Times New Roman" w:hAnsi="Arial" w:cs="Arial"/>
                <w:b/>
                <w:bCs/>
                <w:color w:val="000000"/>
                <w:sz w:val="22"/>
                <w:lang w:eastAsia="ru-RU"/>
              </w:rPr>
              <w:t>Из</w:t>
            </w:r>
            <w:r w:rsidR="00A53282">
              <w:rPr>
                <w:rFonts w:ascii="Arial" w:eastAsia="Times New Roman" w:hAnsi="Arial" w:cs="Arial"/>
                <w:b/>
                <w:bCs/>
                <w:color w:val="000000"/>
                <w:sz w:val="22"/>
                <w:lang w:eastAsia="ru-RU"/>
              </w:rPr>
              <w:t>-</w:t>
            </w:r>
            <w:r w:rsidR="00DE120E">
              <w:rPr>
                <w:rFonts w:ascii="Arial" w:eastAsia="Times New Roman" w:hAnsi="Arial" w:cs="Arial"/>
                <w:b/>
                <w:bCs/>
                <w:color w:val="000000"/>
                <w:sz w:val="22"/>
                <w:lang w:eastAsia="ru-RU"/>
              </w:rPr>
              <w:t xml:space="preserve">нос, </w:t>
            </w:r>
            <w:r w:rsidRPr="00A53282">
              <w:rPr>
                <w:rFonts w:ascii="Arial" w:eastAsia="Times New Roman" w:hAnsi="Arial" w:cs="Arial"/>
                <w:b/>
                <w:bCs/>
                <w:color w:val="000000"/>
                <w:sz w:val="22"/>
                <w:lang w:eastAsia="ru-RU"/>
              </w:rPr>
              <w:t>%</w:t>
            </w:r>
          </w:p>
        </w:tc>
        <w:tc>
          <w:tcPr>
            <w:tcW w:w="701" w:type="pct"/>
            <w:tcBorders>
              <w:top w:val="single" w:sz="4" w:space="0" w:color="auto"/>
              <w:left w:val="nil"/>
              <w:bottom w:val="single" w:sz="4" w:space="0" w:color="auto"/>
              <w:right w:val="single" w:sz="4" w:space="0" w:color="auto"/>
            </w:tcBorders>
            <w:hideMark/>
          </w:tcPr>
          <w:p w:rsidR="00AD226C" w:rsidRPr="00A53282" w:rsidRDefault="00AD226C">
            <w:pPr>
              <w:spacing w:line="240" w:lineRule="auto"/>
              <w:jc w:val="left"/>
              <w:rPr>
                <w:rFonts w:ascii="Arial" w:eastAsia="Times New Roman" w:hAnsi="Arial" w:cs="Arial"/>
                <w:b/>
                <w:bCs/>
                <w:color w:val="000000"/>
                <w:lang w:eastAsia="ru-RU"/>
              </w:rPr>
            </w:pPr>
            <w:r w:rsidRPr="00A53282">
              <w:rPr>
                <w:rFonts w:ascii="Arial" w:eastAsia="Times New Roman" w:hAnsi="Arial" w:cs="Arial"/>
                <w:b/>
                <w:bCs/>
                <w:color w:val="000000"/>
                <w:sz w:val="22"/>
                <w:lang w:eastAsia="ru-RU"/>
              </w:rPr>
              <w:t>Дефицит</w:t>
            </w:r>
            <w:r w:rsidR="00A53282">
              <w:rPr>
                <w:rFonts w:ascii="Arial" w:eastAsia="Times New Roman" w:hAnsi="Arial" w:cs="Arial"/>
                <w:b/>
                <w:bCs/>
                <w:color w:val="000000"/>
                <w:sz w:val="22"/>
                <w:lang w:eastAsia="ru-RU"/>
              </w:rPr>
              <w:t xml:space="preserve"> </w:t>
            </w:r>
            <w:r w:rsidRPr="00A53282">
              <w:rPr>
                <w:rFonts w:ascii="Arial" w:eastAsia="Times New Roman" w:hAnsi="Arial" w:cs="Arial"/>
                <w:b/>
                <w:bCs/>
                <w:color w:val="000000"/>
                <w:sz w:val="22"/>
                <w:lang w:eastAsia="ru-RU"/>
              </w:rPr>
              <w:t>[-]/</w:t>
            </w:r>
            <w:r w:rsidR="00A53282">
              <w:rPr>
                <w:rFonts w:ascii="Arial" w:eastAsia="Times New Roman" w:hAnsi="Arial" w:cs="Arial"/>
                <w:b/>
                <w:bCs/>
                <w:color w:val="000000"/>
                <w:sz w:val="22"/>
                <w:lang w:eastAsia="ru-RU"/>
              </w:rPr>
              <w:t xml:space="preserve"> </w:t>
            </w:r>
            <w:r w:rsidRPr="00A53282">
              <w:rPr>
                <w:rFonts w:ascii="Arial" w:eastAsia="Times New Roman" w:hAnsi="Arial" w:cs="Arial"/>
                <w:b/>
                <w:bCs/>
                <w:color w:val="000000"/>
                <w:sz w:val="22"/>
                <w:lang w:eastAsia="ru-RU"/>
              </w:rPr>
              <w:t xml:space="preserve">Излишек [+] </w:t>
            </w:r>
          </w:p>
        </w:tc>
      </w:tr>
      <w:tr w:rsidR="00A53282" w:rsidTr="00A53282">
        <w:trPr>
          <w:trHeight w:val="706"/>
        </w:trPr>
        <w:tc>
          <w:tcPr>
            <w:tcW w:w="619" w:type="pct"/>
            <w:tcBorders>
              <w:top w:val="single" w:sz="4" w:space="0" w:color="auto"/>
              <w:left w:val="single" w:sz="4" w:space="0" w:color="auto"/>
              <w:bottom w:val="single" w:sz="4" w:space="0" w:color="auto"/>
              <w:right w:val="single" w:sz="4" w:space="0" w:color="auto"/>
            </w:tcBorders>
            <w:hideMark/>
          </w:tcPr>
          <w:p w:rsidR="00AD226C" w:rsidRDefault="00AD226C">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Стадион</w:t>
            </w:r>
          </w:p>
        </w:tc>
        <w:tc>
          <w:tcPr>
            <w:tcW w:w="587" w:type="pct"/>
            <w:tcBorders>
              <w:top w:val="single" w:sz="4" w:space="0" w:color="auto"/>
              <w:left w:val="nil"/>
              <w:bottom w:val="single" w:sz="4" w:space="0" w:color="auto"/>
              <w:right w:val="single" w:sz="4" w:space="0" w:color="auto"/>
            </w:tcBorders>
            <w:hideMark/>
          </w:tcPr>
          <w:p w:rsidR="00AD226C" w:rsidRDefault="00AD226C">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га</w:t>
            </w:r>
          </w:p>
        </w:tc>
        <w:tc>
          <w:tcPr>
            <w:tcW w:w="504" w:type="pct"/>
            <w:tcBorders>
              <w:top w:val="single" w:sz="4" w:space="0" w:color="auto"/>
              <w:left w:val="nil"/>
              <w:bottom w:val="single" w:sz="4" w:space="0" w:color="auto"/>
              <w:right w:val="single" w:sz="4" w:space="0" w:color="auto"/>
            </w:tcBorders>
            <w:hideMark/>
          </w:tcPr>
          <w:p w:rsidR="00AD226C" w:rsidRDefault="00AD226C">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2</w:t>
            </w:r>
          </w:p>
        </w:tc>
        <w:tc>
          <w:tcPr>
            <w:tcW w:w="647" w:type="pct"/>
            <w:tcBorders>
              <w:top w:val="single" w:sz="4" w:space="0" w:color="auto"/>
              <w:left w:val="nil"/>
              <w:bottom w:val="single" w:sz="4" w:space="0" w:color="auto"/>
              <w:right w:val="single" w:sz="4" w:space="0" w:color="auto"/>
            </w:tcBorders>
            <w:hideMark/>
          </w:tcPr>
          <w:p w:rsidR="00AD226C" w:rsidRDefault="00AD226C">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2</w:t>
            </w:r>
          </w:p>
        </w:tc>
        <w:tc>
          <w:tcPr>
            <w:tcW w:w="643" w:type="pct"/>
            <w:tcBorders>
              <w:top w:val="single" w:sz="4" w:space="0" w:color="auto"/>
              <w:left w:val="nil"/>
              <w:bottom w:val="single" w:sz="4" w:space="0" w:color="auto"/>
              <w:right w:val="single" w:sz="4" w:space="0" w:color="auto"/>
            </w:tcBorders>
            <w:hideMark/>
          </w:tcPr>
          <w:p w:rsidR="00AD226C" w:rsidRDefault="00AD226C">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100</w:t>
            </w:r>
          </w:p>
        </w:tc>
        <w:tc>
          <w:tcPr>
            <w:tcW w:w="867" w:type="pct"/>
            <w:tcBorders>
              <w:top w:val="single" w:sz="4" w:space="0" w:color="auto"/>
              <w:left w:val="nil"/>
              <w:bottom w:val="single" w:sz="4" w:space="0" w:color="auto"/>
              <w:right w:val="single" w:sz="4" w:space="0" w:color="auto"/>
            </w:tcBorders>
            <w:hideMark/>
          </w:tcPr>
          <w:p w:rsidR="00AD226C" w:rsidRDefault="00AD226C">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состояние удовлетвори</w:t>
            </w:r>
            <w:r w:rsidR="00A53282">
              <w:rPr>
                <w:rFonts w:ascii="Arial" w:eastAsia="Times New Roman" w:hAnsi="Arial" w:cs="Arial"/>
                <w:color w:val="000000"/>
                <w:sz w:val="22"/>
                <w:lang w:eastAsia="ru-RU"/>
              </w:rPr>
              <w:t>-</w:t>
            </w:r>
            <w:r>
              <w:rPr>
                <w:rFonts w:ascii="Arial" w:eastAsia="Times New Roman" w:hAnsi="Arial" w:cs="Arial"/>
                <w:color w:val="000000"/>
                <w:sz w:val="22"/>
                <w:lang w:eastAsia="ru-RU"/>
              </w:rPr>
              <w:t>тельное</w:t>
            </w:r>
          </w:p>
        </w:tc>
        <w:tc>
          <w:tcPr>
            <w:tcW w:w="432" w:type="pct"/>
            <w:tcBorders>
              <w:top w:val="single" w:sz="4" w:space="0" w:color="auto"/>
              <w:left w:val="nil"/>
              <w:bottom w:val="single" w:sz="4" w:space="0" w:color="auto"/>
              <w:right w:val="single" w:sz="4" w:space="0" w:color="auto"/>
            </w:tcBorders>
            <w:hideMark/>
          </w:tcPr>
          <w:p w:rsidR="00AD226C" w:rsidRDefault="00AD226C">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&lt;60%</w:t>
            </w:r>
          </w:p>
        </w:tc>
        <w:tc>
          <w:tcPr>
            <w:tcW w:w="701" w:type="pct"/>
            <w:tcBorders>
              <w:top w:val="single" w:sz="4" w:space="0" w:color="auto"/>
              <w:left w:val="nil"/>
              <w:bottom w:val="single" w:sz="4" w:space="0" w:color="auto"/>
              <w:right w:val="single" w:sz="4" w:space="0" w:color="auto"/>
            </w:tcBorders>
            <w:hideMark/>
          </w:tcPr>
          <w:p w:rsidR="00AD226C" w:rsidRDefault="00AD226C" w:rsidP="00A53282">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0</w:t>
            </w:r>
          </w:p>
        </w:tc>
      </w:tr>
      <w:tr w:rsidR="00A53282" w:rsidTr="00A53282">
        <w:trPr>
          <w:trHeight w:val="546"/>
        </w:trPr>
        <w:tc>
          <w:tcPr>
            <w:tcW w:w="619" w:type="pct"/>
            <w:tcBorders>
              <w:top w:val="single" w:sz="4" w:space="0" w:color="auto"/>
              <w:left w:val="single" w:sz="4" w:space="0" w:color="auto"/>
              <w:bottom w:val="single" w:sz="4" w:space="0" w:color="auto"/>
              <w:right w:val="single" w:sz="4" w:space="0" w:color="auto"/>
            </w:tcBorders>
            <w:hideMark/>
          </w:tcPr>
          <w:p w:rsidR="00AD226C" w:rsidRPr="000C5B33" w:rsidRDefault="00A53282">
            <w:pPr>
              <w:spacing w:line="240" w:lineRule="auto"/>
              <w:jc w:val="left"/>
              <w:rPr>
                <w:rFonts w:ascii="Arial" w:eastAsia="Times New Roman" w:hAnsi="Arial" w:cs="Arial"/>
                <w:color w:val="000000"/>
                <w:lang w:eastAsia="ru-RU"/>
              </w:rPr>
            </w:pPr>
            <w:r w:rsidRPr="000C5B33">
              <w:rPr>
                <w:rFonts w:ascii="Arial" w:eastAsia="Times New Roman" w:hAnsi="Arial" w:cs="Arial"/>
                <w:color w:val="000000"/>
                <w:sz w:val="22"/>
                <w:lang w:eastAsia="ru-RU"/>
              </w:rPr>
              <w:t>С</w:t>
            </w:r>
            <w:r w:rsidR="00AD226C" w:rsidRPr="000C5B33">
              <w:rPr>
                <w:rFonts w:ascii="Arial" w:eastAsia="Times New Roman" w:hAnsi="Arial" w:cs="Arial"/>
                <w:color w:val="000000"/>
                <w:sz w:val="22"/>
                <w:lang w:eastAsia="ru-RU"/>
              </w:rPr>
              <w:t>портив</w:t>
            </w:r>
            <w:r w:rsidRPr="000C5B33">
              <w:rPr>
                <w:rFonts w:ascii="Arial" w:eastAsia="Times New Roman" w:hAnsi="Arial" w:cs="Arial"/>
                <w:color w:val="000000"/>
                <w:sz w:val="22"/>
                <w:lang w:eastAsia="ru-RU"/>
              </w:rPr>
              <w:t>-</w:t>
            </w:r>
            <w:r w:rsidR="00AD226C" w:rsidRPr="000C5B33">
              <w:rPr>
                <w:rFonts w:ascii="Arial" w:eastAsia="Times New Roman" w:hAnsi="Arial" w:cs="Arial"/>
                <w:color w:val="000000"/>
                <w:sz w:val="22"/>
                <w:lang w:eastAsia="ru-RU"/>
              </w:rPr>
              <w:t>ный зал</w:t>
            </w:r>
          </w:p>
          <w:p w:rsidR="000C5B33" w:rsidRPr="000C5B33" w:rsidRDefault="000C5B33">
            <w:pPr>
              <w:spacing w:line="240" w:lineRule="auto"/>
              <w:jc w:val="left"/>
              <w:rPr>
                <w:rFonts w:ascii="Arial" w:eastAsia="Times New Roman" w:hAnsi="Arial" w:cs="Arial"/>
                <w:color w:val="000000"/>
                <w:lang w:eastAsia="ru-RU"/>
              </w:rPr>
            </w:pPr>
            <w:r w:rsidRPr="000C5B33">
              <w:rPr>
                <w:rFonts w:ascii="Arial" w:eastAsia="Times New Roman" w:hAnsi="Arial" w:cs="Arial"/>
                <w:color w:val="000000"/>
                <w:sz w:val="22"/>
                <w:lang w:eastAsia="ru-RU"/>
              </w:rPr>
              <w:t>(</w:t>
            </w:r>
            <w:r>
              <w:rPr>
                <w:rFonts w:ascii="Arial" w:eastAsia="Times New Roman" w:hAnsi="Arial" w:cs="Arial"/>
                <w:color w:val="000000"/>
                <w:sz w:val="22"/>
                <w:lang w:eastAsia="ru-RU"/>
              </w:rPr>
              <w:t>в здании школы)</w:t>
            </w:r>
          </w:p>
        </w:tc>
        <w:tc>
          <w:tcPr>
            <w:tcW w:w="587" w:type="pct"/>
            <w:tcBorders>
              <w:top w:val="single" w:sz="4" w:space="0" w:color="auto"/>
              <w:left w:val="nil"/>
              <w:bottom w:val="single" w:sz="4" w:space="0" w:color="auto"/>
              <w:right w:val="single" w:sz="4" w:space="0" w:color="auto"/>
            </w:tcBorders>
            <w:hideMark/>
          </w:tcPr>
          <w:p w:rsidR="00AD226C" w:rsidRPr="00DE120E" w:rsidRDefault="00AD226C">
            <w:pPr>
              <w:spacing w:line="240" w:lineRule="auto"/>
              <w:jc w:val="left"/>
              <w:rPr>
                <w:rFonts w:ascii="Arial" w:eastAsia="Times New Roman" w:hAnsi="Arial" w:cs="Arial"/>
                <w:color w:val="000000"/>
                <w:lang w:eastAsia="ru-RU"/>
              </w:rPr>
            </w:pPr>
            <w:r w:rsidRPr="00DE120E">
              <w:rPr>
                <w:rFonts w:ascii="Arial" w:eastAsia="Times New Roman" w:hAnsi="Arial" w:cs="Arial"/>
                <w:color w:val="000000"/>
                <w:sz w:val="22"/>
                <w:lang w:eastAsia="ru-RU"/>
              </w:rPr>
              <w:t>м</w:t>
            </w:r>
            <w:r w:rsidRPr="00DE120E">
              <w:rPr>
                <w:rFonts w:ascii="Arial" w:eastAsia="Times New Roman" w:hAnsi="Arial" w:cs="Arial"/>
                <w:color w:val="000000"/>
                <w:sz w:val="22"/>
                <w:vertAlign w:val="superscript"/>
                <w:lang w:eastAsia="ru-RU"/>
              </w:rPr>
              <w:t>2</w:t>
            </w:r>
          </w:p>
        </w:tc>
        <w:tc>
          <w:tcPr>
            <w:tcW w:w="504" w:type="pct"/>
            <w:tcBorders>
              <w:top w:val="single" w:sz="4" w:space="0" w:color="auto"/>
              <w:left w:val="nil"/>
              <w:bottom w:val="single" w:sz="4" w:space="0" w:color="auto"/>
              <w:right w:val="single" w:sz="4" w:space="0" w:color="auto"/>
            </w:tcBorders>
            <w:hideMark/>
          </w:tcPr>
          <w:p w:rsidR="00AD226C" w:rsidRDefault="00AD226C">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450</w:t>
            </w:r>
          </w:p>
        </w:tc>
        <w:tc>
          <w:tcPr>
            <w:tcW w:w="647" w:type="pct"/>
            <w:tcBorders>
              <w:top w:val="single" w:sz="4" w:space="0" w:color="auto"/>
              <w:left w:val="nil"/>
              <w:bottom w:val="single" w:sz="4" w:space="0" w:color="auto"/>
              <w:right w:val="single" w:sz="4" w:space="0" w:color="auto"/>
            </w:tcBorders>
            <w:hideMark/>
          </w:tcPr>
          <w:p w:rsidR="00AD226C" w:rsidRDefault="00AD226C">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450</w:t>
            </w:r>
          </w:p>
        </w:tc>
        <w:tc>
          <w:tcPr>
            <w:tcW w:w="643" w:type="pct"/>
            <w:tcBorders>
              <w:top w:val="single" w:sz="4" w:space="0" w:color="auto"/>
              <w:left w:val="nil"/>
              <w:bottom w:val="single" w:sz="4" w:space="0" w:color="auto"/>
              <w:right w:val="single" w:sz="4" w:space="0" w:color="auto"/>
            </w:tcBorders>
            <w:hideMark/>
          </w:tcPr>
          <w:p w:rsidR="00AD226C" w:rsidRDefault="00AD226C">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100</w:t>
            </w:r>
          </w:p>
        </w:tc>
        <w:tc>
          <w:tcPr>
            <w:tcW w:w="867" w:type="pct"/>
            <w:tcBorders>
              <w:top w:val="single" w:sz="4" w:space="0" w:color="auto"/>
              <w:left w:val="nil"/>
              <w:bottom w:val="single" w:sz="4" w:space="0" w:color="auto"/>
              <w:right w:val="single" w:sz="4" w:space="0" w:color="auto"/>
            </w:tcBorders>
            <w:hideMark/>
          </w:tcPr>
          <w:p w:rsidR="00AD226C" w:rsidRDefault="00AD226C">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состояние удовлетвори</w:t>
            </w:r>
            <w:r w:rsidR="00A53282">
              <w:rPr>
                <w:rFonts w:ascii="Arial" w:eastAsia="Times New Roman" w:hAnsi="Arial" w:cs="Arial"/>
                <w:color w:val="000000"/>
                <w:sz w:val="22"/>
                <w:lang w:eastAsia="ru-RU"/>
              </w:rPr>
              <w:t>-</w:t>
            </w:r>
            <w:r>
              <w:rPr>
                <w:rFonts w:ascii="Arial" w:eastAsia="Times New Roman" w:hAnsi="Arial" w:cs="Arial"/>
                <w:color w:val="000000"/>
                <w:sz w:val="22"/>
                <w:lang w:eastAsia="ru-RU"/>
              </w:rPr>
              <w:t>тельное</w:t>
            </w:r>
          </w:p>
        </w:tc>
        <w:tc>
          <w:tcPr>
            <w:tcW w:w="432" w:type="pct"/>
            <w:tcBorders>
              <w:top w:val="single" w:sz="4" w:space="0" w:color="auto"/>
              <w:left w:val="nil"/>
              <w:bottom w:val="single" w:sz="4" w:space="0" w:color="auto"/>
              <w:right w:val="single" w:sz="4" w:space="0" w:color="auto"/>
            </w:tcBorders>
            <w:hideMark/>
          </w:tcPr>
          <w:p w:rsidR="00AD226C" w:rsidRDefault="00AD226C">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&lt;60%</w:t>
            </w:r>
          </w:p>
        </w:tc>
        <w:tc>
          <w:tcPr>
            <w:tcW w:w="701" w:type="pct"/>
            <w:tcBorders>
              <w:top w:val="single" w:sz="4" w:space="0" w:color="auto"/>
              <w:left w:val="nil"/>
              <w:bottom w:val="single" w:sz="4" w:space="0" w:color="auto"/>
              <w:right w:val="single" w:sz="4" w:space="0" w:color="auto"/>
            </w:tcBorders>
            <w:hideMark/>
          </w:tcPr>
          <w:p w:rsidR="00AD226C" w:rsidRDefault="00AD226C" w:rsidP="00A53282">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0</w:t>
            </w:r>
          </w:p>
        </w:tc>
      </w:tr>
    </w:tbl>
    <w:p w:rsidR="00AD226C" w:rsidRDefault="00AD226C" w:rsidP="00C212A0">
      <w:pPr>
        <w:spacing w:line="240" w:lineRule="auto"/>
        <w:jc w:val="left"/>
        <w:rPr>
          <w:rFonts w:ascii="Arial" w:eastAsia="Times New Roman" w:hAnsi="Arial" w:cs="Arial"/>
          <w:color w:val="000000"/>
          <w:sz w:val="22"/>
          <w:lang w:eastAsia="ru-RU"/>
        </w:rPr>
      </w:pPr>
    </w:p>
    <w:p w:rsidR="00090EC8" w:rsidRPr="00D46D4B" w:rsidRDefault="00090EC8" w:rsidP="00090EC8">
      <w:pPr>
        <w:rPr>
          <w:rFonts w:ascii="Arial" w:hAnsi="Arial" w:cs="Arial"/>
          <w:b/>
          <w:szCs w:val="24"/>
        </w:rPr>
      </w:pPr>
      <w:r w:rsidRPr="00D80696">
        <w:rPr>
          <w:rFonts w:ascii="Arial" w:hAnsi="Arial" w:cs="Arial"/>
          <w:b/>
          <w:szCs w:val="24"/>
        </w:rPr>
        <w:t xml:space="preserve">Предложения генерального плана в адрес ОМС </w:t>
      </w:r>
      <w:r w:rsidRPr="002607F2">
        <w:rPr>
          <w:rFonts w:ascii="Arial" w:hAnsi="Arial" w:cs="Arial"/>
          <w:b/>
          <w:szCs w:val="24"/>
        </w:rPr>
        <w:t>Катынского сельского поселения</w:t>
      </w:r>
    </w:p>
    <w:p w:rsidR="00090EC8" w:rsidRPr="00090EC8" w:rsidRDefault="00090EC8" w:rsidP="00090EC8">
      <w:pPr>
        <w:shd w:val="clear" w:color="auto" w:fill="FFFFFF"/>
        <w:ind w:firstLine="709"/>
        <w:rPr>
          <w:rFonts w:ascii="Arial" w:hAnsi="Arial" w:cs="Arial"/>
          <w:szCs w:val="24"/>
        </w:rPr>
      </w:pPr>
      <w:r w:rsidRPr="00DE120E">
        <w:rPr>
          <w:rFonts w:ascii="Arial" w:hAnsi="Arial" w:cs="Arial"/>
          <w:szCs w:val="24"/>
        </w:rPr>
        <w:t xml:space="preserve">Проектом предусматривается строительство </w:t>
      </w:r>
      <w:r w:rsidR="0092367C" w:rsidRPr="00DE120E">
        <w:rPr>
          <w:rFonts w:ascii="Arial" w:hAnsi="Arial" w:cs="Arial"/>
          <w:szCs w:val="24"/>
        </w:rPr>
        <w:t>плоскостного спортивного сооружения</w:t>
      </w:r>
      <w:r w:rsidRPr="00DE120E">
        <w:rPr>
          <w:rFonts w:ascii="Arial" w:hAnsi="Arial" w:cs="Arial"/>
          <w:szCs w:val="24"/>
        </w:rPr>
        <w:t xml:space="preserve"> не менее </w:t>
      </w:r>
      <w:r w:rsidR="0092367C" w:rsidRPr="00DE120E">
        <w:rPr>
          <w:rFonts w:ascii="Arial" w:hAnsi="Arial" w:cs="Arial"/>
          <w:szCs w:val="24"/>
        </w:rPr>
        <w:t>4 га</w:t>
      </w:r>
      <w:r w:rsidRPr="00DE120E">
        <w:rPr>
          <w:rFonts w:ascii="Arial" w:hAnsi="Arial" w:cs="Arial"/>
          <w:szCs w:val="24"/>
          <w:vertAlign w:val="superscript"/>
        </w:rPr>
        <w:t xml:space="preserve"> </w:t>
      </w:r>
      <w:r w:rsidRPr="00DE120E">
        <w:rPr>
          <w:rFonts w:ascii="Arial" w:hAnsi="Arial" w:cs="Arial"/>
          <w:szCs w:val="24"/>
        </w:rPr>
        <w:t>в с. Катынь.</w:t>
      </w:r>
    </w:p>
    <w:p w:rsidR="00AD226C" w:rsidRDefault="00AD226C" w:rsidP="00DE120E">
      <w:pPr>
        <w:jc w:val="left"/>
        <w:rPr>
          <w:rFonts w:ascii="Arial" w:eastAsia="Times New Roman" w:hAnsi="Arial" w:cs="Arial"/>
          <w:color w:val="000000"/>
          <w:sz w:val="22"/>
          <w:lang w:eastAsia="ru-RU"/>
        </w:rPr>
      </w:pPr>
    </w:p>
    <w:p w:rsidR="00AD226C" w:rsidRDefault="003E1608" w:rsidP="003B3E2E">
      <w:pPr>
        <w:pStyle w:val="3"/>
      </w:pPr>
      <w:bookmarkStart w:id="80" w:name="_Toc351479904"/>
      <w:bookmarkStart w:id="81" w:name="_Toc375218085"/>
      <w:r w:rsidRPr="00A53282">
        <w:t>8</w:t>
      </w:r>
      <w:r w:rsidR="00B42E65">
        <w:t>.</w:t>
      </w:r>
      <w:r w:rsidR="00AD226C">
        <w:t>5 УЧРЕЖДЕНИЯ КУЛЬТУРЫ И ДОСУГА</w:t>
      </w:r>
      <w:bookmarkEnd w:id="80"/>
      <w:bookmarkEnd w:id="81"/>
    </w:p>
    <w:p w:rsidR="00AD226C" w:rsidRDefault="00AD226C" w:rsidP="00AD226C">
      <w:pPr>
        <w:shd w:val="clear" w:color="auto" w:fill="FFFFFF"/>
        <w:autoSpaceDE w:val="0"/>
        <w:autoSpaceDN w:val="0"/>
        <w:adjustRightInd w:val="0"/>
        <w:rPr>
          <w:rFonts w:ascii="Arial" w:eastAsia="Times New Roman" w:hAnsi="Arial" w:cs="Arial"/>
          <w:b/>
          <w:color w:val="000000"/>
          <w:szCs w:val="24"/>
          <w:lang w:eastAsia="ru-RU"/>
        </w:rPr>
      </w:pPr>
      <w:r>
        <w:rPr>
          <w:rFonts w:ascii="Arial" w:eastAsia="Times New Roman" w:hAnsi="Arial" w:cs="Arial"/>
          <w:b/>
          <w:color w:val="000000"/>
          <w:szCs w:val="24"/>
          <w:lang w:eastAsia="ru-RU"/>
        </w:rPr>
        <w:t>Современное состояние. Проблемы развития</w:t>
      </w:r>
    </w:p>
    <w:p w:rsidR="00AD226C" w:rsidRDefault="00AD226C" w:rsidP="00A53282">
      <w:pPr>
        <w:pStyle w:val="afa"/>
        <w:spacing w:before="0" w:after="0"/>
        <w:ind w:firstLine="709"/>
        <w:rPr>
          <w:rFonts w:ascii="Arial" w:hAnsi="Arial" w:cs="Arial"/>
          <w:i w:val="0"/>
          <w:color w:val="000000"/>
          <w:szCs w:val="24"/>
          <w:lang w:eastAsia="ru-RU"/>
        </w:rPr>
      </w:pPr>
      <w:r>
        <w:rPr>
          <w:rFonts w:ascii="Arial" w:hAnsi="Arial" w:cs="Arial"/>
          <w:i w:val="0"/>
          <w:color w:val="000000"/>
          <w:szCs w:val="24"/>
          <w:lang w:eastAsia="ru-RU"/>
        </w:rPr>
        <w:t xml:space="preserve">Характеристика учреждений культуры </w:t>
      </w:r>
      <w:r>
        <w:rPr>
          <w:rFonts w:ascii="Arial" w:hAnsi="Arial" w:cs="Arial"/>
          <w:i w:val="0"/>
          <w:szCs w:val="24"/>
        </w:rPr>
        <w:t>Катынского сельского поселения</w:t>
      </w:r>
      <w:r>
        <w:rPr>
          <w:rFonts w:ascii="Arial" w:hAnsi="Arial" w:cs="Arial"/>
          <w:i w:val="0"/>
          <w:color w:val="000000"/>
          <w:szCs w:val="24"/>
          <w:lang w:eastAsia="ru-RU"/>
        </w:rPr>
        <w:t xml:space="preserve"> представлена  в </w:t>
      </w:r>
      <w:r w:rsidR="00DE120E">
        <w:rPr>
          <w:rFonts w:ascii="Arial" w:hAnsi="Arial" w:cs="Arial"/>
          <w:i w:val="0"/>
          <w:color w:val="000000"/>
          <w:szCs w:val="24"/>
          <w:lang w:eastAsia="ru-RU"/>
        </w:rPr>
        <w:t>т</w:t>
      </w:r>
      <w:r>
        <w:rPr>
          <w:rFonts w:ascii="Arial" w:hAnsi="Arial" w:cs="Arial"/>
          <w:i w:val="0"/>
          <w:color w:val="000000"/>
          <w:szCs w:val="24"/>
          <w:lang w:eastAsia="ru-RU"/>
        </w:rPr>
        <w:t>аблице 2.</w:t>
      </w:r>
      <w:r w:rsidR="00FF352A">
        <w:rPr>
          <w:rFonts w:ascii="Arial" w:hAnsi="Arial" w:cs="Arial"/>
          <w:i w:val="0"/>
          <w:color w:val="000000"/>
          <w:szCs w:val="24"/>
          <w:lang w:eastAsia="ru-RU"/>
        </w:rPr>
        <w:t>8.</w:t>
      </w:r>
      <w:r w:rsidR="00DE120E">
        <w:rPr>
          <w:rFonts w:ascii="Arial" w:hAnsi="Arial" w:cs="Arial"/>
          <w:i w:val="0"/>
          <w:color w:val="000000"/>
          <w:szCs w:val="24"/>
          <w:lang w:eastAsia="ru-RU"/>
        </w:rPr>
        <w:t>8</w:t>
      </w:r>
      <w:r w:rsidR="00A53282">
        <w:rPr>
          <w:rFonts w:ascii="Arial" w:hAnsi="Arial" w:cs="Arial"/>
          <w:i w:val="0"/>
          <w:color w:val="000000"/>
          <w:szCs w:val="24"/>
          <w:lang w:eastAsia="ru-RU"/>
        </w:rPr>
        <w:t>.</w:t>
      </w:r>
    </w:p>
    <w:p w:rsidR="00A53282" w:rsidRPr="003314BE" w:rsidRDefault="00A53282" w:rsidP="00DE120E">
      <w:pPr>
        <w:rPr>
          <w:lang w:eastAsia="ru-RU"/>
        </w:rPr>
      </w:pPr>
      <w:r>
        <w:rPr>
          <w:rFonts w:ascii="Arial" w:eastAsia="Times New Roman" w:hAnsi="Arial" w:cs="Arial"/>
          <w:i/>
          <w:color w:val="000000"/>
          <w:sz w:val="22"/>
          <w:lang w:eastAsia="ru-RU"/>
        </w:rPr>
        <w:t>Таблица 2.</w:t>
      </w:r>
      <w:r w:rsidR="00FF352A">
        <w:rPr>
          <w:rFonts w:ascii="Arial" w:eastAsia="Times New Roman" w:hAnsi="Arial" w:cs="Arial"/>
          <w:i/>
          <w:color w:val="000000"/>
          <w:sz w:val="22"/>
          <w:lang w:eastAsia="ru-RU"/>
        </w:rPr>
        <w:t>8.</w:t>
      </w:r>
      <w:r w:rsidR="00DE120E">
        <w:rPr>
          <w:rFonts w:ascii="Arial" w:eastAsia="Times New Roman" w:hAnsi="Arial" w:cs="Arial"/>
          <w:i/>
          <w:color w:val="000000"/>
          <w:sz w:val="22"/>
          <w:lang w:eastAsia="ru-RU"/>
        </w:rPr>
        <w:t>8</w:t>
      </w:r>
      <w:r>
        <w:rPr>
          <w:rFonts w:ascii="Arial" w:eastAsia="Times New Roman" w:hAnsi="Arial" w:cs="Arial"/>
          <w:i/>
          <w:color w:val="000000"/>
          <w:sz w:val="22"/>
          <w:lang w:eastAsia="ru-RU"/>
        </w:rPr>
        <w:t xml:space="preserve"> - Характеристика </w:t>
      </w:r>
      <w:r w:rsidR="00FD52AA">
        <w:rPr>
          <w:rFonts w:ascii="Arial" w:eastAsia="Times New Roman" w:hAnsi="Arial" w:cs="Arial"/>
          <w:i/>
          <w:color w:val="000000"/>
          <w:sz w:val="22"/>
          <w:lang w:eastAsia="ru-RU"/>
        </w:rPr>
        <w:t>учреждений культуры</w:t>
      </w:r>
    </w:p>
    <w:tbl>
      <w:tblPr>
        <w:tblStyle w:val="af8"/>
        <w:tblW w:w="5000" w:type="pct"/>
        <w:tblLayout w:type="fixed"/>
        <w:tblLook w:val="04A0" w:firstRow="1" w:lastRow="0" w:firstColumn="1" w:lastColumn="0" w:noHBand="0" w:noVBand="1"/>
      </w:tblPr>
      <w:tblGrid>
        <w:gridCol w:w="1384"/>
        <w:gridCol w:w="1041"/>
        <w:gridCol w:w="944"/>
        <w:gridCol w:w="1135"/>
        <w:gridCol w:w="1274"/>
        <w:gridCol w:w="1855"/>
        <w:gridCol w:w="857"/>
        <w:gridCol w:w="1224"/>
      </w:tblGrid>
      <w:tr w:rsidR="00A53282" w:rsidTr="00905456">
        <w:trPr>
          <w:trHeight w:val="1241"/>
          <w:tblHeader/>
        </w:trPr>
        <w:tc>
          <w:tcPr>
            <w:tcW w:w="712" w:type="pct"/>
            <w:hideMark/>
          </w:tcPr>
          <w:p w:rsidR="00A53282" w:rsidRPr="003314BE" w:rsidRDefault="00A53282" w:rsidP="00177335">
            <w:pPr>
              <w:spacing w:line="240" w:lineRule="auto"/>
              <w:jc w:val="left"/>
              <w:rPr>
                <w:rFonts w:ascii="Arial" w:eastAsia="Times New Roman" w:hAnsi="Arial" w:cs="Arial"/>
                <w:b/>
                <w:bCs/>
                <w:color w:val="000000"/>
              </w:rPr>
            </w:pPr>
            <w:r w:rsidRPr="003314BE">
              <w:rPr>
                <w:rFonts w:ascii="Arial" w:eastAsia="Times New Roman" w:hAnsi="Arial" w:cs="Arial"/>
                <w:b/>
                <w:bCs/>
                <w:color w:val="000000"/>
                <w:sz w:val="22"/>
              </w:rPr>
              <w:t>Наиме</w:t>
            </w:r>
            <w:r w:rsidR="005F1B68">
              <w:rPr>
                <w:rFonts w:ascii="Arial" w:eastAsia="Times New Roman" w:hAnsi="Arial" w:cs="Arial"/>
                <w:b/>
                <w:bCs/>
                <w:color w:val="000000"/>
                <w:sz w:val="22"/>
              </w:rPr>
              <w:t>-</w:t>
            </w:r>
            <w:r w:rsidRPr="003314BE">
              <w:rPr>
                <w:rFonts w:ascii="Arial" w:eastAsia="Times New Roman" w:hAnsi="Arial" w:cs="Arial"/>
                <w:b/>
                <w:bCs/>
                <w:color w:val="000000"/>
                <w:sz w:val="22"/>
              </w:rPr>
              <w:t>нование</w:t>
            </w:r>
          </w:p>
        </w:tc>
        <w:tc>
          <w:tcPr>
            <w:tcW w:w="536" w:type="pct"/>
            <w:hideMark/>
          </w:tcPr>
          <w:p w:rsidR="00A53282" w:rsidRPr="003314BE" w:rsidRDefault="00A53282" w:rsidP="00177335">
            <w:pPr>
              <w:spacing w:line="240" w:lineRule="auto"/>
              <w:jc w:val="left"/>
              <w:rPr>
                <w:rFonts w:ascii="Arial" w:eastAsia="Times New Roman" w:hAnsi="Arial" w:cs="Arial"/>
                <w:b/>
                <w:bCs/>
                <w:color w:val="000000"/>
              </w:rPr>
            </w:pPr>
            <w:r w:rsidRPr="003314BE">
              <w:rPr>
                <w:rFonts w:ascii="Arial" w:eastAsia="Times New Roman" w:hAnsi="Arial" w:cs="Arial"/>
                <w:b/>
                <w:bCs/>
                <w:color w:val="000000"/>
                <w:sz w:val="22"/>
              </w:rPr>
              <w:t>Едини</w:t>
            </w:r>
            <w:r w:rsidR="005F1B68">
              <w:rPr>
                <w:rFonts w:ascii="Arial" w:eastAsia="Times New Roman" w:hAnsi="Arial" w:cs="Arial"/>
                <w:b/>
                <w:bCs/>
                <w:color w:val="000000"/>
                <w:sz w:val="22"/>
              </w:rPr>
              <w:t>-</w:t>
            </w:r>
            <w:r w:rsidRPr="003314BE">
              <w:rPr>
                <w:rFonts w:ascii="Arial" w:eastAsia="Times New Roman" w:hAnsi="Arial" w:cs="Arial"/>
                <w:b/>
                <w:bCs/>
                <w:color w:val="000000"/>
                <w:sz w:val="22"/>
              </w:rPr>
              <w:t>ца мощ</w:t>
            </w:r>
            <w:r w:rsidR="005F1B68">
              <w:rPr>
                <w:rFonts w:ascii="Arial" w:eastAsia="Times New Roman" w:hAnsi="Arial" w:cs="Arial"/>
                <w:b/>
                <w:bCs/>
                <w:color w:val="000000"/>
                <w:sz w:val="22"/>
              </w:rPr>
              <w:t>-</w:t>
            </w:r>
            <w:r w:rsidRPr="003314BE">
              <w:rPr>
                <w:rFonts w:ascii="Arial" w:eastAsia="Times New Roman" w:hAnsi="Arial" w:cs="Arial"/>
                <w:b/>
                <w:bCs/>
                <w:color w:val="000000"/>
                <w:sz w:val="22"/>
              </w:rPr>
              <w:t>ности</w:t>
            </w:r>
          </w:p>
        </w:tc>
        <w:tc>
          <w:tcPr>
            <w:tcW w:w="486" w:type="pct"/>
            <w:hideMark/>
          </w:tcPr>
          <w:p w:rsidR="00A53282" w:rsidRPr="003314BE" w:rsidRDefault="00A53282" w:rsidP="00DE120E">
            <w:pPr>
              <w:spacing w:line="240" w:lineRule="auto"/>
              <w:ind w:right="-108"/>
              <w:jc w:val="left"/>
              <w:rPr>
                <w:rFonts w:ascii="Arial" w:eastAsia="Times New Roman" w:hAnsi="Arial" w:cs="Arial"/>
                <w:b/>
                <w:bCs/>
                <w:color w:val="000000"/>
              </w:rPr>
            </w:pPr>
            <w:r w:rsidRPr="003314BE">
              <w:rPr>
                <w:rFonts w:ascii="Arial" w:eastAsia="Times New Roman" w:hAnsi="Arial" w:cs="Arial"/>
                <w:b/>
                <w:bCs/>
                <w:color w:val="000000"/>
                <w:sz w:val="22"/>
              </w:rPr>
              <w:t>Мощ</w:t>
            </w:r>
            <w:r w:rsidR="005F1B68">
              <w:rPr>
                <w:rFonts w:ascii="Arial" w:eastAsia="Times New Roman" w:hAnsi="Arial" w:cs="Arial"/>
                <w:b/>
                <w:bCs/>
                <w:color w:val="000000"/>
                <w:sz w:val="22"/>
              </w:rPr>
              <w:t>-</w:t>
            </w:r>
            <w:r w:rsidRPr="003314BE">
              <w:rPr>
                <w:rFonts w:ascii="Arial" w:eastAsia="Times New Roman" w:hAnsi="Arial" w:cs="Arial"/>
                <w:b/>
                <w:bCs/>
                <w:color w:val="000000"/>
                <w:sz w:val="22"/>
              </w:rPr>
              <w:t>ность проект.</w:t>
            </w:r>
          </w:p>
        </w:tc>
        <w:tc>
          <w:tcPr>
            <w:tcW w:w="584" w:type="pct"/>
            <w:hideMark/>
          </w:tcPr>
          <w:p w:rsidR="00A53282" w:rsidRPr="003314BE" w:rsidRDefault="00A53282" w:rsidP="00DE120E">
            <w:pPr>
              <w:spacing w:line="240" w:lineRule="auto"/>
              <w:ind w:right="-107"/>
              <w:jc w:val="left"/>
              <w:rPr>
                <w:rFonts w:ascii="Arial" w:eastAsia="Times New Roman" w:hAnsi="Arial" w:cs="Arial"/>
                <w:b/>
                <w:bCs/>
                <w:color w:val="000000"/>
              </w:rPr>
            </w:pPr>
            <w:r w:rsidRPr="003314BE">
              <w:rPr>
                <w:rFonts w:ascii="Arial" w:eastAsia="Times New Roman" w:hAnsi="Arial" w:cs="Arial"/>
                <w:b/>
                <w:bCs/>
                <w:color w:val="000000"/>
                <w:sz w:val="22"/>
              </w:rPr>
              <w:t>Фак</w:t>
            </w:r>
            <w:r w:rsidR="005F1B68">
              <w:rPr>
                <w:rFonts w:ascii="Arial" w:eastAsia="Times New Roman" w:hAnsi="Arial" w:cs="Arial"/>
                <w:b/>
                <w:bCs/>
                <w:color w:val="000000"/>
                <w:sz w:val="22"/>
              </w:rPr>
              <w:t>-</w:t>
            </w:r>
            <w:r w:rsidRPr="003314BE">
              <w:rPr>
                <w:rFonts w:ascii="Arial" w:eastAsia="Times New Roman" w:hAnsi="Arial" w:cs="Arial"/>
                <w:b/>
                <w:bCs/>
                <w:color w:val="000000"/>
                <w:sz w:val="22"/>
              </w:rPr>
              <w:t>тическая посеща</w:t>
            </w:r>
            <w:r w:rsidR="005F1B68">
              <w:rPr>
                <w:rFonts w:ascii="Arial" w:eastAsia="Times New Roman" w:hAnsi="Arial" w:cs="Arial"/>
                <w:b/>
                <w:bCs/>
                <w:color w:val="000000"/>
                <w:sz w:val="22"/>
              </w:rPr>
              <w:t>-</w:t>
            </w:r>
            <w:r w:rsidRPr="003314BE">
              <w:rPr>
                <w:rFonts w:ascii="Arial" w:eastAsia="Times New Roman" w:hAnsi="Arial" w:cs="Arial"/>
                <w:b/>
                <w:bCs/>
                <w:color w:val="000000"/>
                <w:sz w:val="22"/>
              </w:rPr>
              <w:t xml:space="preserve">емость </w:t>
            </w:r>
          </w:p>
        </w:tc>
        <w:tc>
          <w:tcPr>
            <w:tcW w:w="656" w:type="pct"/>
            <w:hideMark/>
          </w:tcPr>
          <w:p w:rsidR="00A53282" w:rsidRPr="003314BE" w:rsidRDefault="00A53282" w:rsidP="00177335">
            <w:pPr>
              <w:spacing w:line="240" w:lineRule="auto"/>
              <w:jc w:val="left"/>
              <w:rPr>
                <w:rFonts w:ascii="Arial" w:eastAsia="Times New Roman" w:hAnsi="Arial" w:cs="Arial"/>
                <w:b/>
                <w:bCs/>
                <w:color w:val="000000"/>
              </w:rPr>
            </w:pPr>
            <w:r w:rsidRPr="003314BE">
              <w:rPr>
                <w:rFonts w:ascii="Arial" w:eastAsia="Times New Roman" w:hAnsi="Arial" w:cs="Arial"/>
                <w:b/>
                <w:bCs/>
                <w:color w:val="000000"/>
                <w:sz w:val="22"/>
              </w:rPr>
              <w:t>Степень загрузки объекта, %</w:t>
            </w:r>
          </w:p>
        </w:tc>
        <w:tc>
          <w:tcPr>
            <w:tcW w:w="955" w:type="pct"/>
            <w:hideMark/>
          </w:tcPr>
          <w:p w:rsidR="00A53282" w:rsidRPr="003314BE" w:rsidRDefault="00A53282" w:rsidP="00177335">
            <w:pPr>
              <w:spacing w:line="240" w:lineRule="auto"/>
              <w:jc w:val="left"/>
              <w:rPr>
                <w:rFonts w:ascii="Arial" w:eastAsia="Times New Roman" w:hAnsi="Arial" w:cs="Arial"/>
                <w:b/>
                <w:bCs/>
                <w:color w:val="000000"/>
              </w:rPr>
            </w:pPr>
            <w:r w:rsidRPr="003314BE">
              <w:rPr>
                <w:rFonts w:ascii="Arial" w:eastAsia="Times New Roman" w:hAnsi="Arial" w:cs="Arial"/>
                <w:b/>
                <w:bCs/>
                <w:color w:val="000000"/>
                <w:sz w:val="22"/>
              </w:rPr>
              <w:t>Год ввода (реконструк</w:t>
            </w:r>
            <w:r w:rsidR="005F1B68">
              <w:rPr>
                <w:rFonts w:ascii="Arial" w:eastAsia="Times New Roman" w:hAnsi="Arial" w:cs="Arial"/>
                <w:b/>
                <w:bCs/>
                <w:color w:val="000000"/>
                <w:sz w:val="22"/>
              </w:rPr>
              <w:t>-</w:t>
            </w:r>
            <w:r w:rsidRPr="003314BE">
              <w:rPr>
                <w:rFonts w:ascii="Arial" w:eastAsia="Times New Roman" w:hAnsi="Arial" w:cs="Arial"/>
                <w:b/>
                <w:bCs/>
                <w:color w:val="000000"/>
                <w:sz w:val="22"/>
              </w:rPr>
              <w:t>ция, кап. ремонт)</w:t>
            </w:r>
          </w:p>
        </w:tc>
        <w:tc>
          <w:tcPr>
            <w:tcW w:w="441" w:type="pct"/>
            <w:hideMark/>
          </w:tcPr>
          <w:p w:rsidR="00A53282" w:rsidRPr="003314BE" w:rsidRDefault="00A53282" w:rsidP="00177335">
            <w:pPr>
              <w:spacing w:line="240" w:lineRule="auto"/>
              <w:jc w:val="left"/>
              <w:rPr>
                <w:rFonts w:ascii="Arial" w:eastAsia="Times New Roman" w:hAnsi="Arial" w:cs="Arial"/>
                <w:b/>
                <w:bCs/>
                <w:color w:val="000000"/>
              </w:rPr>
            </w:pPr>
            <w:r w:rsidRPr="003314BE">
              <w:rPr>
                <w:rFonts w:ascii="Arial" w:eastAsia="Times New Roman" w:hAnsi="Arial" w:cs="Arial"/>
                <w:b/>
                <w:bCs/>
                <w:color w:val="000000"/>
                <w:sz w:val="22"/>
              </w:rPr>
              <w:t>Из</w:t>
            </w:r>
            <w:r w:rsidR="005F1B68">
              <w:rPr>
                <w:rFonts w:ascii="Arial" w:eastAsia="Times New Roman" w:hAnsi="Arial" w:cs="Arial"/>
                <w:b/>
                <w:bCs/>
                <w:color w:val="000000"/>
                <w:sz w:val="22"/>
              </w:rPr>
              <w:t>-</w:t>
            </w:r>
            <w:r w:rsidRPr="003314BE">
              <w:rPr>
                <w:rFonts w:ascii="Arial" w:eastAsia="Times New Roman" w:hAnsi="Arial" w:cs="Arial"/>
                <w:b/>
                <w:bCs/>
                <w:color w:val="000000"/>
                <w:sz w:val="22"/>
              </w:rPr>
              <w:t>нос, %</w:t>
            </w:r>
          </w:p>
        </w:tc>
        <w:tc>
          <w:tcPr>
            <w:tcW w:w="630" w:type="pct"/>
            <w:hideMark/>
          </w:tcPr>
          <w:p w:rsidR="00A53282" w:rsidRPr="003314BE" w:rsidRDefault="00A53282" w:rsidP="00177335">
            <w:pPr>
              <w:spacing w:line="240" w:lineRule="auto"/>
              <w:jc w:val="left"/>
              <w:rPr>
                <w:rFonts w:ascii="Arial" w:eastAsia="Times New Roman" w:hAnsi="Arial" w:cs="Arial"/>
                <w:b/>
                <w:bCs/>
                <w:color w:val="000000"/>
              </w:rPr>
            </w:pPr>
            <w:r w:rsidRPr="003314BE">
              <w:rPr>
                <w:rFonts w:ascii="Arial" w:eastAsia="Times New Roman" w:hAnsi="Arial" w:cs="Arial"/>
                <w:b/>
                <w:bCs/>
                <w:color w:val="000000"/>
                <w:sz w:val="22"/>
              </w:rPr>
              <w:t xml:space="preserve">Дефицит[-]/ Излишек [+] </w:t>
            </w:r>
          </w:p>
        </w:tc>
      </w:tr>
      <w:tr w:rsidR="00A53282" w:rsidTr="00EC0BE1">
        <w:trPr>
          <w:trHeight w:val="654"/>
        </w:trPr>
        <w:tc>
          <w:tcPr>
            <w:tcW w:w="712" w:type="pct"/>
            <w:hideMark/>
          </w:tcPr>
          <w:p w:rsidR="00A53282" w:rsidRDefault="00A53282" w:rsidP="00177335">
            <w:pPr>
              <w:spacing w:line="240" w:lineRule="auto"/>
              <w:rPr>
                <w:rFonts w:ascii="Arial" w:hAnsi="Arial" w:cs="Arial"/>
                <w:color w:val="000000"/>
              </w:rPr>
            </w:pPr>
            <w:r>
              <w:rPr>
                <w:rFonts w:ascii="Arial" w:hAnsi="Arial" w:cs="Arial"/>
                <w:color w:val="000000"/>
                <w:sz w:val="22"/>
              </w:rPr>
              <w:t>Катынский Дом Культуры</w:t>
            </w:r>
          </w:p>
        </w:tc>
        <w:tc>
          <w:tcPr>
            <w:tcW w:w="536" w:type="pct"/>
            <w:hideMark/>
          </w:tcPr>
          <w:p w:rsidR="00A53282" w:rsidRDefault="00A53282" w:rsidP="00177335">
            <w:pPr>
              <w:spacing w:line="240" w:lineRule="auto"/>
              <w:jc w:val="left"/>
              <w:rPr>
                <w:rFonts w:ascii="Arial" w:hAnsi="Arial" w:cs="Arial"/>
                <w:color w:val="000000"/>
              </w:rPr>
            </w:pPr>
            <w:r>
              <w:rPr>
                <w:rFonts w:ascii="Arial" w:hAnsi="Arial" w:cs="Arial"/>
                <w:color w:val="000000"/>
                <w:sz w:val="22"/>
              </w:rPr>
              <w:t>мест</w:t>
            </w:r>
          </w:p>
        </w:tc>
        <w:tc>
          <w:tcPr>
            <w:tcW w:w="486" w:type="pct"/>
            <w:hideMark/>
          </w:tcPr>
          <w:p w:rsidR="00A53282" w:rsidRDefault="00A53282" w:rsidP="00177335">
            <w:pPr>
              <w:spacing w:line="240" w:lineRule="auto"/>
              <w:jc w:val="left"/>
              <w:rPr>
                <w:rFonts w:ascii="Arial" w:hAnsi="Arial" w:cs="Arial"/>
                <w:color w:val="000000"/>
              </w:rPr>
            </w:pPr>
            <w:r>
              <w:rPr>
                <w:rFonts w:ascii="Arial" w:hAnsi="Arial" w:cs="Arial"/>
                <w:color w:val="000000"/>
                <w:sz w:val="22"/>
              </w:rPr>
              <w:t>200</w:t>
            </w:r>
          </w:p>
        </w:tc>
        <w:tc>
          <w:tcPr>
            <w:tcW w:w="584" w:type="pct"/>
            <w:hideMark/>
          </w:tcPr>
          <w:p w:rsidR="00A53282" w:rsidRDefault="00A53282" w:rsidP="00177335">
            <w:pPr>
              <w:spacing w:line="240" w:lineRule="auto"/>
              <w:jc w:val="left"/>
              <w:rPr>
                <w:rFonts w:ascii="Arial" w:hAnsi="Arial" w:cs="Arial"/>
                <w:color w:val="000000"/>
              </w:rPr>
            </w:pPr>
            <w:r>
              <w:rPr>
                <w:rFonts w:ascii="Arial" w:hAnsi="Arial" w:cs="Arial"/>
                <w:color w:val="000000"/>
                <w:sz w:val="22"/>
              </w:rPr>
              <w:t>200</w:t>
            </w:r>
          </w:p>
        </w:tc>
        <w:tc>
          <w:tcPr>
            <w:tcW w:w="656" w:type="pct"/>
            <w:hideMark/>
          </w:tcPr>
          <w:p w:rsidR="00A53282" w:rsidRDefault="00A53282" w:rsidP="00177335">
            <w:pPr>
              <w:spacing w:line="240" w:lineRule="auto"/>
              <w:jc w:val="left"/>
              <w:rPr>
                <w:rFonts w:ascii="Arial" w:hAnsi="Arial" w:cs="Arial"/>
                <w:color w:val="000000"/>
              </w:rPr>
            </w:pPr>
            <w:r>
              <w:rPr>
                <w:rFonts w:ascii="Arial" w:hAnsi="Arial" w:cs="Arial"/>
                <w:color w:val="000000"/>
                <w:sz w:val="22"/>
              </w:rPr>
              <w:t>100</w:t>
            </w:r>
          </w:p>
        </w:tc>
        <w:tc>
          <w:tcPr>
            <w:tcW w:w="955" w:type="pct"/>
            <w:hideMark/>
          </w:tcPr>
          <w:p w:rsidR="00A53282" w:rsidRDefault="00A53282" w:rsidP="00177335">
            <w:pPr>
              <w:spacing w:line="240" w:lineRule="auto"/>
              <w:jc w:val="left"/>
              <w:rPr>
                <w:rFonts w:ascii="Arial" w:hAnsi="Arial" w:cs="Arial"/>
                <w:color w:val="000000"/>
              </w:rPr>
            </w:pPr>
            <w:r>
              <w:rPr>
                <w:rFonts w:ascii="Arial" w:hAnsi="Arial" w:cs="Arial"/>
                <w:color w:val="000000"/>
                <w:sz w:val="22"/>
              </w:rPr>
              <w:t>состояние удовлетворительное</w:t>
            </w:r>
          </w:p>
        </w:tc>
        <w:tc>
          <w:tcPr>
            <w:tcW w:w="441" w:type="pct"/>
            <w:hideMark/>
          </w:tcPr>
          <w:p w:rsidR="00A53282" w:rsidRDefault="00A53282" w:rsidP="00177335">
            <w:pPr>
              <w:spacing w:line="240" w:lineRule="auto"/>
              <w:ind w:right="-90"/>
              <w:jc w:val="left"/>
              <w:rPr>
                <w:rFonts w:ascii="Arial" w:hAnsi="Arial" w:cs="Arial"/>
                <w:color w:val="000000"/>
              </w:rPr>
            </w:pPr>
            <w:r>
              <w:rPr>
                <w:rFonts w:ascii="Arial" w:hAnsi="Arial" w:cs="Arial"/>
                <w:color w:val="000000"/>
                <w:sz w:val="22"/>
              </w:rPr>
              <w:t>&lt;60%</w:t>
            </w:r>
          </w:p>
        </w:tc>
        <w:tc>
          <w:tcPr>
            <w:tcW w:w="630" w:type="pct"/>
            <w:hideMark/>
          </w:tcPr>
          <w:p w:rsidR="00A53282" w:rsidRDefault="00A53282" w:rsidP="00177335">
            <w:pPr>
              <w:spacing w:line="240" w:lineRule="auto"/>
              <w:jc w:val="right"/>
              <w:rPr>
                <w:rFonts w:ascii="Arial" w:hAnsi="Arial" w:cs="Arial"/>
                <w:color w:val="000000"/>
              </w:rPr>
            </w:pPr>
            <w:r>
              <w:rPr>
                <w:rFonts w:ascii="Arial" w:hAnsi="Arial" w:cs="Arial"/>
                <w:color w:val="000000"/>
                <w:sz w:val="22"/>
              </w:rPr>
              <w:t>0</w:t>
            </w:r>
          </w:p>
        </w:tc>
      </w:tr>
      <w:tr w:rsidR="00A53282" w:rsidTr="00EC0BE1">
        <w:trPr>
          <w:trHeight w:val="696"/>
        </w:trPr>
        <w:tc>
          <w:tcPr>
            <w:tcW w:w="712" w:type="pct"/>
            <w:hideMark/>
          </w:tcPr>
          <w:p w:rsidR="00A53282" w:rsidRPr="003314BE" w:rsidRDefault="00A53282" w:rsidP="00177335">
            <w:pPr>
              <w:spacing w:line="240" w:lineRule="auto"/>
              <w:rPr>
                <w:rFonts w:ascii="Arial" w:hAnsi="Arial" w:cs="Arial"/>
                <w:color w:val="000000"/>
              </w:rPr>
            </w:pPr>
            <w:r w:rsidRPr="003314BE">
              <w:rPr>
                <w:rFonts w:ascii="Arial" w:hAnsi="Arial" w:cs="Arial"/>
                <w:color w:val="000000"/>
                <w:sz w:val="22"/>
              </w:rPr>
              <w:t>Высоко Холмский клуб</w:t>
            </w:r>
          </w:p>
        </w:tc>
        <w:tc>
          <w:tcPr>
            <w:tcW w:w="536" w:type="pct"/>
            <w:hideMark/>
          </w:tcPr>
          <w:p w:rsidR="00A53282" w:rsidRPr="003314BE" w:rsidRDefault="00A53282" w:rsidP="00177335">
            <w:pPr>
              <w:spacing w:line="240" w:lineRule="auto"/>
              <w:rPr>
                <w:rFonts w:ascii="Arial" w:hAnsi="Arial" w:cs="Arial"/>
                <w:color w:val="000000"/>
              </w:rPr>
            </w:pPr>
            <w:r w:rsidRPr="003314BE">
              <w:rPr>
                <w:rFonts w:ascii="Arial" w:hAnsi="Arial" w:cs="Arial"/>
                <w:color w:val="000000"/>
                <w:sz w:val="22"/>
              </w:rPr>
              <w:t>мест</w:t>
            </w:r>
          </w:p>
        </w:tc>
        <w:tc>
          <w:tcPr>
            <w:tcW w:w="486" w:type="pct"/>
            <w:hideMark/>
          </w:tcPr>
          <w:p w:rsidR="00A53282" w:rsidRDefault="00A53282" w:rsidP="00177335">
            <w:pPr>
              <w:spacing w:line="240" w:lineRule="auto"/>
              <w:rPr>
                <w:rFonts w:ascii="Arial" w:hAnsi="Arial" w:cs="Arial"/>
                <w:color w:val="000000"/>
              </w:rPr>
            </w:pPr>
            <w:r>
              <w:rPr>
                <w:rFonts w:ascii="Arial" w:hAnsi="Arial" w:cs="Arial"/>
                <w:color w:val="000000"/>
                <w:sz w:val="22"/>
              </w:rPr>
              <w:t>50</w:t>
            </w:r>
          </w:p>
        </w:tc>
        <w:tc>
          <w:tcPr>
            <w:tcW w:w="584" w:type="pct"/>
            <w:hideMark/>
          </w:tcPr>
          <w:p w:rsidR="00A53282" w:rsidRDefault="00A53282" w:rsidP="00177335">
            <w:pPr>
              <w:spacing w:line="240" w:lineRule="auto"/>
              <w:rPr>
                <w:rFonts w:ascii="Arial" w:hAnsi="Arial" w:cs="Arial"/>
                <w:color w:val="000000"/>
              </w:rPr>
            </w:pPr>
            <w:r>
              <w:rPr>
                <w:rFonts w:ascii="Arial" w:hAnsi="Arial" w:cs="Arial"/>
                <w:color w:val="000000"/>
                <w:sz w:val="22"/>
              </w:rPr>
              <w:t>50</w:t>
            </w:r>
          </w:p>
        </w:tc>
        <w:tc>
          <w:tcPr>
            <w:tcW w:w="656" w:type="pct"/>
            <w:hideMark/>
          </w:tcPr>
          <w:p w:rsidR="00A53282" w:rsidRDefault="00A53282" w:rsidP="00177335">
            <w:pPr>
              <w:spacing w:line="240" w:lineRule="auto"/>
              <w:jc w:val="left"/>
              <w:rPr>
                <w:rFonts w:ascii="Arial" w:hAnsi="Arial" w:cs="Arial"/>
                <w:color w:val="000000"/>
              </w:rPr>
            </w:pPr>
            <w:r>
              <w:rPr>
                <w:rFonts w:ascii="Arial" w:hAnsi="Arial" w:cs="Arial"/>
                <w:color w:val="000000"/>
                <w:sz w:val="22"/>
              </w:rPr>
              <w:t>100</w:t>
            </w:r>
          </w:p>
        </w:tc>
        <w:tc>
          <w:tcPr>
            <w:tcW w:w="955" w:type="pct"/>
            <w:hideMark/>
          </w:tcPr>
          <w:p w:rsidR="00A53282" w:rsidRDefault="00A53282" w:rsidP="00177335">
            <w:pPr>
              <w:spacing w:line="240" w:lineRule="auto"/>
              <w:rPr>
                <w:rFonts w:ascii="Arial" w:hAnsi="Arial" w:cs="Arial"/>
                <w:color w:val="000000"/>
              </w:rPr>
            </w:pPr>
            <w:r>
              <w:rPr>
                <w:rFonts w:ascii="Arial" w:hAnsi="Arial" w:cs="Arial"/>
                <w:color w:val="000000"/>
                <w:sz w:val="22"/>
              </w:rPr>
              <w:t>состояние удовлетворительное</w:t>
            </w:r>
          </w:p>
        </w:tc>
        <w:tc>
          <w:tcPr>
            <w:tcW w:w="441" w:type="pct"/>
            <w:hideMark/>
          </w:tcPr>
          <w:p w:rsidR="00A53282" w:rsidRDefault="00A53282" w:rsidP="00177335">
            <w:pPr>
              <w:spacing w:line="240" w:lineRule="auto"/>
              <w:ind w:right="-90"/>
              <w:rPr>
                <w:rFonts w:ascii="Arial" w:hAnsi="Arial" w:cs="Arial"/>
                <w:color w:val="000000"/>
              </w:rPr>
            </w:pPr>
            <w:r>
              <w:rPr>
                <w:rFonts w:ascii="Arial" w:hAnsi="Arial" w:cs="Arial"/>
                <w:color w:val="000000"/>
                <w:sz w:val="22"/>
              </w:rPr>
              <w:t>&lt;60%</w:t>
            </w:r>
          </w:p>
        </w:tc>
        <w:tc>
          <w:tcPr>
            <w:tcW w:w="630" w:type="pct"/>
            <w:hideMark/>
          </w:tcPr>
          <w:p w:rsidR="00A53282" w:rsidRDefault="00A53282" w:rsidP="00177335">
            <w:pPr>
              <w:spacing w:line="240" w:lineRule="auto"/>
              <w:jc w:val="right"/>
              <w:rPr>
                <w:rFonts w:ascii="Arial" w:hAnsi="Arial" w:cs="Arial"/>
                <w:color w:val="000000"/>
              </w:rPr>
            </w:pPr>
            <w:r>
              <w:rPr>
                <w:rFonts w:ascii="Arial" w:hAnsi="Arial" w:cs="Arial"/>
                <w:color w:val="000000"/>
                <w:sz w:val="22"/>
              </w:rPr>
              <w:t>0</w:t>
            </w:r>
          </w:p>
        </w:tc>
      </w:tr>
      <w:tr w:rsidR="00A53282" w:rsidTr="00EC0BE1">
        <w:trPr>
          <w:trHeight w:val="959"/>
        </w:trPr>
        <w:tc>
          <w:tcPr>
            <w:tcW w:w="712" w:type="pct"/>
            <w:hideMark/>
          </w:tcPr>
          <w:p w:rsidR="00A53282" w:rsidRDefault="00A53282" w:rsidP="00177335">
            <w:pPr>
              <w:spacing w:line="240" w:lineRule="auto"/>
              <w:rPr>
                <w:rFonts w:ascii="Arial" w:hAnsi="Arial" w:cs="Arial"/>
                <w:color w:val="000000"/>
              </w:rPr>
            </w:pPr>
            <w:r>
              <w:rPr>
                <w:rFonts w:ascii="Arial" w:hAnsi="Arial" w:cs="Arial"/>
                <w:color w:val="000000"/>
                <w:sz w:val="22"/>
              </w:rPr>
              <w:t>Катынская детская районная библио</w:t>
            </w:r>
            <w:r w:rsidR="005F1B68">
              <w:rPr>
                <w:rFonts w:ascii="Arial" w:hAnsi="Arial" w:cs="Arial"/>
                <w:color w:val="000000"/>
                <w:sz w:val="22"/>
              </w:rPr>
              <w:t>-</w:t>
            </w:r>
            <w:r>
              <w:rPr>
                <w:rFonts w:ascii="Arial" w:hAnsi="Arial" w:cs="Arial"/>
                <w:color w:val="000000"/>
                <w:sz w:val="22"/>
              </w:rPr>
              <w:t>тека</w:t>
            </w:r>
          </w:p>
        </w:tc>
        <w:tc>
          <w:tcPr>
            <w:tcW w:w="536" w:type="pct"/>
            <w:hideMark/>
          </w:tcPr>
          <w:p w:rsidR="00A53282" w:rsidRDefault="00A53282" w:rsidP="00177335">
            <w:pPr>
              <w:spacing w:line="240" w:lineRule="auto"/>
              <w:rPr>
                <w:rFonts w:ascii="Arial" w:hAnsi="Arial" w:cs="Arial"/>
                <w:color w:val="000000"/>
              </w:rPr>
            </w:pPr>
            <w:r>
              <w:rPr>
                <w:rFonts w:ascii="Arial" w:hAnsi="Arial" w:cs="Arial"/>
                <w:color w:val="000000"/>
                <w:sz w:val="22"/>
              </w:rPr>
              <w:t> </w:t>
            </w:r>
          </w:p>
        </w:tc>
        <w:tc>
          <w:tcPr>
            <w:tcW w:w="486" w:type="pct"/>
            <w:hideMark/>
          </w:tcPr>
          <w:p w:rsidR="00A53282" w:rsidRDefault="00A53282" w:rsidP="00177335">
            <w:pPr>
              <w:spacing w:line="240" w:lineRule="auto"/>
              <w:rPr>
                <w:rFonts w:ascii="Arial" w:hAnsi="Arial" w:cs="Arial"/>
                <w:color w:val="000000"/>
              </w:rPr>
            </w:pPr>
            <w:r>
              <w:rPr>
                <w:rFonts w:ascii="Arial" w:hAnsi="Arial" w:cs="Arial"/>
                <w:color w:val="000000"/>
                <w:sz w:val="22"/>
              </w:rPr>
              <w:t>1</w:t>
            </w:r>
          </w:p>
        </w:tc>
        <w:tc>
          <w:tcPr>
            <w:tcW w:w="584" w:type="pct"/>
            <w:hideMark/>
          </w:tcPr>
          <w:p w:rsidR="00A53282" w:rsidRDefault="00A53282" w:rsidP="00177335">
            <w:pPr>
              <w:spacing w:line="240" w:lineRule="auto"/>
              <w:rPr>
                <w:rFonts w:ascii="Arial" w:hAnsi="Arial" w:cs="Arial"/>
                <w:color w:val="000000"/>
              </w:rPr>
            </w:pPr>
            <w:r>
              <w:rPr>
                <w:rFonts w:ascii="Arial" w:hAnsi="Arial" w:cs="Arial"/>
                <w:color w:val="000000"/>
                <w:sz w:val="22"/>
              </w:rPr>
              <w:t>1</w:t>
            </w:r>
          </w:p>
        </w:tc>
        <w:tc>
          <w:tcPr>
            <w:tcW w:w="656" w:type="pct"/>
            <w:hideMark/>
          </w:tcPr>
          <w:p w:rsidR="00A53282" w:rsidRDefault="00A53282" w:rsidP="00177335">
            <w:pPr>
              <w:spacing w:line="240" w:lineRule="auto"/>
              <w:jc w:val="left"/>
              <w:rPr>
                <w:rFonts w:ascii="Arial" w:hAnsi="Arial" w:cs="Arial"/>
                <w:color w:val="000000"/>
              </w:rPr>
            </w:pPr>
            <w:r>
              <w:rPr>
                <w:rFonts w:ascii="Arial" w:hAnsi="Arial" w:cs="Arial"/>
                <w:color w:val="000000"/>
                <w:sz w:val="22"/>
              </w:rPr>
              <w:t>100</w:t>
            </w:r>
          </w:p>
        </w:tc>
        <w:tc>
          <w:tcPr>
            <w:tcW w:w="955" w:type="pct"/>
            <w:hideMark/>
          </w:tcPr>
          <w:p w:rsidR="00A53282" w:rsidRDefault="00A53282" w:rsidP="00177335">
            <w:pPr>
              <w:spacing w:line="240" w:lineRule="auto"/>
              <w:rPr>
                <w:rFonts w:ascii="Arial" w:hAnsi="Arial" w:cs="Arial"/>
                <w:color w:val="000000"/>
              </w:rPr>
            </w:pPr>
            <w:r>
              <w:rPr>
                <w:rFonts w:ascii="Arial" w:hAnsi="Arial" w:cs="Arial"/>
                <w:color w:val="000000"/>
                <w:sz w:val="22"/>
              </w:rPr>
              <w:t>состояние удовлетворительное</w:t>
            </w:r>
          </w:p>
        </w:tc>
        <w:tc>
          <w:tcPr>
            <w:tcW w:w="441" w:type="pct"/>
            <w:hideMark/>
          </w:tcPr>
          <w:p w:rsidR="00A53282" w:rsidRDefault="00A53282" w:rsidP="00177335">
            <w:pPr>
              <w:spacing w:line="240" w:lineRule="auto"/>
              <w:ind w:right="-90"/>
              <w:rPr>
                <w:rFonts w:ascii="Arial" w:hAnsi="Arial" w:cs="Arial"/>
                <w:color w:val="000000"/>
              </w:rPr>
            </w:pPr>
            <w:r>
              <w:rPr>
                <w:rFonts w:ascii="Arial" w:hAnsi="Arial" w:cs="Arial"/>
                <w:color w:val="000000"/>
                <w:sz w:val="22"/>
              </w:rPr>
              <w:t>&lt;60%</w:t>
            </w:r>
          </w:p>
        </w:tc>
        <w:tc>
          <w:tcPr>
            <w:tcW w:w="630" w:type="pct"/>
            <w:hideMark/>
          </w:tcPr>
          <w:p w:rsidR="00A53282" w:rsidRDefault="00A53282" w:rsidP="00177335">
            <w:pPr>
              <w:spacing w:line="240" w:lineRule="auto"/>
              <w:jc w:val="right"/>
              <w:rPr>
                <w:rFonts w:ascii="Arial" w:hAnsi="Arial" w:cs="Arial"/>
                <w:color w:val="000000"/>
              </w:rPr>
            </w:pPr>
            <w:r>
              <w:rPr>
                <w:rFonts w:ascii="Arial" w:hAnsi="Arial" w:cs="Arial"/>
                <w:color w:val="000000"/>
                <w:sz w:val="22"/>
              </w:rPr>
              <w:t>0</w:t>
            </w:r>
          </w:p>
        </w:tc>
      </w:tr>
      <w:tr w:rsidR="00A53282" w:rsidTr="00EC0BE1">
        <w:trPr>
          <w:trHeight w:val="992"/>
        </w:trPr>
        <w:tc>
          <w:tcPr>
            <w:tcW w:w="712" w:type="pct"/>
            <w:hideMark/>
          </w:tcPr>
          <w:p w:rsidR="005F1B68" w:rsidRDefault="00A53282" w:rsidP="00177335">
            <w:pPr>
              <w:spacing w:line="240" w:lineRule="auto"/>
              <w:rPr>
                <w:rFonts w:ascii="Arial" w:hAnsi="Arial" w:cs="Arial"/>
                <w:color w:val="000000"/>
                <w:sz w:val="22"/>
              </w:rPr>
            </w:pPr>
            <w:r>
              <w:rPr>
                <w:rFonts w:ascii="Arial" w:hAnsi="Arial" w:cs="Arial"/>
                <w:color w:val="000000"/>
                <w:sz w:val="22"/>
              </w:rPr>
              <w:t>Сельская библио</w:t>
            </w:r>
            <w:r w:rsidR="005F1B68">
              <w:rPr>
                <w:rFonts w:ascii="Arial" w:hAnsi="Arial" w:cs="Arial"/>
                <w:color w:val="000000"/>
                <w:sz w:val="22"/>
              </w:rPr>
              <w:t>-</w:t>
            </w:r>
            <w:r>
              <w:rPr>
                <w:rFonts w:ascii="Arial" w:hAnsi="Arial" w:cs="Arial"/>
                <w:color w:val="000000"/>
                <w:sz w:val="22"/>
              </w:rPr>
              <w:t xml:space="preserve">тека, </w:t>
            </w:r>
          </w:p>
          <w:p w:rsidR="00A53282" w:rsidRPr="005F1B68" w:rsidRDefault="00DE120E" w:rsidP="00177335">
            <w:pPr>
              <w:spacing w:line="240" w:lineRule="auto"/>
              <w:rPr>
                <w:rFonts w:ascii="Arial" w:hAnsi="Arial" w:cs="Arial"/>
                <w:color w:val="000000"/>
                <w:sz w:val="22"/>
              </w:rPr>
            </w:pPr>
            <w:r>
              <w:rPr>
                <w:rFonts w:ascii="Arial" w:hAnsi="Arial" w:cs="Arial"/>
                <w:color w:val="000000"/>
                <w:sz w:val="22"/>
              </w:rPr>
              <w:t>п.</w:t>
            </w:r>
            <w:r w:rsidR="00A53282">
              <w:rPr>
                <w:rFonts w:ascii="Arial" w:hAnsi="Arial" w:cs="Arial"/>
                <w:color w:val="000000"/>
                <w:sz w:val="22"/>
              </w:rPr>
              <w:t>Авторем</w:t>
            </w:r>
            <w:r w:rsidR="005F1B68">
              <w:rPr>
                <w:rFonts w:ascii="Arial" w:hAnsi="Arial" w:cs="Arial"/>
                <w:color w:val="000000"/>
                <w:sz w:val="22"/>
              </w:rPr>
              <w:t>-</w:t>
            </w:r>
            <w:r w:rsidR="00A53282">
              <w:rPr>
                <w:rFonts w:ascii="Arial" w:hAnsi="Arial" w:cs="Arial"/>
                <w:color w:val="000000"/>
                <w:sz w:val="22"/>
              </w:rPr>
              <w:t>завод</w:t>
            </w:r>
          </w:p>
        </w:tc>
        <w:tc>
          <w:tcPr>
            <w:tcW w:w="536" w:type="pct"/>
            <w:hideMark/>
          </w:tcPr>
          <w:p w:rsidR="00A53282" w:rsidRDefault="00A53282" w:rsidP="00177335">
            <w:pPr>
              <w:spacing w:line="240" w:lineRule="auto"/>
              <w:rPr>
                <w:rFonts w:ascii="Arial" w:hAnsi="Arial" w:cs="Arial"/>
                <w:color w:val="000000"/>
              </w:rPr>
            </w:pPr>
            <w:r>
              <w:rPr>
                <w:rFonts w:ascii="Arial" w:hAnsi="Arial" w:cs="Arial"/>
                <w:color w:val="000000"/>
                <w:sz w:val="22"/>
              </w:rPr>
              <w:t> </w:t>
            </w:r>
          </w:p>
        </w:tc>
        <w:tc>
          <w:tcPr>
            <w:tcW w:w="486" w:type="pct"/>
            <w:hideMark/>
          </w:tcPr>
          <w:p w:rsidR="00A53282" w:rsidRDefault="00A53282" w:rsidP="00177335">
            <w:pPr>
              <w:spacing w:line="240" w:lineRule="auto"/>
              <w:rPr>
                <w:rFonts w:ascii="Arial" w:hAnsi="Arial" w:cs="Arial"/>
                <w:color w:val="000000"/>
              </w:rPr>
            </w:pPr>
            <w:r>
              <w:rPr>
                <w:rFonts w:ascii="Arial" w:hAnsi="Arial" w:cs="Arial"/>
                <w:color w:val="000000"/>
                <w:sz w:val="22"/>
              </w:rPr>
              <w:t>1</w:t>
            </w:r>
          </w:p>
        </w:tc>
        <w:tc>
          <w:tcPr>
            <w:tcW w:w="584" w:type="pct"/>
            <w:hideMark/>
          </w:tcPr>
          <w:p w:rsidR="00A53282" w:rsidRDefault="00A53282" w:rsidP="00177335">
            <w:pPr>
              <w:spacing w:line="240" w:lineRule="auto"/>
              <w:rPr>
                <w:rFonts w:ascii="Arial" w:hAnsi="Arial" w:cs="Arial"/>
                <w:color w:val="000000"/>
              </w:rPr>
            </w:pPr>
            <w:r>
              <w:rPr>
                <w:rFonts w:ascii="Arial" w:hAnsi="Arial" w:cs="Arial"/>
                <w:color w:val="000000"/>
                <w:sz w:val="22"/>
              </w:rPr>
              <w:t>1</w:t>
            </w:r>
          </w:p>
        </w:tc>
        <w:tc>
          <w:tcPr>
            <w:tcW w:w="656" w:type="pct"/>
            <w:hideMark/>
          </w:tcPr>
          <w:p w:rsidR="00A53282" w:rsidRDefault="00A53282" w:rsidP="00177335">
            <w:pPr>
              <w:spacing w:line="240" w:lineRule="auto"/>
              <w:jc w:val="left"/>
              <w:rPr>
                <w:rFonts w:ascii="Arial" w:hAnsi="Arial" w:cs="Arial"/>
                <w:color w:val="000000"/>
              </w:rPr>
            </w:pPr>
            <w:r>
              <w:rPr>
                <w:rFonts w:ascii="Arial" w:hAnsi="Arial" w:cs="Arial"/>
                <w:color w:val="000000"/>
                <w:sz w:val="22"/>
              </w:rPr>
              <w:t>100</w:t>
            </w:r>
          </w:p>
        </w:tc>
        <w:tc>
          <w:tcPr>
            <w:tcW w:w="955" w:type="pct"/>
            <w:hideMark/>
          </w:tcPr>
          <w:p w:rsidR="00A53282" w:rsidRDefault="00A53282" w:rsidP="00177335">
            <w:pPr>
              <w:spacing w:line="240" w:lineRule="auto"/>
              <w:rPr>
                <w:rFonts w:ascii="Arial" w:hAnsi="Arial" w:cs="Arial"/>
                <w:color w:val="000000"/>
              </w:rPr>
            </w:pPr>
            <w:r>
              <w:rPr>
                <w:rFonts w:ascii="Arial" w:hAnsi="Arial" w:cs="Arial"/>
                <w:color w:val="000000"/>
                <w:sz w:val="22"/>
              </w:rPr>
              <w:t>состояние удовлетворительное</w:t>
            </w:r>
          </w:p>
        </w:tc>
        <w:tc>
          <w:tcPr>
            <w:tcW w:w="441" w:type="pct"/>
            <w:hideMark/>
          </w:tcPr>
          <w:p w:rsidR="00A53282" w:rsidRDefault="00A53282" w:rsidP="00177335">
            <w:pPr>
              <w:spacing w:line="240" w:lineRule="auto"/>
              <w:ind w:right="-90"/>
              <w:rPr>
                <w:rFonts w:ascii="Arial" w:hAnsi="Arial" w:cs="Arial"/>
                <w:color w:val="000000"/>
              </w:rPr>
            </w:pPr>
            <w:r>
              <w:rPr>
                <w:rFonts w:ascii="Arial" w:hAnsi="Arial" w:cs="Arial"/>
                <w:color w:val="000000"/>
                <w:sz w:val="22"/>
              </w:rPr>
              <w:t>&lt;60%</w:t>
            </w:r>
          </w:p>
        </w:tc>
        <w:tc>
          <w:tcPr>
            <w:tcW w:w="630" w:type="pct"/>
            <w:hideMark/>
          </w:tcPr>
          <w:p w:rsidR="00A53282" w:rsidRDefault="00A53282" w:rsidP="00177335">
            <w:pPr>
              <w:spacing w:line="240" w:lineRule="auto"/>
              <w:jc w:val="right"/>
              <w:rPr>
                <w:rFonts w:ascii="Arial" w:hAnsi="Arial" w:cs="Arial"/>
                <w:color w:val="000000"/>
              </w:rPr>
            </w:pPr>
            <w:r>
              <w:rPr>
                <w:rFonts w:ascii="Arial" w:hAnsi="Arial" w:cs="Arial"/>
                <w:color w:val="000000"/>
                <w:sz w:val="22"/>
              </w:rPr>
              <w:t>0</w:t>
            </w:r>
          </w:p>
        </w:tc>
      </w:tr>
    </w:tbl>
    <w:p w:rsidR="00AD226C" w:rsidRDefault="00AD226C" w:rsidP="00AD226C">
      <w:pPr>
        <w:jc w:val="left"/>
        <w:rPr>
          <w:rFonts w:ascii="Arial" w:eastAsia="Times New Roman" w:hAnsi="Arial" w:cs="Arial"/>
          <w:color w:val="000000"/>
          <w:szCs w:val="24"/>
          <w:lang w:eastAsia="ru-RU"/>
        </w:rPr>
      </w:pPr>
    </w:p>
    <w:p w:rsidR="00B37367" w:rsidRPr="00B37367" w:rsidRDefault="00B37367" w:rsidP="00B37367">
      <w:pPr>
        <w:rPr>
          <w:rFonts w:ascii="Arial" w:hAnsi="Arial" w:cs="Arial"/>
          <w:b/>
          <w:szCs w:val="24"/>
        </w:rPr>
      </w:pPr>
      <w:r w:rsidRPr="00D80696">
        <w:rPr>
          <w:rFonts w:ascii="Arial" w:hAnsi="Arial" w:cs="Arial"/>
          <w:b/>
          <w:szCs w:val="24"/>
        </w:rPr>
        <w:t xml:space="preserve">Предложения генерального плана в адрес ОМС </w:t>
      </w:r>
      <w:r w:rsidRPr="002607F2">
        <w:rPr>
          <w:rFonts w:ascii="Arial" w:hAnsi="Arial" w:cs="Arial"/>
          <w:b/>
          <w:szCs w:val="24"/>
        </w:rPr>
        <w:t>Катынского сельского поселения</w:t>
      </w:r>
    </w:p>
    <w:p w:rsidR="00B37367" w:rsidRPr="00DE120E" w:rsidRDefault="00DE120E" w:rsidP="00DE120E">
      <w:pPr>
        <w:ind w:firstLine="709"/>
        <w:rPr>
          <w:rFonts w:ascii="Arial" w:hAnsi="Arial" w:cs="Arial"/>
          <w:szCs w:val="24"/>
        </w:rPr>
      </w:pPr>
      <w:r>
        <w:rPr>
          <w:rFonts w:ascii="Arial" w:hAnsi="Arial" w:cs="Arial"/>
          <w:szCs w:val="24"/>
        </w:rPr>
        <w:t xml:space="preserve">Проектом предусматриваются </w:t>
      </w:r>
      <w:r w:rsidRPr="00DE120E">
        <w:rPr>
          <w:rFonts w:ascii="Arial" w:hAnsi="Arial" w:cs="Arial"/>
          <w:szCs w:val="24"/>
        </w:rPr>
        <w:t xml:space="preserve">предложений и мероприятий по развитию учреждений </w:t>
      </w:r>
      <w:r w:rsidRPr="00DE120E">
        <w:rPr>
          <w:rFonts w:ascii="Arial" w:eastAsia="Times New Roman" w:hAnsi="Arial" w:cs="Arial"/>
          <w:szCs w:val="24"/>
        </w:rPr>
        <w:t>культурно-досугового назначения</w:t>
      </w:r>
      <w:r>
        <w:rPr>
          <w:rFonts w:ascii="Arial" w:eastAsia="Times New Roman" w:hAnsi="Arial" w:cs="Arial"/>
          <w:szCs w:val="24"/>
        </w:rPr>
        <w:t>, представленные в таблице 2.8.9.</w:t>
      </w:r>
    </w:p>
    <w:p w:rsidR="00B37367" w:rsidRPr="00B37367" w:rsidRDefault="00B37367" w:rsidP="00DE120E">
      <w:pPr>
        <w:rPr>
          <w:rFonts w:ascii="Arial" w:hAnsi="Arial" w:cs="Arial"/>
          <w:i/>
          <w:sz w:val="22"/>
        </w:rPr>
      </w:pPr>
      <w:r w:rsidRPr="003A09B3">
        <w:rPr>
          <w:rFonts w:ascii="Arial" w:hAnsi="Arial" w:cs="Arial"/>
          <w:i/>
          <w:sz w:val="22"/>
        </w:rPr>
        <w:t xml:space="preserve">Таблица </w:t>
      </w:r>
      <w:r>
        <w:rPr>
          <w:rFonts w:ascii="Arial" w:hAnsi="Arial" w:cs="Arial"/>
          <w:i/>
          <w:sz w:val="22"/>
        </w:rPr>
        <w:t>2.</w:t>
      </w:r>
      <w:r w:rsidR="00FF352A">
        <w:rPr>
          <w:rFonts w:ascii="Arial" w:hAnsi="Arial" w:cs="Arial"/>
          <w:i/>
          <w:sz w:val="22"/>
        </w:rPr>
        <w:t>8.</w:t>
      </w:r>
      <w:r w:rsidR="00DE120E">
        <w:rPr>
          <w:rFonts w:ascii="Arial" w:hAnsi="Arial" w:cs="Arial"/>
          <w:i/>
          <w:sz w:val="22"/>
        </w:rPr>
        <w:t>9</w:t>
      </w:r>
      <w:r>
        <w:rPr>
          <w:rFonts w:ascii="Arial" w:hAnsi="Arial" w:cs="Arial"/>
          <w:i/>
          <w:sz w:val="22"/>
        </w:rPr>
        <w:t xml:space="preserve"> - </w:t>
      </w:r>
      <w:r w:rsidRPr="000C317A">
        <w:rPr>
          <w:rFonts w:ascii="Arial" w:hAnsi="Arial" w:cs="Arial"/>
          <w:i/>
          <w:sz w:val="22"/>
        </w:rPr>
        <w:t xml:space="preserve">Перечень предложений и мероприятий по развитию </w:t>
      </w:r>
      <w:r>
        <w:rPr>
          <w:rFonts w:ascii="Arial" w:hAnsi="Arial" w:cs="Arial"/>
          <w:i/>
          <w:sz w:val="22"/>
        </w:rPr>
        <w:t xml:space="preserve">учреждений </w:t>
      </w:r>
      <w:r w:rsidRPr="00F92599">
        <w:rPr>
          <w:rFonts w:ascii="Arial" w:eastAsia="Times New Roman" w:hAnsi="Arial" w:cs="Arial"/>
          <w:i/>
          <w:sz w:val="22"/>
        </w:rPr>
        <w:t>культурно-досугового назначения</w:t>
      </w:r>
      <w:r w:rsidRPr="000C317A">
        <w:rPr>
          <w:rFonts w:ascii="Arial" w:hAnsi="Arial" w:cs="Arial"/>
          <w:i/>
          <w:sz w:val="22"/>
        </w:rPr>
        <w:t xml:space="preserve">, выполняемые до расчетного срока реализации </w:t>
      </w:r>
      <w:r>
        <w:rPr>
          <w:rFonts w:ascii="Arial" w:hAnsi="Arial" w:cs="Arial"/>
          <w:i/>
          <w:sz w:val="22"/>
        </w:rPr>
        <w:t>генерального плана</w:t>
      </w:r>
    </w:p>
    <w:tbl>
      <w:tblPr>
        <w:tblW w:w="5000" w:type="pct"/>
        <w:tblLook w:val="04A0" w:firstRow="1" w:lastRow="0" w:firstColumn="1" w:lastColumn="0" w:noHBand="0" w:noVBand="1"/>
      </w:tblPr>
      <w:tblGrid>
        <w:gridCol w:w="3699"/>
        <w:gridCol w:w="2880"/>
        <w:gridCol w:w="3135"/>
      </w:tblGrid>
      <w:tr w:rsidR="00B37367" w:rsidRPr="00553FFE" w:rsidTr="00EC0BE1">
        <w:trPr>
          <w:trHeight w:val="600"/>
        </w:trPr>
        <w:tc>
          <w:tcPr>
            <w:tcW w:w="19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7367" w:rsidRPr="00553FFE" w:rsidRDefault="00B37367" w:rsidP="00EC0BE1">
            <w:pPr>
              <w:spacing w:line="240" w:lineRule="auto"/>
              <w:jc w:val="center"/>
              <w:rPr>
                <w:rFonts w:ascii="Arial" w:eastAsia="Times New Roman" w:hAnsi="Arial" w:cs="Arial"/>
                <w:b/>
                <w:bCs/>
                <w:color w:val="000000"/>
                <w:lang w:eastAsia="ru-RU"/>
              </w:rPr>
            </w:pPr>
            <w:r w:rsidRPr="00553FFE">
              <w:rPr>
                <w:rFonts w:ascii="Arial" w:eastAsia="Times New Roman" w:hAnsi="Arial" w:cs="Arial"/>
                <w:b/>
                <w:bCs/>
                <w:color w:val="000000"/>
                <w:sz w:val="22"/>
                <w:lang w:eastAsia="ru-RU"/>
              </w:rPr>
              <w:t>Наименование</w:t>
            </w:r>
          </w:p>
        </w:tc>
        <w:tc>
          <w:tcPr>
            <w:tcW w:w="1461" w:type="pct"/>
            <w:tcBorders>
              <w:top w:val="single" w:sz="4" w:space="0" w:color="auto"/>
              <w:left w:val="nil"/>
              <w:bottom w:val="single" w:sz="4" w:space="0" w:color="auto"/>
              <w:right w:val="single" w:sz="4" w:space="0" w:color="auto"/>
            </w:tcBorders>
            <w:shd w:val="clear" w:color="auto" w:fill="auto"/>
            <w:vAlign w:val="center"/>
            <w:hideMark/>
          </w:tcPr>
          <w:p w:rsidR="00B37367" w:rsidRPr="00553FFE" w:rsidRDefault="00B37367" w:rsidP="00EC0BE1">
            <w:pPr>
              <w:spacing w:line="240" w:lineRule="auto"/>
              <w:jc w:val="center"/>
              <w:rPr>
                <w:rFonts w:ascii="Arial" w:eastAsia="Times New Roman" w:hAnsi="Arial" w:cs="Arial"/>
                <w:b/>
                <w:bCs/>
                <w:color w:val="000000"/>
                <w:lang w:eastAsia="ru-RU"/>
              </w:rPr>
            </w:pPr>
            <w:r w:rsidRPr="00553FFE">
              <w:rPr>
                <w:rFonts w:ascii="Arial" w:eastAsia="Times New Roman" w:hAnsi="Arial" w:cs="Arial"/>
                <w:b/>
                <w:bCs/>
                <w:color w:val="000000"/>
                <w:sz w:val="22"/>
                <w:lang w:eastAsia="ru-RU"/>
              </w:rPr>
              <w:t>Параметры</w:t>
            </w:r>
          </w:p>
        </w:tc>
        <w:tc>
          <w:tcPr>
            <w:tcW w:w="1624" w:type="pct"/>
            <w:tcBorders>
              <w:top w:val="single" w:sz="4" w:space="0" w:color="auto"/>
              <w:left w:val="nil"/>
              <w:bottom w:val="single" w:sz="4" w:space="0" w:color="auto"/>
              <w:right w:val="single" w:sz="4" w:space="0" w:color="auto"/>
            </w:tcBorders>
            <w:shd w:val="clear" w:color="auto" w:fill="auto"/>
            <w:vAlign w:val="center"/>
            <w:hideMark/>
          </w:tcPr>
          <w:p w:rsidR="00B37367" w:rsidRPr="00553FFE" w:rsidRDefault="00B37367" w:rsidP="00EC0BE1">
            <w:pPr>
              <w:spacing w:line="240" w:lineRule="auto"/>
              <w:jc w:val="center"/>
              <w:rPr>
                <w:rFonts w:ascii="Arial" w:eastAsia="Times New Roman" w:hAnsi="Arial" w:cs="Arial"/>
                <w:b/>
                <w:bCs/>
                <w:color w:val="000000"/>
                <w:lang w:eastAsia="ru-RU"/>
              </w:rPr>
            </w:pPr>
            <w:r w:rsidRPr="00553FFE">
              <w:rPr>
                <w:rFonts w:ascii="Arial" w:eastAsia="Times New Roman" w:hAnsi="Arial" w:cs="Arial"/>
                <w:b/>
                <w:bCs/>
                <w:color w:val="000000"/>
                <w:sz w:val="22"/>
                <w:lang w:eastAsia="ru-RU"/>
              </w:rPr>
              <w:t>Местоположение</w:t>
            </w:r>
          </w:p>
        </w:tc>
      </w:tr>
      <w:tr w:rsidR="00B37367" w:rsidRPr="00553FFE" w:rsidTr="00B37367">
        <w:trPr>
          <w:trHeight w:val="285"/>
        </w:trPr>
        <w:tc>
          <w:tcPr>
            <w:tcW w:w="1914"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B37367" w:rsidRPr="00553FFE" w:rsidRDefault="00B37367" w:rsidP="00CE4757">
            <w:pPr>
              <w:spacing w:line="240" w:lineRule="auto"/>
              <w:jc w:val="left"/>
              <w:rPr>
                <w:rFonts w:ascii="Arial" w:eastAsia="Times New Roman" w:hAnsi="Arial" w:cs="Arial"/>
                <w:color w:val="000000"/>
                <w:lang w:eastAsia="ru-RU"/>
              </w:rPr>
            </w:pPr>
            <w:r w:rsidRPr="00553FFE">
              <w:rPr>
                <w:rFonts w:ascii="Arial" w:eastAsia="Times New Roman" w:hAnsi="Arial" w:cs="Arial"/>
                <w:color w:val="000000"/>
                <w:sz w:val="22"/>
                <w:lang w:eastAsia="ru-RU"/>
              </w:rPr>
              <w:t> </w:t>
            </w:r>
            <w:r>
              <w:rPr>
                <w:rFonts w:ascii="Arial" w:eastAsia="Times New Roman" w:hAnsi="Arial" w:cs="Arial"/>
                <w:color w:val="000000"/>
                <w:sz w:val="22"/>
                <w:lang w:eastAsia="ru-RU"/>
              </w:rPr>
              <w:t>Клуб</w:t>
            </w:r>
          </w:p>
        </w:tc>
        <w:tc>
          <w:tcPr>
            <w:tcW w:w="1461" w:type="pct"/>
            <w:tcBorders>
              <w:top w:val="single" w:sz="4" w:space="0" w:color="auto"/>
              <w:left w:val="nil"/>
              <w:bottom w:val="single" w:sz="4" w:space="0" w:color="auto"/>
              <w:right w:val="single" w:sz="4" w:space="0" w:color="auto"/>
            </w:tcBorders>
            <w:shd w:val="clear" w:color="000000" w:fill="auto"/>
            <w:noWrap/>
            <w:vAlign w:val="bottom"/>
            <w:hideMark/>
          </w:tcPr>
          <w:p w:rsidR="00B37367" w:rsidRPr="00553FFE" w:rsidRDefault="00B37367" w:rsidP="000257A1">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Строительство (</w:t>
            </w:r>
            <w:r w:rsidR="0092367C">
              <w:rPr>
                <w:rFonts w:ascii="Arial" w:eastAsia="Times New Roman" w:hAnsi="Arial" w:cs="Arial"/>
                <w:color w:val="000000"/>
                <w:sz w:val="22"/>
                <w:lang w:eastAsia="ru-RU"/>
              </w:rPr>
              <w:t>6</w:t>
            </w:r>
            <w:r w:rsidR="000257A1">
              <w:rPr>
                <w:rFonts w:ascii="Arial" w:eastAsia="Times New Roman" w:hAnsi="Arial" w:cs="Arial"/>
                <w:color w:val="000000"/>
                <w:sz w:val="22"/>
                <w:lang w:val="en-US" w:eastAsia="ru-RU"/>
              </w:rPr>
              <w:t>60</w:t>
            </w:r>
            <w:r>
              <w:rPr>
                <w:rFonts w:ascii="Arial" w:eastAsia="Times New Roman" w:hAnsi="Arial" w:cs="Arial"/>
                <w:color w:val="000000"/>
                <w:sz w:val="22"/>
                <w:lang w:eastAsia="ru-RU"/>
              </w:rPr>
              <w:t xml:space="preserve"> мест)</w:t>
            </w:r>
          </w:p>
        </w:tc>
        <w:tc>
          <w:tcPr>
            <w:tcW w:w="1624" w:type="pct"/>
            <w:tcBorders>
              <w:top w:val="single" w:sz="4" w:space="0" w:color="auto"/>
              <w:left w:val="nil"/>
              <w:bottom w:val="single" w:sz="4" w:space="0" w:color="auto"/>
              <w:right w:val="single" w:sz="4" w:space="0" w:color="auto"/>
            </w:tcBorders>
            <w:shd w:val="clear" w:color="000000" w:fill="auto"/>
            <w:noWrap/>
            <w:vAlign w:val="bottom"/>
            <w:hideMark/>
          </w:tcPr>
          <w:p w:rsidR="00B37367" w:rsidRPr="00553FFE" w:rsidRDefault="00B37367" w:rsidP="00CE4757">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Д. Борок</w:t>
            </w:r>
            <w:r w:rsidRPr="00553FFE">
              <w:rPr>
                <w:rFonts w:ascii="Arial" w:eastAsia="Times New Roman" w:hAnsi="Arial" w:cs="Arial"/>
                <w:color w:val="000000"/>
                <w:sz w:val="22"/>
                <w:lang w:eastAsia="ru-RU"/>
              </w:rPr>
              <w:t> </w:t>
            </w:r>
          </w:p>
        </w:tc>
      </w:tr>
      <w:tr w:rsidR="00B37367" w:rsidRPr="00553FFE" w:rsidTr="00B37367">
        <w:trPr>
          <w:trHeight w:val="285"/>
        </w:trPr>
        <w:tc>
          <w:tcPr>
            <w:tcW w:w="1914"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B37367" w:rsidRPr="00553FFE" w:rsidRDefault="00B37367" w:rsidP="00CE4757">
            <w:pPr>
              <w:spacing w:line="240" w:lineRule="auto"/>
              <w:jc w:val="left"/>
              <w:rPr>
                <w:rFonts w:ascii="Arial" w:eastAsia="Times New Roman" w:hAnsi="Arial" w:cs="Arial"/>
                <w:color w:val="000000"/>
                <w:lang w:eastAsia="ru-RU"/>
              </w:rPr>
            </w:pPr>
            <w:r w:rsidRPr="00553FFE">
              <w:rPr>
                <w:rFonts w:ascii="Arial" w:eastAsia="Times New Roman" w:hAnsi="Arial" w:cs="Arial"/>
                <w:color w:val="000000"/>
                <w:sz w:val="22"/>
                <w:lang w:eastAsia="ru-RU"/>
              </w:rPr>
              <w:t> </w:t>
            </w:r>
            <w:r>
              <w:rPr>
                <w:rFonts w:ascii="Arial" w:eastAsia="Times New Roman" w:hAnsi="Arial" w:cs="Arial"/>
                <w:color w:val="000000"/>
                <w:sz w:val="22"/>
                <w:lang w:eastAsia="ru-RU"/>
              </w:rPr>
              <w:t>Клуб</w:t>
            </w:r>
          </w:p>
        </w:tc>
        <w:tc>
          <w:tcPr>
            <w:tcW w:w="1461" w:type="pct"/>
            <w:tcBorders>
              <w:top w:val="single" w:sz="4" w:space="0" w:color="auto"/>
              <w:left w:val="nil"/>
              <w:bottom w:val="single" w:sz="4" w:space="0" w:color="auto"/>
              <w:right w:val="single" w:sz="4" w:space="0" w:color="auto"/>
            </w:tcBorders>
            <w:shd w:val="clear" w:color="000000" w:fill="auto"/>
            <w:noWrap/>
            <w:vAlign w:val="bottom"/>
            <w:hideMark/>
          </w:tcPr>
          <w:p w:rsidR="00B37367" w:rsidRPr="00553FFE" w:rsidRDefault="00B37367" w:rsidP="000257A1">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Строительство (</w:t>
            </w:r>
            <w:r w:rsidR="0092367C">
              <w:rPr>
                <w:rFonts w:ascii="Arial" w:eastAsia="Times New Roman" w:hAnsi="Arial" w:cs="Arial"/>
                <w:color w:val="000000"/>
                <w:sz w:val="22"/>
                <w:lang w:eastAsia="ru-RU"/>
              </w:rPr>
              <w:t>6</w:t>
            </w:r>
            <w:r w:rsidR="000257A1">
              <w:rPr>
                <w:rFonts w:ascii="Arial" w:eastAsia="Times New Roman" w:hAnsi="Arial" w:cs="Arial"/>
                <w:color w:val="000000"/>
                <w:sz w:val="22"/>
                <w:lang w:val="en-US" w:eastAsia="ru-RU"/>
              </w:rPr>
              <w:t>60</w:t>
            </w:r>
            <w:r>
              <w:rPr>
                <w:rFonts w:ascii="Arial" w:eastAsia="Times New Roman" w:hAnsi="Arial" w:cs="Arial"/>
                <w:color w:val="000000"/>
                <w:sz w:val="22"/>
                <w:lang w:eastAsia="ru-RU"/>
              </w:rPr>
              <w:t xml:space="preserve"> мест)</w:t>
            </w:r>
          </w:p>
        </w:tc>
        <w:tc>
          <w:tcPr>
            <w:tcW w:w="1624" w:type="pct"/>
            <w:tcBorders>
              <w:top w:val="single" w:sz="4" w:space="0" w:color="auto"/>
              <w:left w:val="nil"/>
              <w:bottom w:val="single" w:sz="4" w:space="0" w:color="auto"/>
              <w:right w:val="single" w:sz="4" w:space="0" w:color="auto"/>
            </w:tcBorders>
            <w:shd w:val="clear" w:color="000000" w:fill="auto"/>
            <w:noWrap/>
            <w:vAlign w:val="bottom"/>
            <w:hideMark/>
          </w:tcPr>
          <w:p w:rsidR="00B37367" w:rsidRPr="00553FFE" w:rsidRDefault="00B37367" w:rsidP="00CE4757">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П. Авторемзавод</w:t>
            </w:r>
          </w:p>
        </w:tc>
      </w:tr>
    </w:tbl>
    <w:p w:rsidR="00537831" w:rsidRPr="00DE120E" w:rsidRDefault="00537831" w:rsidP="00DE120E">
      <w:pPr>
        <w:pStyle w:val="aff5"/>
        <w:spacing w:line="360" w:lineRule="auto"/>
        <w:rPr>
          <w:rFonts w:ascii="Arial" w:hAnsi="Arial" w:cs="Arial"/>
        </w:rPr>
      </w:pPr>
      <w:bookmarkStart w:id="82" w:name="_Toc351479906"/>
      <w:bookmarkStart w:id="83" w:name="_Toc351479907"/>
    </w:p>
    <w:p w:rsidR="00B37367" w:rsidRDefault="00B37367" w:rsidP="003B3E2E">
      <w:pPr>
        <w:pStyle w:val="3"/>
      </w:pPr>
      <w:bookmarkStart w:id="84" w:name="_Toc375218086"/>
      <w:r>
        <w:t>8.6</w:t>
      </w:r>
      <w:r w:rsidRPr="00553FFE">
        <w:t xml:space="preserve"> </w:t>
      </w:r>
      <w:r>
        <w:t>ОБЪЕКТЫ ПОЖАРНОЙ ОХРАНЫ</w:t>
      </w:r>
      <w:bookmarkEnd w:id="82"/>
      <w:bookmarkEnd w:id="84"/>
    </w:p>
    <w:p w:rsidR="00B37367" w:rsidRPr="00F92599" w:rsidRDefault="00B37367" w:rsidP="00B37367">
      <w:pPr>
        <w:shd w:val="clear" w:color="auto" w:fill="FFFFFF"/>
        <w:autoSpaceDE w:val="0"/>
        <w:autoSpaceDN w:val="0"/>
        <w:adjustRightInd w:val="0"/>
        <w:rPr>
          <w:rFonts w:ascii="Arial" w:eastAsia="Times New Roman" w:hAnsi="Arial" w:cs="Arial"/>
          <w:b/>
          <w:color w:val="000000"/>
          <w:szCs w:val="24"/>
          <w:lang w:eastAsia="ru-RU"/>
        </w:rPr>
      </w:pPr>
      <w:r w:rsidRPr="00F92599">
        <w:rPr>
          <w:rFonts w:ascii="Arial" w:eastAsia="Times New Roman" w:hAnsi="Arial" w:cs="Arial"/>
          <w:b/>
          <w:color w:val="000000"/>
          <w:szCs w:val="24"/>
          <w:lang w:eastAsia="ru-RU"/>
        </w:rPr>
        <w:t>Современное состояние</w:t>
      </w:r>
      <w:r>
        <w:rPr>
          <w:rFonts w:ascii="Arial" w:eastAsia="Times New Roman" w:hAnsi="Arial" w:cs="Arial"/>
          <w:b/>
          <w:color w:val="000000"/>
          <w:szCs w:val="24"/>
          <w:lang w:eastAsia="ru-RU"/>
        </w:rPr>
        <w:t xml:space="preserve">. </w:t>
      </w:r>
      <w:r w:rsidRPr="00325419">
        <w:rPr>
          <w:rFonts w:ascii="Arial" w:eastAsia="Times New Roman" w:hAnsi="Arial" w:cs="Arial"/>
          <w:b/>
          <w:color w:val="000000"/>
          <w:szCs w:val="24"/>
          <w:lang w:eastAsia="ru-RU"/>
        </w:rPr>
        <w:t>Проблемы развития</w:t>
      </w:r>
    </w:p>
    <w:p w:rsidR="00B37367" w:rsidRPr="0089427B" w:rsidRDefault="00B37367" w:rsidP="0089427B">
      <w:pPr>
        <w:shd w:val="clear" w:color="auto" w:fill="FFFFFF"/>
        <w:autoSpaceDE w:val="0"/>
        <w:autoSpaceDN w:val="0"/>
        <w:adjustRightInd w:val="0"/>
        <w:ind w:firstLine="709"/>
        <w:rPr>
          <w:rFonts w:ascii="Arial" w:eastAsia="Times New Roman" w:hAnsi="Arial" w:cs="Arial"/>
          <w:color w:val="000000"/>
          <w:szCs w:val="24"/>
          <w:lang w:eastAsia="ru-RU"/>
        </w:rPr>
      </w:pPr>
      <w:r w:rsidRPr="0089427B">
        <w:rPr>
          <w:rFonts w:ascii="Arial" w:eastAsia="Times New Roman" w:hAnsi="Arial" w:cs="Arial"/>
          <w:color w:val="000000"/>
          <w:szCs w:val="24"/>
          <w:lang w:eastAsia="ru-RU"/>
        </w:rPr>
        <w:t xml:space="preserve">На сегодняшний день на территории Катынского сельского поселения </w:t>
      </w:r>
      <w:r w:rsidR="0089427B" w:rsidRPr="0089427B">
        <w:rPr>
          <w:rFonts w:ascii="Arial" w:eastAsia="Times New Roman" w:hAnsi="Arial" w:cs="Arial"/>
          <w:color w:val="000000"/>
          <w:szCs w:val="24"/>
          <w:lang w:eastAsia="ru-RU"/>
        </w:rPr>
        <w:t>отсутствуют</w:t>
      </w:r>
      <w:r w:rsidRPr="0089427B">
        <w:rPr>
          <w:rFonts w:ascii="Arial" w:eastAsia="Times New Roman" w:hAnsi="Arial" w:cs="Arial"/>
          <w:color w:val="000000"/>
          <w:szCs w:val="24"/>
          <w:lang w:eastAsia="ru-RU"/>
        </w:rPr>
        <w:t xml:space="preserve"> объекты пожарной охраны.</w:t>
      </w:r>
    </w:p>
    <w:p w:rsidR="00B37367" w:rsidRPr="00D80696" w:rsidRDefault="00B37367" w:rsidP="00B37367">
      <w:pPr>
        <w:rPr>
          <w:rFonts w:ascii="Arial" w:hAnsi="Arial" w:cs="Arial"/>
          <w:b/>
          <w:szCs w:val="24"/>
        </w:rPr>
      </w:pPr>
      <w:r w:rsidRPr="00D80696">
        <w:rPr>
          <w:rFonts w:ascii="Arial" w:hAnsi="Arial" w:cs="Arial"/>
          <w:b/>
          <w:szCs w:val="24"/>
        </w:rPr>
        <w:t xml:space="preserve">Предложения генерального плана в адрес ОМС </w:t>
      </w:r>
      <w:r w:rsidR="0089427B">
        <w:rPr>
          <w:rFonts w:ascii="Arial" w:hAnsi="Arial" w:cs="Arial"/>
          <w:b/>
          <w:szCs w:val="24"/>
        </w:rPr>
        <w:t>Катынского сельского поселения</w:t>
      </w:r>
    </w:p>
    <w:p w:rsidR="00DE120E" w:rsidRDefault="00B37367" w:rsidP="00DE120E">
      <w:pPr>
        <w:ind w:firstLine="709"/>
        <w:rPr>
          <w:rFonts w:ascii="Arial" w:hAnsi="Arial" w:cs="Arial"/>
        </w:rPr>
      </w:pPr>
      <w:r w:rsidRPr="00DA1A5A">
        <w:rPr>
          <w:rFonts w:ascii="Arial" w:hAnsi="Arial" w:cs="Arial"/>
        </w:rPr>
        <w:t>Данные предложения</w:t>
      </w:r>
      <w:r>
        <w:rPr>
          <w:rFonts w:ascii="Arial" w:hAnsi="Arial" w:cs="Arial"/>
        </w:rPr>
        <w:t xml:space="preserve"> не относятся к объектам местного значения, а соответственно не являются утверждаемыми. Данные предложения могут являться основанием для включения их в целевые программы и внесение изменений в СТП региона.</w:t>
      </w:r>
      <w:r w:rsidR="00DE120E" w:rsidRPr="0089427B">
        <w:rPr>
          <w:rFonts w:ascii="Arial" w:hAnsi="Arial" w:cs="Arial"/>
        </w:rPr>
        <w:t xml:space="preserve"> </w:t>
      </w:r>
    </w:p>
    <w:p w:rsidR="00B37367" w:rsidRDefault="0089427B" w:rsidP="00DE120E">
      <w:pPr>
        <w:ind w:firstLine="709"/>
        <w:rPr>
          <w:rFonts w:ascii="Arial" w:hAnsi="Arial" w:cs="Arial"/>
        </w:rPr>
      </w:pPr>
      <w:r w:rsidRPr="0089427B">
        <w:rPr>
          <w:rFonts w:ascii="Arial" w:hAnsi="Arial" w:cs="Arial"/>
        </w:rPr>
        <w:t xml:space="preserve">Проектом генерального плана предусматривается строительство пожарного депо </w:t>
      </w:r>
      <w:r w:rsidR="0092367C">
        <w:rPr>
          <w:rFonts w:ascii="Arial" w:hAnsi="Arial" w:cs="Arial"/>
        </w:rPr>
        <w:t xml:space="preserve">на 2 машины </w:t>
      </w:r>
      <w:r w:rsidRPr="0089427B">
        <w:rPr>
          <w:rFonts w:ascii="Arial" w:hAnsi="Arial" w:cs="Arial"/>
        </w:rPr>
        <w:t>в с. Катынь.</w:t>
      </w:r>
    </w:p>
    <w:p w:rsidR="00DE120E" w:rsidRDefault="00DE120E" w:rsidP="00DE120E">
      <w:pPr>
        <w:ind w:firstLine="709"/>
        <w:rPr>
          <w:rFonts w:ascii="Arial" w:hAnsi="Arial" w:cs="Arial"/>
        </w:rPr>
      </w:pPr>
    </w:p>
    <w:p w:rsidR="00B42E65" w:rsidRDefault="003E1608" w:rsidP="003B3E2E">
      <w:pPr>
        <w:pStyle w:val="3"/>
      </w:pPr>
      <w:bookmarkStart w:id="85" w:name="_Toc375218087"/>
      <w:r w:rsidRPr="00B37367">
        <w:t>8</w:t>
      </w:r>
      <w:r w:rsidR="00B42E65">
        <w:t>.</w:t>
      </w:r>
      <w:r w:rsidR="0089427B">
        <w:t>7</w:t>
      </w:r>
      <w:r w:rsidR="00B42E65">
        <w:t xml:space="preserve"> ОБЪЕКТЫ РИТУАЛЬНОГО ОБСЛУЖИВАНИЯ</w:t>
      </w:r>
      <w:bookmarkEnd w:id="83"/>
      <w:bookmarkEnd w:id="85"/>
    </w:p>
    <w:p w:rsidR="00B42E65" w:rsidRDefault="00B42E65" w:rsidP="00B42E65">
      <w:pPr>
        <w:shd w:val="clear" w:color="auto" w:fill="FFFFFF"/>
        <w:autoSpaceDE w:val="0"/>
        <w:autoSpaceDN w:val="0"/>
        <w:adjustRightInd w:val="0"/>
        <w:rPr>
          <w:rFonts w:ascii="Arial" w:eastAsia="Times New Roman" w:hAnsi="Arial" w:cs="Arial"/>
          <w:b/>
          <w:color w:val="000000"/>
          <w:szCs w:val="24"/>
          <w:lang w:eastAsia="ru-RU"/>
        </w:rPr>
      </w:pPr>
      <w:r>
        <w:rPr>
          <w:rFonts w:ascii="Arial" w:eastAsia="Times New Roman" w:hAnsi="Arial" w:cs="Arial"/>
          <w:b/>
          <w:color w:val="000000"/>
          <w:szCs w:val="24"/>
          <w:lang w:eastAsia="ru-RU"/>
        </w:rPr>
        <w:t>Современное состояние. Проблемы развития</w:t>
      </w:r>
    </w:p>
    <w:p w:rsidR="00B42E65" w:rsidRDefault="00B42E65" w:rsidP="00B42E65">
      <w:pPr>
        <w:pStyle w:val="afa"/>
        <w:spacing w:before="0" w:after="0"/>
        <w:ind w:firstLine="709"/>
        <w:rPr>
          <w:rFonts w:ascii="Arial" w:hAnsi="Arial" w:cs="Arial"/>
          <w:i w:val="0"/>
          <w:color w:val="000000"/>
          <w:szCs w:val="24"/>
          <w:lang w:eastAsia="ru-RU"/>
        </w:rPr>
      </w:pPr>
      <w:r>
        <w:rPr>
          <w:rFonts w:ascii="Arial" w:hAnsi="Arial" w:cs="Arial"/>
          <w:i w:val="0"/>
          <w:color w:val="000000"/>
          <w:szCs w:val="24"/>
          <w:lang w:eastAsia="ru-RU"/>
        </w:rPr>
        <w:t xml:space="preserve">Характеристика объектов ритуального обслуживания (кладбища) </w:t>
      </w:r>
      <w:r>
        <w:rPr>
          <w:rFonts w:ascii="Arial" w:hAnsi="Arial" w:cs="Arial"/>
          <w:i w:val="0"/>
          <w:szCs w:val="24"/>
        </w:rPr>
        <w:t>Катынского сельсовета</w:t>
      </w:r>
      <w:r w:rsidR="00EC790E">
        <w:rPr>
          <w:rFonts w:ascii="Arial" w:hAnsi="Arial" w:cs="Arial"/>
          <w:i w:val="0"/>
          <w:color w:val="000000"/>
          <w:szCs w:val="24"/>
          <w:lang w:eastAsia="ru-RU"/>
        </w:rPr>
        <w:t xml:space="preserve"> представлена</w:t>
      </w:r>
      <w:r>
        <w:rPr>
          <w:rFonts w:ascii="Arial" w:hAnsi="Arial" w:cs="Arial"/>
          <w:i w:val="0"/>
          <w:color w:val="000000"/>
          <w:szCs w:val="24"/>
          <w:lang w:eastAsia="ru-RU"/>
        </w:rPr>
        <w:t xml:space="preserve"> в </w:t>
      </w:r>
      <w:r w:rsidR="00EC790E">
        <w:rPr>
          <w:rFonts w:ascii="Arial" w:hAnsi="Arial" w:cs="Arial"/>
          <w:i w:val="0"/>
          <w:color w:val="000000"/>
          <w:szCs w:val="24"/>
          <w:lang w:eastAsia="ru-RU"/>
        </w:rPr>
        <w:t>т</w:t>
      </w:r>
      <w:r>
        <w:rPr>
          <w:rFonts w:ascii="Arial" w:hAnsi="Arial" w:cs="Arial"/>
          <w:i w:val="0"/>
          <w:color w:val="000000"/>
          <w:szCs w:val="24"/>
          <w:lang w:eastAsia="ru-RU"/>
        </w:rPr>
        <w:t>аблице 2.</w:t>
      </w:r>
      <w:r w:rsidR="00FF352A">
        <w:rPr>
          <w:rFonts w:ascii="Arial" w:hAnsi="Arial" w:cs="Arial"/>
          <w:i w:val="0"/>
          <w:color w:val="000000"/>
          <w:szCs w:val="24"/>
          <w:lang w:eastAsia="ru-RU"/>
        </w:rPr>
        <w:t>8.1</w:t>
      </w:r>
      <w:r w:rsidR="00DE120E">
        <w:rPr>
          <w:rFonts w:ascii="Arial" w:hAnsi="Arial" w:cs="Arial"/>
          <w:i w:val="0"/>
          <w:color w:val="000000"/>
          <w:szCs w:val="24"/>
          <w:lang w:eastAsia="ru-RU"/>
        </w:rPr>
        <w:t>0</w:t>
      </w:r>
      <w:r>
        <w:rPr>
          <w:rFonts w:ascii="Arial" w:hAnsi="Arial" w:cs="Arial"/>
          <w:i w:val="0"/>
          <w:color w:val="000000"/>
          <w:szCs w:val="24"/>
          <w:lang w:eastAsia="ru-RU"/>
        </w:rPr>
        <w:t>.</w:t>
      </w:r>
    </w:p>
    <w:p w:rsidR="00A53282" w:rsidRPr="00A53282" w:rsidRDefault="00A53282" w:rsidP="00A53282">
      <w:pPr>
        <w:rPr>
          <w:lang w:eastAsia="ru-RU"/>
        </w:rPr>
      </w:pPr>
      <w:r>
        <w:rPr>
          <w:rFonts w:ascii="Arial" w:eastAsia="Times New Roman" w:hAnsi="Arial" w:cs="Arial"/>
          <w:i/>
          <w:color w:val="000000"/>
          <w:sz w:val="22"/>
          <w:lang w:eastAsia="ru-RU"/>
        </w:rPr>
        <w:t>Таблица 2.</w:t>
      </w:r>
      <w:r w:rsidR="00FF352A">
        <w:rPr>
          <w:rFonts w:ascii="Arial" w:eastAsia="Times New Roman" w:hAnsi="Arial" w:cs="Arial"/>
          <w:i/>
          <w:color w:val="000000"/>
          <w:sz w:val="22"/>
          <w:lang w:eastAsia="ru-RU"/>
        </w:rPr>
        <w:t>8.1</w:t>
      </w:r>
      <w:r w:rsidR="00DE120E">
        <w:rPr>
          <w:rFonts w:ascii="Arial" w:eastAsia="Times New Roman" w:hAnsi="Arial" w:cs="Arial"/>
          <w:i/>
          <w:color w:val="000000"/>
          <w:sz w:val="22"/>
          <w:lang w:eastAsia="ru-RU"/>
        </w:rPr>
        <w:t>0</w:t>
      </w:r>
      <w:r>
        <w:rPr>
          <w:rFonts w:ascii="Arial" w:eastAsia="Times New Roman" w:hAnsi="Arial" w:cs="Arial"/>
          <w:i/>
          <w:color w:val="000000"/>
          <w:sz w:val="22"/>
          <w:lang w:eastAsia="ru-RU"/>
        </w:rPr>
        <w:t xml:space="preserve"> - Характеристика кладбищ</w:t>
      </w:r>
    </w:p>
    <w:tbl>
      <w:tblPr>
        <w:tblW w:w="5000" w:type="pct"/>
        <w:jc w:val="center"/>
        <w:tblLook w:val="04A0" w:firstRow="1" w:lastRow="0" w:firstColumn="1" w:lastColumn="0" w:noHBand="0" w:noVBand="1"/>
      </w:tblPr>
      <w:tblGrid>
        <w:gridCol w:w="2733"/>
        <w:gridCol w:w="1726"/>
        <w:gridCol w:w="1750"/>
        <w:gridCol w:w="2089"/>
        <w:gridCol w:w="1416"/>
      </w:tblGrid>
      <w:tr w:rsidR="00B42E65" w:rsidTr="00905456">
        <w:trPr>
          <w:trHeight w:val="20"/>
          <w:jc w:val="center"/>
        </w:trPr>
        <w:tc>
          <w:tcPr>
            <w:tcW w:w="1406" w:type="pct"/>
            <w:tcBorders>
              <w:top w:val="single" w:sz="4" w:space="0" w:color="auto"/>
              <w:left w:val="single" w:sz="4" w:space="0" w:color="auto"/>
              <w:bottom w:val="single" w:sz="4" w:space="0" w:color="auto"/>
              <w:right w:val="single" w:sz="4" w:space="0" w:color="auto"/>
            </w:tcBorders>
            <w:hideMark/>
          </w:tcPr>
          <w:p w:rsidR="00B42E65" w:rsidRDefault="00B42E65">
            <w:pPr>
              <w:spacing w:line="240" w:lineRule="auto"/>
              <w:ind w:left="-78"/>
              <w:jc w:val="left"/>
              <w:rPr>
                <w:rFonts w:ascii="Arial" w:eastAsia="Times New Roman" w:hAnsi="Arial" w:cs="Arial"/>
                <w:b/>
                <w:bCs/>
                <w:color w:val="000000"/>
                <w:lang w:eastAsia="ru-RU"/>
              </w:rPr>
            </w:pPr>
            <w:r>
              <w:rPr>
                <w:rFonts w:ascii="Arial" w:eastAsia="Times New Roman" w:hAnsi="Arial" w:cs="Arial"/>
                <w:b/>
                <w:bCs/>
                <w:color w:val="000000"/>
                <w:sz w:val="22"/>
                <w:lang w:eastAsia="ru-RU"/>
              </w:rPr>
              <w:t>Наименование, местонахождение</w:t>
            </w:r>
          </w:p>
        </w:tc>
        <w:tc>
          <w:tcPr>
            <w:tcW w:w="888" w:type="pct"/>
            <w:tcBorders>
              <w:top w:val="single" w:sz="4" w:space="0" w:color="auto"/>
              <w:left w:val="nil"/>
              <w:bottom w:val="single" w:sz="4" w:space="0" w:color="auto"/>
              <w:right w:val="single" w:sz="4" w:space="0" w:color="auto"/>
            </w:tcBorders>
            <w:hideMark/>
          </w:tcPr>
          <w:p w:rsidR="00B42E65" w:rsidRDefault="00B42E65" w:rsidP="00667532">
            <w:pPr>
              <w:spacing w:line="240" w:lineRule="auto"/>
              <w:jc w:val="left"/>
              <w:rPr>
                <w:rFonts w:ascii="Arial" w:eastAsia="Times New Roman" w:hAnsi="Arial" w:cs="Arial"/>
                <w:b/>
                <w:bCs/>
                <w:color w:val="000000"/>
                <w:lang w:eastAsia="ru-RU"/>
              </w:rPr>
            </w:pPr>
            <w:r>
              <w:rPr>
                <w:rFonts w:ascii="Arial" w:eastAsia="Times New Roman" w:hAnsi="Arial" w:cs="Arial"/>
                <w:b/>
                <w:bCs/>
                <w:color w:val="000000"/>
                <w:sz w:val="22"/>
                <w:lang w:eastAsia="ru-RU"/>
              </w:rPr>
              <w:t>Единица мощности</w:t>
            </w:r>
          </w:p>
        </w:tc>
        <w:tc>
          <w:tcPr>
            <w:tcW w:w="901" w:type="pct"/>
            <w:tcBorders>
              <w:top w:val="single" w:sz="4" w:space="0" w:color="auto"/>
              <w:left w:val="nil"/>
              <w:bottom w:val="single" w:sz="4" w:space="0" w:color="auto"/>
              <w:right w:val="single" w:sz="4" w:space="0" w:color="auto"/>
            </w:tcBorders>
            <w:hideMark/>
          </w:tcPr>
          <w:p w:rsidR="00B42E65" w:rsidRDefault="00B42E65" w:rsidP="00667532">
            <w:pPr>
              <w:spacing w:line="240" w:lineRule="auto"/>
              <w:jc w:val="left"/>
              <w:rPr>
                <w:rFonts w:ascii="Arial" w:eastAsia="Times New Roman" w:hAnsi="Arial" w:cs="Arial"/>
                <w:b/>
                <w:bCs/>
                <w:color w:val="000000"/>
                <w:lang w:eastAsia="ru-RU"/>
              </w:rPr>
            </w:pPr>
            <w:r>
              <w:rPr>
                <w:rFonts w:ascii="Arial" w:eastAsia="Times New Roman" w:hAnsi="Arial" w:cs="Arial"/>
                <w:b/>
                <w:bCs/>
                <w:color w:val="000000"/>
                <w:sz w:val="22"/>
                <w:lang w:eastAsia="ru-RU"/>
              </w:rPr>
              <w:t>Мощность проект.</w:t>
            </w:r>
          </w:p>
        </w:tc>
        <w:tc>
          <w:tcPr>
            <w:tcW w:w="1075" w:type="pct"/>
            <w:tcBorders>
              <w:top w:val="single" w:sz="4" w:space="0" w:color="auto"/>
              <w:left w:val="nil"/>
              <w:bottom w:val="single" w:sz="4" w:space="0" w:color="auto"/>
              <w:right w:val="single" w:sz="4" w:space="0" w:color="auto"/>
            </w:tcBorders>
            <w:hideMark/>
          </w:tcPr>
          <w:p w:rsidR="00B42E65" w:rsidRDefault="00B42E65" w:rsidP="00667532">
            <w:pPr>
              <w:spacing w:line="240" w:lineRule="auto"/>
              <w:jc w:val="left"/>
              <w:rPr>
                <w:rFonts w:ascii="Arial" w:eastAsia="Times New Roman" w:hAnsi="Arial" w:cs="Arial"/>
                <w:b/>
                <w:bCs/>
                <w:color w:val="000000"/>
                <w:lang w:eastAsia="ru-RU"/>
              </w:rPr>
            </w:pPr>
            <w:r>
              <w:rPr>
                <w:rFonts w:ascii="Arial" w:eastAsia="Times New Roman" w:hAnsi="Arial" w:cs="Arial"/>
                <w:b/>
                <w:bCs/>
                <w:color w:val="000000"/>
                <w:sz w:val="22"/>
                <w:lang w:eastAsia="ru-RU"/>
              </w:rPr>
              <w:t>Фактическая мощность</w:t>
            </w:r>
          </w:p>
        </w:tc>
        <w:tc>
          <w:tcPr>
            <w:tcW w:w="729" w:type="pct"/>
            <w:tcBorders>
              <w:top w:val="single" w:sz="4" w:space="0" w:color="auto"/>
              <w:left w:val="nil"/>
              <w:bottom w:val="nil"/>
              <w:right w:val="single" w:sz="4" w:space="0" w:color="auto"/>
            </w:tcBorders>
            <w:hideMark/>
          </w:tcPr>
          <w:p w:rsidR="00B42E65" w:rsidRPr="00A53282" w:rsidRDefault="00B42E65">
            <w:pPr>
              <w:spacing w:line="240" w:lineRule="auto"/>
              <w:ind w:left="-78"/>
              <w:jc w:val="left"/>
              <w:rPr>
                <w:rFonts w:ascii="Arial" w:eastAsia="Times New Roman" w:hAnsi="Arial" w:cs="Arial"/>
                <w:b/>
                <w:bCs/>
                <w:color w:val="000000"/>
                <w:lang w:eastAsia="ru-RU"/>
              </w:rPr>
            </w:pPr>
            <w:r w:rsidRPr="00A53282">
              <w:rPr>
                <w:rFonts w:ascii="Arial" w:eastAsia="Times New Roman" w:hAnsi="Arial" w:cs="Arial"/>
                <w:b/>
                <w:bCs/>
                <w:color w:val="000000"/>
                <w:sz w:val="22"/>
                <w:lang w:eastAsia="ru-RU"/>
              </w:rPr>
              <w:t>Степень загрузки объекта, %</w:t>
            </w:r>
          </w:p>
        </w:tc>
      </w:tr>
      <w:tr w:rsidR="00B42E65" w:rsidTr="00905456">
        <w:trPr>
          <w:trHeight w:val="20"/>
          <w:jc w:val="center"/>
        </w:trPr>
        <w:tc>
          <w:tcPr>
            <w:tcW w:w="1406" w:type="pct"/>
            <w:tcBorders>
              <w:top w:val="nil"/>
              <w:left w:val="single" w:sz="4" w:space="0" w:color="auto"/>
              <w:bottom w:val="single" w:sz="4" w:space="0" w:color="auto"/>
              <w:right w:val="single" w:sz="4" w:space="0" w:color="auto"/>
            </w:tcBorders>
            <w:hideMark/>
          </w:tcPr>
          <w:p w:rsidR="00B42E65" w:rsidRDefault="00B42E65" w:rsidP="00537831">
            <w:pPr>
              <w:spacing w:line="240" w:lineRule="auto"/>
              <w:ind w:left="-78"/>
              <w:jc w:val="left"/>
              <w:rPr>
                <w:rFonts w:ascii="Arial" w:eastAsia="Times New Roman" w:hAnsi="Arial" w:cs="Arial"/>
                <w:color w:val="000000"/>
                <w:lang w:eastAsia="ru-RU"/>
              </w:rPr>
            </w:pPr>
            <w:r>
              <w:rPr>
                <w:rFonts w:ascii="Arial" w:eastAsia="Times New Roman" w:hAnsi="Arial" w:cs="Arial"/>
                <w:color w:val="000000"/>
                <w:sz w:val="22"/>
                <w:lang w:eastAsia="ru-RU"/>
              </w:rPr>
              <w:t>С. Катынь</w:t>
            </w:r>
          </w:p>
        </w:tc>
        <w:tc>
          <w:tcPr>
            <w:tcW w:w="888" w:type="pct"/>
            <w:tcBorders>
              <w:top w:val="nil"/>
              <w:left w:val="nil"/>
              <w:bottom w:val="single" w:sz="4" w:space="0" w:color="auto"/>
              <w:right w:val="single" w:sz="4" w:space="0" w:color="auto"/>
            </w:tcBorders>
            <w:vAlign w:val="center"/>
            <w:hideMark/>
          </w:tcPr>
          <w:p w:rsidR="00B42E65" w:rsidRDefault="00B42E65"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га</w:t>
            </w:r>
          </w:p>
        </w:tc>
        <w:tc>
          <w:tcPr>
            <w:tcW w:w="901" w:type="pct"/>
            <w:tcBorders>
              <w:top w:val="nil"/>
              <w:left w:val="nil"/>
              <w:bottom w:val="single" w:sz="4" w:space="0" w:color="auto"/>
              <w:right w:val="single" w:sz="4" w:space="0" w:color="auto"/>
            </w:tcBorders>
            <w:vAlign w:val="center"/>
            <w:hideMark/>
          </w:tcPr>
          <w:p w:rsidR="00B42E65" w:rsidRDefault="00B42E65"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5</w:t>
            </w:r>
          </w:p>
        </w:tc>
        <w:tc>
          <w:tcPr>
            <w:tcW w:w="1075" w:type="pct"/>
            <w:tcBorders>
              <w:top w:val="nil"/>
              <w:left w:val="nil"/>
              <w:bottom w:val="single" w:sz="4" w:space="0" w:color="auto"/>
              <w:right w:val="single" w:sz="4" w:space="0" w:color="auto"/>
            </w:tcBorders>
            <w:vAlign w:val="center"/>
            <w:hideMark/>
          </w:tcPr>
          <w:p w:rsidR="00B42E65" w:rsidRDefault="00B42E65"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5</w:t>
            </w:r>
          </w:p>
        </w:tc>
        <w:tc>
          <w:tcPr>
            <w:tcW w:w="729" w:type="pct"/>
            <w:tcBorders>
              <w:top w:val="single" w:sz="4" w:space="0" w:color="auto"/>
              <w:left w:val="nil"/>
              <w:bottom w:val="single" w:sz="4" w:space="0" w:color="auto"/>
              <w:right w:val="single" w:sz="4" w:space="0" w:color="auto"/>
            </w:tcBorders>
            <w:vAlign w:val="center"/>
            <w:hideMark/>
          </w:tcPr>
          <w:p w:rsidR="00B42E65" w:rsidRDefault="00B42E65"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100</w:t>
            </w:r>
          </w:p>
        </w:tc>
      </w:tr>
      <w:tr w:rsidR="00B42E65" w:rsidTr="00905456">
        <w:trPr>
          <w:trHeight w:val="20"/>
          <w:jc w:val="center"/>
        </w:trPr>
        <w:tc>
          <w:tcPr>
            <w:tcW w:w="1406" w:type="pct"/>
            <w:tcBorders>
              <w:top w:val="nil"/>
              <w:left w:val="single" w:sz="4" w:space="0" w:color="auto"/>
              <w:bottom w:val="single" w:sz="4" w:space="0" w:color="auto"/>
              <w:right w:val="single" w:sz="4" w:space="0" w:color="auto"/>
            </w:tcBorders>
            <w:hideMark/>
          </w:tcPr>
          <w:p w:rsidR="00B42E65" w:rsidRDefault="00B42E65" w:rsidP="00537831">
            <w:pPr>
              <w:spacing w:line="240" w:lineRule="auto"/>
              <w:ind w:left="-78"/>
              <w:jc w:val="left"/>
              <w:rPr>
                <w:rFonts w:ascii="Arial" w:eastAsia="Times New Roman" w:hAnsi="Arial" w:cs="Arial"/>
                <w:color w:val="000000"/>
                <w:lang w:eastAsia="ru-RU"/>
              </w:rPr>
            </w:pPr>
            <w:r>
              <w:rPr>
                <w:rFonts w:ascii="Arial" w:eastAsia="Times New Roman" w:hAnsi="Arial" w:cs="Arial"/>
                <w:color w:val="000000"/>
                <w:sz w:val="22"/>
                <w:lang w:eastAsia="ru-RU"/>
              </w:rPr>
              <w:t>Д. Панцово</w:t>
            </w:r>
          </w:p>
        </w:tc>
        <w:tc>
          <w:tcPr>
            <w:tcW w:w="888" w:type="pct"/>
            <w:tcBorders>
              <w:top w:val="nil"/>
              <w:left w:val="nil"/>
              <w:bottom w:val="single" w:sz="4" w:space="0" w:color="auto"/>
              <w:right w:val="single" w:sz="4" w:space="0" w:color="auto"/>
            </w:tcBorders>
            <w:vAlign w:val="center"/>
            <w:hideMark/>
          </w:tcPr>
          <w:p w:rsidR="00B42E65" w:rsidRDefault="00B42E65"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га</w:t>
            </w:r>
          </w:p>
        </w:tc>
        <w:tc>
          <w:tcPr>
            <w:tcW w:w="901" w:type="pct"/>
            <w:tcBorders>
              <w:top w:val="nil"/>
              <w:left w:val="nil"/>
              <w:bottom w:val="single" w:sz="4" w:space="0" w:color="auto"/>
              <w:right w:val="single" w:sz="4" w:space="0" w:color="auto"/>
            </w:tcBorders>
            <w:vAlign w:val="center"/>
            <w:hideMark/>
          </w:tcPr>
          <w:p w:rsidR="00B42E65" w:rsidRDefault="00B42E65"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0,5</w:t>
            </w:r>
          </w:p>
        </w:tc>
        <w:tc>
          <w:tcPr>
            <w:tcW w:w="1075" w:type="pct"/>
            <w:tcBorders>
              <w:top w:val="nil"/>
              <w:left w:val="nil"/>
              <w:bottom w:val="single" w:sz="4" w:space="0" w:color="auto"/>
              <w:right w:val="single" w:sz="4" w:space="0" w:color="auto"/>
            </w:tcBorders>
            <w:vAlign w:val="center"/>
            <w:hideMark/>
          </w:tcPr>
          <w:p w:rsidR="00B42E65" w:rsidRDefault="00B42E65"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0,5</w:t>
            </w:r>
          </w:p>
        </w:tc>
        <w:tc>
          <w:tcPr>
            <w:tcW w:w="729" w:type="pct"/>
            <w:tcBorders>
              <w:top w:val="nil"/>
              <w:left w:val="nil"/>
              <w:bottom w:val="single" w:sz="4" w:space="0" w:color="auto"/>
              <w:right w:val="single" w:sz="4" w:space="0" w:color="auto"/>
            </w:tcBorders>
            <w:vAlign w:val="center"/>
            <w:hideMark/>
          </w:tcPr>
          <w:p w:rsidR="00B42E65" w:rsidRDefault="00B42E65"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100</w:t>
            </w:r>
          </w:p>
        </w:tc>
      </w:tr>
      <w:tr w:rsidR="00B42E65" w:rsidTr="00905456">
        <w:trPr>
          <w:trHeight w:val="20"/>
          <w:jc w:val="center"/>
        </w:trPr>
        <w:tc>
          <w:tcPr>
            <w:tcW w:w="1406" w:type="pct"/>
            <w:tcBorders>
              <w:top w:val="single" w:sz="4" w:space="0" w:color="auto"/>
              <w:left w:val="single" w:sz="4" w:space="0" w:color="auto"/>
              <w:bottom w:val="single" w:sz="4" w:space="0" w:color="auto"/>
              <w:right w:val="single" w:sz="4" w:space="0" w:color="auto"/>
            </w:tcBorders>
            <w:hideMark/>
          </w:tcPr>
          <w:p w:rsidR="00B42E65" w:rsidRDefault="00B42E65" w:rsidP="00537831">
            <w:pPr>
              <w:spacing w:line="240" w:lineRule="auto"/>
              <w:ind w:left="-78"/>
              <w:jc w:val="left"/>
              <w:rPr>
                <w:rFonts w:ascii="Arial" w:eastAsia="Times New Roman" w:hAnsi="Arial" w:cs="Arial"/>
                <w:color w:val="000000"/>
                <w:lang w:eastAsia="ru-RU"/>
              </w:rPr>
            </w:pPr>
            <w:r>
              <w:rPr>
                <w:rFonts w:ascii="Arial" w:eastAsia="Times New Roman" w:hAnsi="Arial" w:cs="Arial"/>
                <w:color w:val="000000"/>
                <w:sz w:val="22"/>
                <w:lang w:eastAsia="ru-RU"/>
              </w:rPr>
              <w:t>Д. Загусинье</w:t>
            </w:r>
          </w:p>
        </w:tc>
        <w:tc>
          <w:tcPr>
            <w:tcW w:w="888" w:type="pct"/>
            <w:tcBorders>
              <w:top w:val="single" w:sz="4" w:space="0" w:color="auto"/>
              <w:left w:val="nil"/>
              <w:bottom w:val="single" w:sz="4" w:space="0" w:color="auto"/>
              <w:right w:val="single" w:sz="4" w:space="0" w:color="auto"/>
            </w:tcBorders>
            <w:vAlign w:val="center"/>
            <w:hideMark/>
          </w:tcPr>
          <w:p w:rsidR="00B42E65" w:rsidRDefault="00B42E65"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га</w:t>
            </w:r>
          </w:p>
        </w:tc>
        <w:tc>
          <w:tcPr>
            <w:tcW w:w="901" w:type="pct"/>
            <w:tcBorders>
              <w:top w:val="single" w:sz="4" w:space="0" w:color="auto"/>
              <w:left w:val="nil"/>
              <w:bottom w:val="single" w:sz="4" w:space="0" w:color="auto"/>
              <w:right w:val="single" w:sz="4" w:space="0" w:color="auto"/>
            </w:tcBorders>
            <w:vAlign w:val="center"/>
            <w:hideMark/>
          </w:tcPr>
          <w:p w:rsidR="00B42E65" w:rsidRDefault="00B42E65"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0,5</w:t>
            </w:r>
          </w:p>
        </w:tc>
        <w:tc>
          <w:tcPr>
            <w:tcW w:w="1075" w:type="pct"/>
            <w:tcBorders>
              <w:top w:val="single" w:sz="4" w:space="0" w:color="auto"/>
              <w:left w:val="nil"/>
              <w:bottom w:val="single" w:sz="4" w:space="0" w:color="auto"/>
              <w:right w:val="single" w:sz="4" w:space="0" w:color="auto"/>
            </w:tcBorders>
            <w:vAlign w:val="center"/>
            <w:hideMark/>
          </w:tcPr>
          <w:p w:rsidR="00B42E65" w:rsidRDefault="00B42E65"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0,5</w:t>
            </w:r>
          </w:p>
        </w:tc>
        <w:tc>
          <w:tcPr>
            <w:tcW w:w="729" w:type="pct"/>
            <w:tcBorders>
              <w:top w:val="single" w:sz="4" w:space="0" w:color="auto"/>
              <w:left w:val="nil"/>
              <w:bottom w:val="single" w:sz="4" w:space="0" w:color="auto"/>
              <w:right w:val="single" w:sz="4" w:space="0" w:color="auto"/>
            </w:tcBorders>
            <w:vAlign w:val="center"/>
            <w:hideMark/>
          </w:tcPr>
          <w:p w:rsidR="00B42E65" w:rsidRDefault="00B42E65"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100</w:t>
            </w:r>
          </w:p>
        </w:tc>
      </w:tr>
      <w:tr w:rsidR="00537831" w:rsidTr="00EC790E">
        <w:trPr>
          <w:trHeight w:hRule="exact" w:val="283"/>
          <w:jc w:val="center"/>
        </w:trPr>
        <w:tc>
          <w:tcPr>
            <w:tcW w:w="1406" w:type="pct"/>
            <w:tcBorders>
              <w:top w:val="single" w:sz="4" w:space="0" w:color="auto"/>
              <w:left w:val="single" w:sz="4" w:space="0" w:color="auto"/>
              <w:bottom w:val="single" w:sz="4" w:space="0" w:color="auto"/>
              <w:right w:val="single" w:sz="4" w:space="0" w:color="auto"/>
            </w:tcBorders>
            <w:hideMark/>
          </w:tcPr>
          <w:p w:rsidR="00537831" w:rsidRDefault="00537831" w:rsidP="00537831">
            <w:pPr>
              <w:spacing w:line="240" w:lineRule="auto"/>
              <w:ind w:left="-78"/>
              <w:jc w:val="left"/>
              <w:rPr>
                <w:rFonts w:ascii="Arial" w:eastAsia="Times New Roman" w:hAnsi="Arial" w:cs="Arial"/>
                <w:color w:val="000000"/>
                <w:lang w:eastAsia="ru-RU"/>
              </w:rPr>
            </w:pPr>
            <w:r>
              <w:rPr>
                <w:rFonts w:ascii="Arial" w:eastAsia="Times New Roman" w:hAnsi="Arial" w:cs="Arial"/>
                <w:color w:val="000000"/>
                <w:sz w:val="22"/>
                <w:lang w:eastAsia="ru-RU"/>
              </w:rPr>
              <w:t>Д. Воронино</w:t>
            </w:r>
          </w:p>
        </w:tc>
        <w:tc>
          <w:tcPr>
            <w:tcW w:w="888" w:type="pct"/>
            <w:tcBorders>
              <w:top w:val="single" w:sz="4" w:space="0" w:color="auto"/>
              <w:left w:val="nil"/>
              <w:bottom w:val="single" w:sz="4" w:space="0" w:color="auto"/>
              <w:right w:val="single" w:sz="4" w:space="0" w:color="auto"/>
            </w:tcBorders>
            <w:vAlign w:val="center"/>
            <w:hideMark/>
          </w:tcPr>
          <w:p w:rsidR="00537831" w:rsidRDefault="00537831" w:rsidP="00537831">
            <w:pPr>
              <w:jc w:val="center"/>
            </w:pPr>
            <w:r w:rsidRPr="00510FE2">
              <w:rPr>
                <w:rFonts w:ascii="Arial" w:eastAsia="Times New Roman" w:hAnsi="Arial" w:cs="Arial"/>
                <w:color w:val="000000"/>
                <w:sz w:val="22"/>
                <w:lang w:eastAsia="ru-RU"/>
              </w:rPr>
              <w:t>га</w:t>
            </w:r>
          </w:p>
        </w:tc>
        <w:tc>
          <w:tcPr>
            <w:tcW w:w="901" w:type="pct"/>
            <w:tcBorders>
              <w:top w:val="single" w:sz="4" w:space="0" w:color="auto"/>
              <w:left w:val="nil"/>
              <w:bottom w:val="single" w:sz="4" w:space="0" w:color="auto"/>
              <w:right w:val="single" w:sz="4" w:space="0" w:color="auto"/>
            </w:tcBorders>
            <w:vAlign w:val="center"/>
            <w:hideMark/>
          </w:tcPr>
          <w:p w:rsidR="00537831" w:rsidRDefault="00537831"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0,5</w:t>
            </w:r>
          </w:p>
        </w:tc>
        <w:tc>
          <w:tcPr>
            <w:tcW w:w="1075" w:type="pct"/>
            <w:tcBorders>
              <w:top w:val="single" w:sz="4" w:space="0" w:color="auto"/>
              <w:left w:val="nil"/>
              <w:bottom w:val="single" w:sz="4" w:space="0" w:color="auto"/>
              <w:right w:val="single" w:sz="4" w:space="0" w:color="auto"/>
            </w:tcBorders>
            <w:vAlign w:val="center"/>
            <w:hideMark/>
          </w:tcPr>
          <w:p w:rsidR="00537831" w:rsidRDefault="00537831"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0,5</w:t>
            </w:r>
          </w:p>
        </w:tc>
        <w:tc>
          <w:tcPr>
            <w:tcW w:w="729" w:type="pct"/>
            <w:tcBorders>
              <w:top w:val="single" w:sz="4" w:space="0" w:color="auto"/>
              <w:left w:val="nil"/>
              <w:bottom w:val="single" w:sz="4" w:space="0" w:color="auto"/>
              <w:right w:val="single" w:sz="4" w:space="0" w:color="auto"/>
            </w:tcBorders>
            <w:vAlign w:val="center"/>
            <w:hideMark/>
          </w:tcPr>
          <w:p w:rsidR="00537831" w:rsidRDefault="00537831"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100</w:t>
            </w:r>
          </w:p>
        </w:tc>
      </w:tr>
      <w:tr w:rsidR="00537831" w:rsidTr="00EC790E">
        <w:trPr>
          <w:trHeight w:hRule="exact" w:val="283"/>
          <w:jc w:val="center"/>
        </w:trPr>
        <w:tc>
          <w:tcPr>
            <w:tcW w:w="1406" w:type="pct"/>
            <w:tcBorders>
              <w:top w:val="single" w:sz="4" w:space="0" w:color="auto"/>
              <w:left w:val="single" w:sz="4" w:space="0" w:color="auto"/>
              <w:bottom w:val="single" w:sz="4" w:space="0" w:color="auto"/>
              <w:right w:val="single" w:sz="4" w:space="0" w:color="auto"/>
            </w:tcBorders>
            <w:hideMark/>
          </w:tcPr>
          <w:p w:rsidR="00537831" w:rsidRDefault="00537831" w:rsidP="00537831">
            <w:pPr>
              <w:spacing w:line="240" w:lineRule="auto"/>
              <w:ind w:left="-78"/>
              <w:jc w:val="left"/>
              <w:rPr>
                <w:rFonts w:ascii="Arial" w:eastAsia="Times New Roman" w:hAnsi="Arial" w:cs="Arial"/>
                <w:color w:val="000000"/>
                <w:lang w:eastAsia="ru-RU"/>
              </w:rPr>
            </w:pPr>
            <w:r>
              <w:rPr>
                <w:rFonts w:ascii="Arial" w:eastAsia="Times New Roman" w:hAnsi="Arial" w:cs="Arial"/>
                <w:color w:val="000000"/>
                <w:sz w:val="22"/>
                <w:lang w:eastAsia="ru-RU"/>
              </w:rPr>
              <w:t>Д. Борок</w:t>
            </w:r>
          </w:p>
        </w:tc>
        <w:tc>
          <w:tcPr>
            <w:tcW w:w="888" w:type="pct"/>
            <w:tcBorders>
              <w:top w:val="single" w:sz="4" w:space="0" w:color="auto"/>
              <w:left w:val="nil"/>
              <w:bottom w:val="single" w:sz="4" w:space="0" w:color="auto"/>
              <w:right w:val="single" w:sz="4" w:space="0" w:color="auto"/>
            </w:tcBorders>
            <w:hideMark/>
          </w:tcPr>
          <w:p w:rsidR="00537831" w:rsidRDefault="00537831" w:rsidP="00EC790E">
            <w:pPr>
              <w:jc w:val="center"/>
            </w:pPr>
            <w:r w:rsidRPr="00510FE2">
              <w:rPr>
                <w:rFonts w:ascii="Arial" w:eastAsia="Times New Roman" w:hAnsi="Arial" w:cs="Arial"/>
                <w:color w:val="000000"/>
                <w:sz w:val="22"/>
                <w:lang w:eastAsia="ru-RU"/>
              </w:rPr>
              <w:t>га</w:t>
            </w:r>
          </w:p>
        </w:tc>
        <w:tc>
          <w:tcPr>
            <w:tcW w:w="901" w:type="pct"/>
            <w:tcBorders>
              <w:top w:val="single" w:sz="4" w:space="0" w:color="auto"/>
              <w:left w:val="nil"/>
              <w:bottom w:val="single" w:sz="4" w:space="0" w:color="auto"/>
              <w:right w:val="single" w:sz="4" w:space="0" w:color="auto"/>
            </w:tcBorders>
            <w:hideMark/>
          </w:tcPr>
          <w:p w:rsidR="00537831" w:rsidRDefault="00537831" w:rsidP="00EC790E">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0,5</w:t>
            </w:r>
          </w:p>
        </w:tc>
        <w:tc>
          <w:tcPr>
            <w:tcW w:w="1075" w:type="pct"/>
            <w:tcBorders>
              <w:top w:val="single" w:sz="4" w:space="0" w:color="auto"/>
              <w:left w:val="nil"/>
              <w:bottom w:val="single" w:sz="4" w:space="0" w:color="auto"/>
              <w:right w:val="single" w:sz="4" w:space="0" w:color="auto"/>
            </w:tcBorders>
            <w:hideMark/>
          </w:tcPr>
          <w:p w:rsidR="00537831" w:rsidRDefault="00537831" w:rsidP="00EC790E">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0,5</w:t>
            </w:r>
          </w:p>
        </w:tc>
        <w:tc>
          <w:tcPr>
            <w:tcW w:w="729" w:type="pct"/>
            <w:tcBorders>
              <w:top w:val="single" w:sz="4" w:space="0" w:color="auto"/>
              <w:left w:val="nil"/>
              <w:bottom w:val="single" w:sz="4" w:space="0" w:color="auto"/>
              <w:right w:val="single" w:sz="4" w:space="0" w:color="auto"/>
            </w:tcBorders>
            <w:hideMark/>
          </w:tcPr>
          <w:p w:rsidR="00537831" w:rsidRDefault="00537831" w:rsidP="00EC790E">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100</w:t>
            </w:r>
          </w:p>
        </w:tc>
      </w:tr>
      <w:tr w:rsidR="00B42E65" w:rsidTr="00905456">
        <w:trPr>
          <w:trHeight w:val="20"/>
          <w:jc w:val="center"/>
        </w:trPr>
        <w:tc>
          <w:tcPr>
            <w:tcW w:w="1406" w:type="pct"/>
            <w:tcBorders>
              <w:top w:val="single" w:sz="4" w:space="0" w:color="auto"/>
              <w:left w:val="single" w:sz="4" w:space="0" w:color="auto"/>
              <w:bottom w:val="single" w:sz="4" w:space="0" w:color="auto"/>
              <w:right w:val="single" w:sz="4" w:space="0" w:color="auto"/>
            </w:tcBorders>
            <w:hideMark/>
          </w:tcPr>
          <w:p w:rsidR="00B42E65" w:rsidRDefault="00B42E65" w:rsidP="00537831">
            <w:pPr>
              <w:spacing w:line="240" w:lineRule="auto"/>
              <w:ind w:left="-78"/>
              <w:jc w:val="left"/>
              <w:rPr>
                <w:rFonts w:ascii="Arial" w:eastAsia="Times New Roman" w:hAnsi="Arial" w:cs="Arial"/>
                <w:color w:val="000000"/>
                <w:lang w:eastAsia="ru-RU"/>
              </w:rPr>
            </w:pPr>
            <w:r>
              <w:rPr>
                <w:rFonts w:ascii="Arial" w:eastAsia="Times New Roman" w:hAnsi="Arial" w:cs="Arial"/>
                <w:color w:val="000000"/>
                <w:sz w:val="22"/>
                <w:lang w:eastAsia="ru-RU"/>
              </w:rPr>
              <w:t>Д. Красная Горка</w:t>
            </w:r>
          </w:p>
        </w:tc>
        <w:tc>
          <w:tcPr>
            <w:tcW w:w="888" w:type="pct"/>
            <w:tcBorders>
              <w:top w:val="single" w:sz="4" w:space="0" w:color="auto"/>
              <w:left w:val="nil"/>
              <w:bottom w:val="single" w:sz="4" w:space="0" w:color="auto"/>
              <w:right w:val="single" w:sz="4" w:space="0" w:color="auto"/>
            </w:tcBorders>
            <w:vAlign w:val="center"/>
            <w:hideMark/>
          </w:tcPr>
          <w:p w:rsidR="00B42E65" w:rsidRDefault="00B42E65"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га</w:t>
            </w:r>
          </w:p>
        </w:tc>
        <w:tc>
          <w:tcPr>
            <w:tcW w:w="901" w:type="pct"/>
            <w:tcBorders>
              <w:top w:val="single" w:sz="4" w:space="0" w:color="auto"/>
              <w:left w:val="nil"/>
              <w:bottom w:val="single" w:sz="4" w:space="0" w:color="auto"/>
              <w:right w:val="single" w:sz="4" w:space="0" w:color="auto"/>
            </w:tcBorders>
            <w:vAlign w:val="center"/>
            <w:hideMark/>
          </w:tcPr>
          <w:p w:rsidR="00B42E65" w:rsidRDefault="00B42E65"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0,5</w:t>
            </w:r>
          </w:p>
        </w:tc>
        <w:tc>
          <w:tcPr>
            <w:tcW w:w="1075" w:type="pct"/>
            <w:tcBorders>
              <w:top w:val="single" w:sz="4" w:space="0" w:color="auto"/>
              <w:left w:val="nil"/>
              <w:bottom w:val="single" w:sz="4" w:space="0" w:color="auto"/>
              <w:right w:val="single" w:sz="4" w:space="0" w:color="auto"/>
            </w:tcBorders>
            <w:vAlign w:val="center"/>
            <w:hideMark/>
          </w:tcPr>
          <w:p w:rsidR="00B42E65" w:rsidRDefault="00B42E65"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0,5</w:t>
            </w:r>
          </w:p>
        </w:tc>
        <w:tc>
          <w:tcPr>
            <w:tcW w:w="729" w:type="pct"/>
            <w:tcBorders>
              <w:top w:val="single" w:sz="4" w:space="0" w:color="auto"/>
              <w:left w:val="nil"/>
              <w:bottom w:val="single" w:sz="4" w:space="0" w:color="auto"/>
              <w:right w:val="single" w:sz="4" w:space="0" w:color="auto"/>
            </w:tcBorders>
            <w:vAlign w:val="center"/>
            <w:hideMark/>
          </w:tcPr>
          <w:p w:rsidR="00B42E65" w:rsidRDefault="00B42E65"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100</w:t>
            </w:r>
          </w:p>
        </w:tc>
      </w:tr>
      <w:tr w:rsidR="00800077" w:rsidTr="00905456">
        <w:trPr>
          <w:trHeight w:val="20"/>
          <w:jc w:val="center"/>
        </w:trPr>
        <w:tc>
          <w:tcPr>
            <w:tcW w:w="1406" w:type="pct"/>
            <w:tcBorders>
              <w:top w:val="single" w:sz="4" w:space="0" w:color="auto"/>
              <w:left w:val="single" w:sz="4" w:space="0" w:color="auto"/>
              <w:bottom w:val="single" w:sz="4" w:space="0" w:color="auto"/>
              <w:right w:val="single" w:sz="4" w:space="0" w:color="auto"/>
            </w:tcBorders>
          </w:tcPr>
          <w:p w:rsidR="00800077" w:rsidRDefault="00800077" w:rsidP="00537831">
            <w:pPr>
              <w:spacing w:line="240" w:lineRule="auto"/>
              <w:ind w:left="-78"/>
              <w:jc w:val="left"/>
              <w:rPr>
                <w:rFonts w:ascii="Arial" w:eastAsia="Times New Roman" w:hAnsi="Arial" w:cs="Arial"/>
                <w:color w:val="000000"/>
                <w:lang w:eastAsia="ru-RU"/>
              </w:rPr>
            </w:pPr>
            <w:r>
              <w:rPr>
                <w:rFonts w:ascii="Arial" w:eastAsia="Times New Roman" w:hAnsi="Arial" w:cs="Arial"/>
                <w:color w:val="000000"/>
                <w:sz w:val="22"/>
                <w:lang w:eastAsia="ru-RU"/>
              </w:rPr>
              <w:lastRenderedPageBreak/>
              <w:t>Д. Вонлярово</w:t>
            </w:r>
          </w:p>
        </w:tc>
        <w:tc>
          <w:tcPr>
            <w:tcW w:w="888" w:type="pct"/>
            <w:tcBorders>
              <w:top w:val="single" w:sz="4" w:space="0" w:color="auto"/>
              <w:left w:val="nil"/>
              <w:bottom w:val="single" w:sz="4" w:space="0" w:color="auto"/>
              <w:right w:val="single" w:sz="4" w:space="0" w:color="auto"/>
            </w:tcBorders>
            <w:vAlign w:val="center"/>
          </w:tcPr>
          <w:p w:rsidR="00800077" w:rsidRDefault="00800077"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га</w:t>
            </w:r>
          </w:p>
        </w:tc>
        <w:tc>
          <w:tcPr>
            <w:tcW w:w="901" w:type="pct"/>
            <w:tcBorders>
              <w:top w:val="single" w:sz="4" w:space="0" w:color="auto"/>
              <w:left w:val="nil"/>
              <w:bottom w:val="single" w:sz="4" w:space="0" w:color="auto"/>
              <w:right w:val="single" w:sz="4" w:space="0" w:color="auto"/>
            </w:tcBorders>
            <w:vAlign w:val="center"/>
          </w:tcPr>
          <w:p w:rsidR="00800077" w:rsidRDefault="00800077"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0,5</w:t>
            </w:r>
          </w:p>
        </w:tc>
        <w:tc>
          <w:tcPr>
            <w:tcW w:w="1075" w:type="pct"/>
            <w:tcBorders>
              <w:top w:val="single" w:sz="4" w:space="0" w:color="auto"/>
              <w:left w:val="nil"/>
              <w:bottom w:val="single" w:sz="4" w:space="0" w:color="auto"/>
              <w:right w:val="single" w:sz="4" w:space="0" w:color="auto"/>
            </w:tcBorders>
            <w:vAlign w:val="center"/>
          </w:tcPr>
          <w:p w:rsidR="00800077" w:rsidRDefault="00800077"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0,5</w:t>
            </w:r>
          </w:p>
        </w:tc>
        <w:tc>
          <w:tcPr>
            <w:tcW w:w="729" w:type="pct"/>
            <w:tcBorders>
              <w:top w:val="single" w:sz="4" w:space="0" w:color="auto"/>
              <w:left w:val="nil"/>
              <w:bottom w:val="single" w:sz="4" w:space="0" w:color="auto"/>
              <w:right w:val="single" w:sz="4" w:space="0" w:color="auto"/>
            </w:tcBorders>
            <w:vAlign w:val="center"/>
          </w:tcPr>
          <w:p w:rsidR="00800077" w:rsidRDefault="00800077"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100</w:t>
            </w:r>
          </w:p>
        </w:tc>
      </w:tr>
      <w:tr w:rsidR="00800077" w:rsidTr="00905456">
        <w:trPr>
          <w:trHeight w:val="20"/>
          <w:jc w:val="center"/>
        </w:trPr>
        <w:tc>
          <w:tcPr>
            <w:tcW w:w="1406" w:type="pct"/>
            <w:tcBorders>
              <w:top w:val="single" w:sz="4" w:space="0" w:color="auto"/>
              <w:left w:val="single" w:sz="4" w:space="0" w:color="auto"/>
              <w:bottom w:val="single" w:sz="4" w:space="0" w:color="auto"/>
              <w:right w:val="single" w:sz="4" w:space="0" w:color="auto"/>
            </w:tcBorders>
          </w:tcPr>
          <w:p w:rsidR="00800077" w:rsidRDefault="00800077" w:rsidP="00537831">
            <w:pPr>
              <w:spacing w:line="240" w:lineRule="auto"/>
              <w:ind w:left="-78"/>
              <w:jc w:val="left"/>
              <w:rPr>
                <w:rFonts w:ascii="Arial" w:eastAsia="Times New Roman" w:hAnsi="Arial" w:cs="Arial"/>
                <w:color w:val="000000"/>
                <w:lang w:eastAsia="ru-RU"/>
              </w:rPr>
            </w:pPr>
            <w:r>
              <w:rPr>
                <w:rFonts w:ascii="Arial" w:eastAsia="Times New Roman" w:hAnsi="Arial" w:cs="Arial"/>
                <w:color w:val="000000"/>
                <w:sz w:val="22"/>
                <w:lang w:eastAsia="ru-RU"/>
              </w:rPr>
              <w:t>Д. Алексеевка</w:t>
            </w:r>
          </w:p>
        </w:tc>
        <w:tc>
          <w:tcPr>
            <w:tcW w:w="888" w:type="pct"/>
            <w:tcBorders>
              <w:top w:val="single" w:sz="4" w:space="0" w:color="auto"/>
              <w:left w:val="nil"/>
              <w:bottom w:val="single" w:sz="4" w:space="0" w:color="auto"/>
              <w:right w:val="single" w:sz="4" w:space="0" w:color="auto"/>
            </w:tcBorders>
            <w:vAlign w:val="center"/>
          </w:tcPr>
          <w:p w:rsidR="00800077" w:rsidRDefault="00800077"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га</w:t>
            </w:r>
          </w:p>
        </w:tc>
        <w:tc>
          <w:tcPr>
            <w:tcW w:w="901" w:type="pct"/>
            <w:tcBorders>
              <w:top w:val="single" w:sz="4" w:space="0" w:color="auto"/>
              <w:left w:val="nil"/>
              <w:bottom w:val="single" w:sz="4" w:space="0" w:color="auto"/>
              <w:right w:val="single" w:sz="4" w:space="0" w:color="auto"/>
            </w:tcBorders>
            <w:vAlign w:val="center"/>
          </w:tcPr>
          <w:p w:rsidR="00800077" w:rsidRDefault="00800077"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0,3</w:t>
            </w:r>
          </w:p>
        </w:tc>
        <w:tc>
          <w:tcPr>
            <w:tcW w:w="1075" w:type="pct"/>
            <w:tcBorders>
              <w:top w:val="single" w:sz="4" w:space="0" w:color="auto"/>
              <w:left w:val="nil"/>
              <w:bottom w:val="single" w:sz="4" w:space="0" w:color="auto"/>
              <w:right w:val="single" w:sz="4" w:space="0" w:color="auto"/>
            </w:tcBorders>
            <w:vAlign w:val="center"/>
          </w:tcPr>
          <w:p w:rsidR="00800077" w:rsidRDefault="00800077"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0,3</w:t>
            </w:r>
          </w:p>
        </w:tc>
        <w:tc>
          <w:tcPr>
            <w:tcW w:w="729" w:type="pct"/>
            <w:tcBorders>
              <w:top w:val="single" w:sz="4" w:space="0" w:color="auto"/>
              <w:left w:val="nil"/>
              <w:bottom w:val="single" w:sz="4" w:space="0" w:color="auto"/>
              <w:right w:val="single" w:sz="4" w:space="0" w:color="auto"/>
            </w:tcBorders>
            <w:vAlign w:val="center"/>
          </w:tcPr>
          <w:p w:rsidR="00800077" w:rsidRDefault="00800077" w:rsidP="00537831">
            <w:pPr>
              <w:spacing w:line="240" w:lineRule="auto"/>
              <w:ind w:left="-78"/>
              <w:jc w:val="center"/>
              <w:rPr>
                <w:rFonts w:ascii="Arial" w:eastAsia="Times New Roman" w:hAnsi="Arial" w:cs="Arial"/>
                <w:color w:val="000000"/>
                <w:lang w:eastAsia="ru-RU"/>
              </w:rPr>
            </w:pPr>
            <w:r>
              <w:rPr>
                <w:rFonts w:ascii="Arial" w:eastAsia="Times New Roman" w:hAnsi="Arial" w:cs="Arial"/>
                <w:color w:val="000000"/>
                <w:sz w:val="22"/>
                <w:lang w:eastAsia="ru-RU"/>
              </w:rPr>
              <w:t>100</w:t>
            </w:r>
          </w:p>
        </w:tc>
      </w:tr>
    </w:tbl>
    <w:p w:rsidR="00537831" w:rsidRPr="00D80696" w:rsidRDefault="00537831" w:rsidP="00537831">
      <w:pPr>
        <w:rPr>
          <w:rFonts w:ascii="Arial" w:hAnsi="Arial" w:cs="Arial"/>
          <w:b/>
          <w:szCs w:val="24"/>
        </w:rPr>
      </w:pPr>
      <w:r w:rsidRPr="00D80696">
        <w:rPr>
          <w:rFonts w:ascii="Arial" w:hAnsi="Arial" w:cs="Arial"/>
          <w:b/>
          <w:szCs w:val="24"/>
        </w:rPr>
        <w:t xml:space="preserve">Предложения генерального плана в адрес ОМС </w:t>
      </w:r>
      <w:r>
        <w:rPr>
          <w:rFonts w:ascii="Arial" w:hAnsi="Arial" w:cs="Arial"/>
          <w:b/>
          <w:szCs w:val="24"/>
        </w:rPr>
        <w:t>Катынского сельского поселения</w:t>
      </w:r>
    </w:p>
    <w:p w:rsidR="0089427B" w:rsidRDefault="00537831" w:rsidP="00EC790E">
      <w:pPr>
        <w:ind w:firstLine="709"/>
        <w:rPr>
          <w:rFonts w:ascii="Arial" w:hAnsi="Arial" w:cs="Arial"/>
          <w:lang w:eastAsia="ru-RU"/>
        </w:rPr>
      </w:pPr>
      <w:r w:rsidRPr="00537831">
        <w:rPr>
          <w:rFonts w:ascii="Arial" w:hAnsi="Arial" w:cs="Arial"/>
          <w:lang w:eastAsia="ru-RU"/>
        </w:rPr>
        <w:t>Генеральным планом предлагается расширение существующего кладбища с.Катынь до 9,7 га.</w:t>
      </w:r>
    </w:p>
    <w:p w:rsidR="00EC790E" w:rsidRPr="00537831" w:rsidRDefault="00EC790E" w:rsidP="00EC790E">
      <w:pPr>
        <w:ind w:firstLine="709"/>
        <w:rPr>
          <w:rFonts w:ascii="Arial" w:hAnsi="Arial" w:cs="Arial"/>
          <w:lang w:eastAsia="ru-RU"/>
        </w:rPr>
      </w:pPr>
    </w:p>
    <w:p w:rsidR="0089427B" w:rsidRPr="00B25288" w:rsidRDefault="0089427B" w:rsidP="003B3E2E">
      <w:pPr>
        <w:pStyle w:val="3"/>
      </w:pPr>
      <w:bookmarkStart w:id="86" w:name="_Toc351479909"/>
      <w:bookmarkStart w:id="87" w:name="_Toc375218088"/>
      <w:r>
        <w:t>8.8</w:t>
      </w:r>
      <w:r w:rsidRPr="00B25288">
        <w:t xml:space="preserve"> ТУРИЗМ И РЕКРЕАЦИЯ</w:t>
      </w:r>
      <w:bookmarkEnd w:id="86"/>
      <w:bookmarkEnd w:id="87"/>
    </w:p>
    <w:p w:rsidR="0089427B" w:rsidRPr="00D80696" w:rsidRDefault="0089427B" w:rsidP="0089427B">
      <w:pPr>
        <w:rPr>
          <w:rFonts w:ascii="Arial" w:hAnsi="Arial" w:cs="Arial"/>
          <w:b/>
          <w:szCs w:val="24"/>
        </w:rPr>
      </w:pPr>
      <w:r w:rsidRPr="00D80696">
        <w:rPr>
          <w:rFonts w:ascii="Arial" w:hAnsi="Arial" w:cs="Arial"/>
          <w:b/>
          <w:szCs w:val="24"/>
        </w:rPr>
        <w:t xml:space="preserve">Предложения генерального плана в адрес ОМС </w:t>
      </w:r>
      <w:r>
        <w:rPr>
          <w:rFonts w:ascii="Arial" w:hAnsi="Arial" w:cs="Arial"/>
          <w:b/>
          <w:szCs w:val="24"/>
        </w:rPr>
        <w:t>Катынского сельского поселения</w:t>
      </w:r>
    </w:p>
    <w:p w:rsidR="0089427B" w:rsidRPr="007F238B" w:rsidRDefault="0089427B" w:rsidP="0089427B">
      <w:pPr>
        <w:ind w:firstLine="709"/>
        <w:rPr>
          <w:rFonts w:ascii="Arial" w:hAnsi="Arial" w:cs="Arial"/>
          <w:lang w:eastAsia="ru-RU"/>
        </w:rPr>
      </w:pPr>
      <w:r w:rsidRPr="007F238B">
        <w:rPr>
          <w:rFonts w:ascii="Arial" w:hAnsi="Arial" w:cs="Arial"/>
          <w:lang w:eastAsia="ru-RU"/>
        </w:rPr>
        <w:t>Проектом генерального плана предусматривается организация нескольких объектов рекреации:</w:t>
      </w:r>
    </w:p>
    <w:p w:rsidR="0089427B" w:rsidRPr="007F238B" w:rsidRDefault="0089427B" w:rsidP="005F1B68">
      <w:pPr>
        <w:pStyle w:val="aa"/>
        <w:numPr>
          <w:ilvl w:val="0"/>
          <w:numId w:val="38"/>
        </w:numPr>
        <w:tabs>
          <w:tab w:val="left" w:pos="993"/>
        </w:tabs>
        <w:ind w:left="0" w:firstLine="709"/>
        <w:rPr>
          <w:rFonts w:ascii="Arial" w:hAnsi="Arial" w:cs="Arial"/>
          <w:lang w:eastAsia="ru-RU"/>
        </w:rPr>
      </w:pPr>
      <w:r w:rsidRPr="007F238B">
        <w:rPr>
          <w:rFonts w:ascii="Arial" w:hAnsi="Arial" w:cs="Arial"/>
          <w:lang w:eastAsia="ru-RU"/>
        </w:rPr>
        <w:t xml:space="preserve"> устройство зоны отдыха у д. Будково с возможной организацией обустроенных пляжей, туристических баз, парков</w:t>
      </w:r>
      <w:r w:rsidR="00743CFA" w:rsidRPr="007F238B">
        <w:rPr>
          <w:rFonts w:ascii="Arial" w:hAnsi="Arial" w:cs="Arial"/>
          <w:lang w:eastAsia="ru-RU"/>
        </w:rPr>
        <w:t xml:space="preserve"> и пр.;</w:t>
      </w:r>
    </w:p>
    <w:p w:rsidR="0089427B" w:rsidRPr="007F238B" w:rsidRDefault="0089427B" w:rsidP="005F1B68">
      <w:pPr>
        <w:pStyle w:val="aa"/>
        <w:numPr>
          <w:ilvl w:val="0"/>
          <w:numId w:val="38"/>
        </w:numPr>
        <w:tabs>
          <w:tab w:val="left" w:pos="993"/>
        </w:tabs>
        <w:ind w:left="0" w:firstLine="709"/>
        <w:rPr>
          <w:rFonts w:ascii="Arial" w:hAnsi="Arial" w:cs="Arial"/>
          <w:lang w:eastAsia="ru-RU"/>
        </w:rPr>
      </w:pPr>
      <w:r w:rsidRPr="007F238B">
        <w:rPr>
          <w:rFonts w:ascii="Arial" w:hAnsi="Arial" w:cs="Arial"/>
          <w:lang w:eastAsia="ru-RU"/>
        </w:rPr>
        <w:t xml:space="preserve">устройство зоны отдыха у д. Красная Горка для </w:t>
      </w:r>
      <w:r w:rsidR="00743CFA" w:rsidRPr="007F238B">
        <w:rPr>
          <w:rFonts w:ascii="Arial" w:hAnsi="Arial" w:cs="Arial"/>
          <w:lang w:eastAsia="ru-RU"/>
        </w:rPr>
        <w:t>строительства</w:t>
      </w:r>
      <w:r w:rsidRPr="007F238B">
        <w:rPr>
          <w:rFonts w:ascii="Arial" w:hAnsi="Arial" w:cs="Arial"/>
          <w:lang w:eastAsia="ru-RU"/>
        </w:rPr>
        <w:t xml:space="preserve"> туристической базы</w:t>
      </w:r>
      <w:r w:rsidR="00743CFA" w:rsidRPr="007F238B">
        <w:rPr>
          <w:rFonts w:ascii="Arial" w:hAnsi="Arial" w:cs="Arial"/>
          <w:lang w:eastAsia="ru-RU"/>
        </w:rPr>
        <w:t xml:space="preserve"> с возможностью организации обустроенных пляжей, домов рыбака и пр.;</w:t>
      </w:r>
    </w:p>
    <w:p w:rsidR="00743CFA" w:rsidRPr="007F238B" w:rsidRDefault="00743CFA" w:rsidP="005F1B68">
      <w:pPr>
        <w:pStyle w:val="aa"/>
        <w:numPr>
          <w:ilvl w:val="0"/>
          <w:numId w:val="38"/>
        </w:numPr>
        <w:tabs>
          <w:tab w:val="left" w:pos="993"/>
        </w:tabs>
        <w:ind w:left="0" w:firstLine="709"/>
        <w:rPr>
          <w:rFonts w:ascii="Arial" w:hAnsi="Arial" w:cs="Arial"/>
          <w:lang w:eastAsia="ru-RU"/>
        </w:rPr>
      </w:pPr>
      <w:r w:rsidRPr="007F238B">
        <w:rPr>
          <w:rFonts w:ascii="Arial" w:hAnsi="Arial" w:cs="Arial"/>
          <w:lang w:eastAsia="ru-RU"/>
        </w:rPr>
        <w:t>устройство зоны отдыха у д. Вонлярово с возможной организацией обустроенных пляжей, туристических баз, парков и пр.</w:t>
      </w:r>
      <w:r w:rsidR="00EC790E">
        <w:rPr>
          <w:rFonts w:ascii="Arial" w:hAnsi="Arial" w:cs="Arial"/>
          <w:lang w:eastAsia="ru-RU"/>
        </w:rPr>
        <w:t>;</w:t>
      </w:r>
    </w:p>
    <w:p w:rsidR="007F238B" w:rsidRPr="007F238B" w:rsidRDefault="007F238B" w:rsidP="007F238B">
      <w:pPr>
        <w:pStyle w:val="aa"/>
        <w:numPr>
          <w:ilvl w:val="0"/>
          <w:numId w:val="38"/>
        </w:numPr>
        <w:tabs>
          <w:tab w:val="left" w:pos="993"/>
        </w:tabs>
        <w:ind w:left="0" w:firstLine="709"/>
        <w:rPr>
          <w:rFonts w:ascii="Arial" w:hAnsi="Arial" w:cs="Arial"/>
          <w:lang w:eastAsia="ru-RU"/>
        </w:rPr>
      </w:pPr>
      <w:r w:rsidRPr="007F238B">
        <w:rPr>
          <w:rFonts w:ascii="Arial" w:hAnsi="Arial" w:cs="Arial"/>
          <w:lang w:eastAsia="ru-RU"/>
        </w:rPr>
        <w:t xml:space="preserve">устройство </w:t>
      </w:r>
      <w:r w:rsidR="00F21A12">
        <w:rPr>
          <w:rFonts w:ascii="Arial" w:hAnsi="Arial" w:cs="Arial"/>
          <w:lang w:eastAsia="ru-RU"/>
        </w:rPr>
        <w:t>объекта рекреации</w:t>
      </w:r>
      <w:r w:rsidRPr="007F238B">
        <w:rPr>
          <w:rFonts w:ascii="Arial" w:hAnsi="Arial" w:cs="Arial"/>
          <w:lang w:eastAsia="ru-RU"/>
        </w:rPr>
        <w:t xml:space="preserve"> у д. сан.Борок.</w:t>
      </w:r>
    </w:p>
    <w:p w:rsidR="006F6C07" w:rsidRDefault="006F6C07" w:rsidP="00B42E65">
      <w:pPr>
        <w:rPr>
          <w:lang w:eastAsia="ru-RU"/>
        </w:rPr>
        <w:sectPr w:rsidR="006F6C07">
          <w:headerReference w:type="default" r:id="rId33"/>
          <w:pgSz w:w="11906" w:h="16838"/>
          <w:pgMar w:top="1249" w:right="707" w:bottom="539" w:left="1701" w:header="426" w:footer="283" w:gutter="0"/>
          <w:cols w:space="720"/>
        </w:sectPr>
      </w:pPr>
    </w:p>
    <w:p w:rsidR="0089427B" w:rsidRDefault="0089427B" w:rsidP="00B42E65">
      <w:pPr>
        <w:rPr>
          <w:lang w:eastAsia="ru-RU"/>
        </w:rPr>
      </w:pPr>
    </w:p>
    <w:p w:rsidR="00EC790E" w:rsidRDefault="00EC790E" w:rsidP="00B118F6">
      <w:pPr>
        <w:pStyle w:val="2"/>
        <w:sectPr w:rsidR="00EC790E" w:rsidSect="006F6C07">
          <w:headerReference w:type="default" r:id="rId34"/>
          <w:type w:val="continuous"/>
          <w:pgSz w:w="11906" w:h="16838"/>
          <w:pgMar w:top="1249" w:right="707" w:bottom="539" w:left="1701" w:header="426" w:footer="283" w:gutter="0"/>
          <w:cols w:space="720"/>
        </w:sectPr>
      </w:pPr>
      <w:bookmarkStart w:id="88" w:name="_Toc351479910"/>
    </w:p>
    <w:p w:rsidR="00C70368" w:rsidRPr="00C70368" w:rsidRDefault="00C70368" w:rsidP="00B118F6">
      <w:pPr>
        <w:pStyle w:val="2"/>
      </w:pPr>
      <w:bookmarkStart w:id="89" w:name="_Toc375218089"/>
      <w:r w:rsidRPr="00C70368">
        <w:lastRenderedPageBreak/>
        <w:t xml:space="preserve">ГЛАВА </w:t>
      </w:r>
      <w:r w:rsidR="003E1608" w:rsidRPr="004F1A86">
        <w:t>9</w:t>
      </w:r>
      <w:r w:rsidRPr="00C70368">
        <w:t xml:space="preserve">. ОБОСНОВАНИЕ В ОТНОШЕНИИ </w:t>
      </w:r>
      <w:r w:rsidR="005151D7">
        <w:t xml:space="preserve">ТРАНСПОРТНОЙ </w:t>
      </w:r>
      <w:r w:rsidRPr="00C70368">
        <w:t>ИНФРАСТРУКТУРЫ</w:t>
      </w:r>
      <w:bookmarkEnd w:id="88"/>
      <w:bookmarkEnd w:id="89"/>
    </w:p>
    <w:p w:rsidR="00C70368" w:rsidRDefault="00C70368" w:rsidP="00C70368">
      <w:pPr>
        <w:pStyle w:val="41"/>
        <w:spacing w:before="0"/>
        <w:ind w:firstLine="0"/>
        <w:outlineLvl w:val="9"/>
        <w:rPr>
          <w:rFonts w:ascii="Arial" w:hAnsi="Arial" w:cs="Arial"/>
          <w:b w:val="0"/>
          <w:i/>
          <w:color w:val="1F497D" w:themeColor="text2"/>
        </w:rPr>
      </w:pPr>
      <w:r>
        <w:rPr>
          <w:rFonts w:ascii="Arial" w:hAnsi="Arial" w:cs="Arial"/>
          <w:b w:val="0"/>
          <w:i/>
          <w:color w:val="1F497D" w:themeColor="text2"/>
        </w:rPr>
        <w:t>Информация, описанная в данной главе</w:t>
      </w:r>
      <w:r w:rsidR="00EC790E">
        <w:rPr>
          <w:rFonts w:ascii="Arial" w:hAnsi="Arial" w:cs="Arial"/>
          <w:b w:val="0"/>
          <w:i/>
          <w:color w:val="1F497D" w:themeColor="text2"/>
        </w:rPr>
        <w:t>,</w:t>
      </w:r>
      <w:r>
        <w:rPr>
          <w:rFonts w:ascii="Arial" w:hAnsi="Arial" w:cs="Arial"/>
          <w:b w:val="0"/>
          <w:i/>
          <w:color w:val="1F497D" w:themeColor="text2"/>
        </w:rPr>
        <w:t xml:space="preserve"> предс</w:t>
      </w:r>
      <w:r w:rsidR="00EC790E">
        <w:rPr>
          <w:rFonts w:ascii="Arial" w:hAnsi="Arial" w:cs="Arial"/>
          <w:b w:val="0"/>
          <w:i/>
          <w:color w:val="1F497D" w:themeColor="text2"/>
        </w:rPr>
        <w:t>тавлена графически</w:t>
      </w:r>
      <w:r w:rsidR="005151D7">
        <w:rPr>
          <w:rFonts w:ascii="Arial" w:hAnsi="Arial" w:cs="Arial"/>
          <w:b w:val="0"/>
          <w:i/>
          <w:color w:val="1F497D" w:themeColor="text2"/>
        </w:rPr>
        <w:t xml:space="preserve"> на Карте 1. </w:t>
      </w:r>
      <w:r>
        <w:rPr>
          <w:rFonts w:ascii="Arial" w:hAnsi="Arial" w:cs="Arial"/>
          <w:b w:val="0"/>
          <w:i/>
          <w:color w:val="1F497D" w:themeColor="text2"/>
        </w:rPr>
        <w:t xml:space="preserve">Карта </w:t>
      </w:r>
      <w:r w:rsidR="009463E6">
        <w:rPr>
          <w:rFonts w:ascii="Arial" w:hAnsi="Arial" w:cs="Arial"/>
          <w:b w:val="0"/>
          <w:i/>
          <w:color w:val="1F497D" w:themeColor="text2"/>
        </w:rPr>
        <w:t>существующего</w:t>
      </w:r>
      <w:r>
        <w:rPr>
          <w:rFonts w:ascii="Arial" w:hAnsi="Arial" w:cs="Arial"/>
          <w:b w:val="0"/>
          <w:i/>
          <w:color w:val="1F497D" w:themeColor="text2"/>
        </w:rPr>
        <w:t xml:space="preserve"> состояния</w:t>
      </w:r>
      <w:r w:rsidR="00800077">
        <w:rPr>
          <w:rFonts w:ascii="Arial" w:hAnsi="Arial" w:cs="Arial"/>
          <w:b w:val="0"/>
          <w:i/>
          <w:color w:val="1F497D" w:themeColor="text2"/>
        </w:rPr>
        <w:t xml:space="preserve"> территории</w:t>
      </w:r>
      <w:r>
        <w:rPr>
          <w:rFonts w:ascii="Arial" w:hAnsi="Arial" w:cs="Arial"/>
          <w:b w:val="0"/>
          <w:i/>
          <w:color w:val="1F497D" w:themeColor="text2"/>
        </w:rPr>
        <w:t>.</w:t>
      </w:r>
    </w:p>
    <w:p w:rsidR="00C70368" w:rsidRDefault="00C70368" w:rsidP="00EC790E">
      <w:pPr>
        <w:shd w:val="clear" w:color="auto" w:fill="FFFFFF"/>
        <w:autoSpaceDE w:val="0"/>
        <w:autoSpaceDN w:val="0"/>
        <w:adjustRightInd w:val="0"/>
        <w:spacing w:before="120"/>
        <w:ind w:firstLine="709"/>
        <w:rPr>
          <w:rFonts w:ascii="Arial" w:hAnsi="Arial" w:cs="Arial"/>
          <w:szCs w:val="24"/>
          <w:lang w:eastAsia="ru-RU"/>
        </w:rPr>
      </w:pPr>
      <w:r>
        <w:rPr>
          <w:rFonts w:ascii="Arial" w:hAnsi="Arial" w:cs="Arial"/>
          <w:szCs w:val="24"/>
        </w:rPr>
        <w:t>Катынское сельское поселение</w:t>
      </w:r>
      <w:r>
        <w:rPr>
          <w:rFonts w:ascii="Arial" w:eastAsia="Times New Roman" w:hAnsi="Arial" w:cs="Arial"/>
          <w:color w:val="000000"/>
          <w:szCs w:val="24"/>
          <w:lang w:eastAsia="ru-RU"/>
        </w:rPr>
        <w:t xml:space="preserve"> обслуживается железнодорожным и автомобильным видами транспорта, посредством которых обеспечиваются внешние и внутрирайонные транспортно-экономические связи.</w:t>
      </w:r>
    </w:p>
    <w:p w:rsidR="00C70368" w:rsidRDefault="00C70368" w:rsidP="00C70368">
      <w:pPr>
        <w:shd w:val="clear" w:color="auto" w:fill="FFFFFF"/>
        <w:autoSpaceDE w:val="0"/>
        <w:autoSpaceDN w:val="0"/>
        <w:adjustRightInd w:val="0"/>
        <w:ind w:left="709"/>
        <w:rPr>
          <w:rFonts w:ascii="Arial" w:hAnsi="Arial" w:cs="Arial"/>
          <w:szCs w:val="24"/>
          <w:lang w:eastAsia="ru-RU"/>
        </w:rPr>
      </w:pPr>
    </w:p>
    <w:p w:rsidR="00C70368" w:rsidRDefault="003E1608" w:rsidP="003B3E2E">
      <w:pPr>
        <w:pStyle w:val="3"/>
      </w:pPr>
      <w:bookmarkStart w:id="90" w:name="_Toc351479911"/>
      <w:bookmarkStart w:id="91" w:name="_Toc375218090"/>
      <w:r w:rsidRPr="004F1A86">
        <w:t>9</w:t>
      </w:r>
      <w:r w:rsidR="00C70368">
        <w:t>.1 ЖЕЛЕЗНОДОРОЖНЫЙ ТРАНСПОРТ</w:t>
      </w:r>
      <w:bookmarkEnd w:id="90"/>
      <w:bookmarkEnd w:id="91"/>
    </w:p>
    <w:p w:rsidR="00C70368" w:rsidRDefault="00C70368" w:rsidP="00C70368">
      <w:pPr>
        <w:shd w:val="clear" w:color="auto" w:fill="FFFFFF"/>
        <w:autoSpaceDE w:val="0"/>
        <w:autoSpaceDN w:val="0"/>
        <w:adjustRightInd w:val="0"/>
        <w:ind w:firstLine="709"/>
        <w:rPr>
          <w:rFonts w:ascii="Arial" w:eastAsia="Times New Roman" w:hAnsi="Arial" w:cs="Arial"/>
          <w:color w:val="000000"/>
          <w:szCs w:val="24"/>
          <w:lang w:eastAsia="ru-RU"/>
        </w:rPr>
      </w:pPr>
      <w:r>
        <w:rPr>
          <w:rFonts w:ascii="Arial" w:eastAsia="Times New Roman" w:hAnsi="Arial" w:cs="Arial"/>
          <w:color w:val="000000"/>
          <w:szCs w:val="24"/>
          <w:lang w:eastAsia="ru-RU"/>
        </w:rPr>
        <w:t>В границах рассматриваемой территории проходит Смоленское направление МЖД, расположены две станции ст. Катынь и разъезд Вонлярово</w:t>
      </w:r>
      <w:r w:rsidR="00EC790E">
        <w:rPr>
          <w:rFonts w:ascii="Arial" w:eastAsia="Times New Roman" w:hAnsi="Arial" w:cs="Arial"/>
          <w:color w:val="000000"/>
          <w:szCs w:val="24"/>
          <w:lang w:eastAsia="ru-RU"/>
        </w:rPr>
        <w:t>.</w:t>
      </w:r>
    </w:p>
    <w:p w:rsidR="00C70368" w:rsidRDefault="00C70368" w:rsidP="00C70368">
      <w:pPr>
        <w:shd w:val="clear" w:color="auto" w:fill="FFFFFF"/>
        <w:autoSpaceDE w:val="0"/>
        <w:autoSpaceDN w:val="0"/>
        <w:adjustRightInd w:val="0"/>
        <w:rPr>
          <w:rFonts w:ascii="Arial" w:eastAsia="Times New Roman" w:hAnsi="Arial" w:cs="Arial"/>
          <w:b/>
          <w:color w:val="000000"/>
          <w:szCs w:val="24"/>
          <w:lang w:eastAsia="ru-RU"/>
        </w:rPr>
      </w:pPr>
    </w:p>
    <w:p w:rsidR="00C70368" w:rsidRDefault="003E1608" w:rsidP="003B3E2E">
      <w:pPr>
        <w:pStyle w:val="3"/>
      </w:pPr>
      <w:bookmarkStart w:id="92" w:name="_Toc351479912"/>
      <w:bookmarkStart w:id="93" w:name="_Toc375218091"/>
      <w:r w:rsidRPr="004F1A86">
        <w:t>9</w:t>
      </w:r>
      <w:r w:rsidR="00C70368">
        <w:t>.2 АВТОМОБИЛЬНЫЙ ТРАНСПОРТ</w:t>
      </w:r>
      <w:bookmarkEnd w:id="92"/>
      <w:bookmarkEnd w:id="93"/>
    </w:p>
    <w:p w:rsidR="00C70368" w:rsidRDefault="00C70368" w:rsidP="00C70368">
      <w:pPr>
        <w:pStyle w:val="afa"/>
        <w:spacing w:before="0" w:after="0"/>
        <w:ind w:firstLine="709"/>
        <w:rPr>
          <w:rFonts w:ascii="Arial" w:hAnsi="Arial" w:cs="Arial"/>
          <w:i w:val="0"/>
          <w:color w:val="000000"/>
          <w:szCs w:val="24"/>
          <w:lang w:eastAsia="ru-RU"/>
        </w:rPr>
      </w:pPr>
      <w:r>
        <w:rPr>
          <w:rFonts w:ascii="Arial" w:hAnsi="Arial" w:cs="Arial"/>
          <w:i w:val="0"/>
          <w:color w:val="000000"/>
          <w:szCs w:val="24"/>
          <w:lang w:eastAsia="ru-RU"/>
        </w:rPr>
        <w:t>Характеристика автодорог на территории поселения представлена в таблице в таблице 2.</w:t>
      </w:r>
      <w:r w:rsidR="00FF352A">
        <w:rPr>
          <w:rFonts w:ascii="Arial" w:hAnsi="Arial" w:cs="Arial"/>
          <w:i w:val="0"/>
          <w:color w:val="000000"/>
          <w:szCs w:val="24"/>
          <w:lang w:eastAsia="ru-RU"/>
        </w:rPr>
        <w:t>9.1</w:t>
      </w:r>
      <w:r>
        <w:rPr>
          <w:rFonts w:ascii="Arial" w:hAnsi="Arial" w:cs="Arial"/>
          <w:i w:val="0"/>
          <w:color w:val="000000"/>
          <w:szCs w:val="24"/>
          <w:lang w:eastAsia="ru-RU"/>
        </w:rPr>
        <w:t>.</w:t>
      </w:r>
    </w:p>
    <w:p w:rsidR="00C70368" w:rsidRDefault="00C70368" w:rsidP="00C70368">
      <w:pPr>
        <w:spacing w:line="240" w:lineRule="auto"/>
        <w:jc w:val="left"/>
        <w:rPr>
          <w:rFonts w:ascii="Arial" w:eastAsia="Times New Roman" w:hAnsi="Arial" w:cs="Arial"/>
          <w:i/>
          <w:iCs/>
          <w:color w:val="000000"/>
          <w:sz w:val="22"/>
          <w:lang w:eastAsia="ru-RU"/>
        </w:rPr>
      </w:pPr>
    </w:p>
    <w:p w:rsidR="00EC0BE1" w:rsidRDefault="00EC0BE1" w:rsidP="00EC0BE1">
      <w:pPr>
        <w:rPr>
          <w:rFonts w:ascii="Arial" w:eastAsia="Times New Roman" w:hAnsi="Arial" w:cs="Arial"/>
          <w:sz w:val="22"/>
          <w:lang w:eastAsia="ru-RU"/>
        </w:rPr>
      </w:pPr>
    </w:p>
    <w:p w:rsidR="005E450C" w:rsidRPr="00EC0BE1" w:rsidRDefault="005E450C" w:rsidP="00EC0BE1">
      <w:pPr>
        <w:rPr>
          <w:rFonts w:ascii="Arial" w:eastAsia="Times New Roman" w:hAnsi="Arial" w:cs="Arial"/>
          <w:sz w:val="22"/>
          <w:lang w:eastAsia="ru-RU"/>
        </w:rPr>
        <w:sectPr w:rsidR="005E450C" w:rsidRPr="00EC0BE1" w:rsidSect="00EC790E">
          <w:pgSz w:w="11906" w:h="16838"/>
          <w:pgMar w:top="1249" w:right="707" w:bottom="539" w:left="1701" w:header="426" w:footer="283" w:gutter="0"/>
          <w:cols w:space="720"/>
        </w:sectPr>
      </w:pPr>
    </w:p>
    <w:p w:rsidR="00EC790E" w:rsidRDefault="00EC790E" w:rsidP="00EC790E">
      <w:pPr>
        <w:tabs>
          <w:tab w:val="left" w:pos="1206"/>
        </w:tabs>
        <w:rPr>
          <w:rFonts w:ascii="Arial" w:eastAsia="Times New Roman" w:hAnsi="Arial" w:cs="Arial"/>
          <w:sz w:val="22"/>
          <w:lang w:eastAsia="ru-RU"/>
        </w:rPr>
      </w:pPr>
      <w:r>
        <w:rPr>
          <w:rFonts w:ascii="Arial" w:eastAsia="Times New Roman" w:hAnsi="Arial" w:cs="Arial"/>
          <w:i/>
          <w:iCs/>
          <w:color w:val="000000"/>
          <w:sz w:val="22"/>
          <w:lang w:eastAsia="ru-RU"/>
        </w:rPr>
        <w:lastRenderedPageBreak/>
        <w:t>Таблица 2.9.1 - Характеристика автодорог на территории поселения</w:t>
      </w:r>
    </w:p>
    <w:tbl>
      <w:tblPr>
        <w:tblStyle w:val="af8"/>
        <w:tblW w:w="5000" w:type="pct"/>
        <w:tblLook w:val="04A0" w:firstRow="1" w:lastRow="0" w:firstColumn="1" w:lastColumn="0" w:noHBand="0" w:noVBand="1"/>
      </w:tblPr>
      <w:tblGrid>
        <w:gridCol w:w="3671"/>
        <w:gridCol w:w="2061"/>
        <w:gridCol w:w="2131"/>
        <w:gridCol w:w="1770"/>
        <w:gridCol w:w="1523"/>
        <w:gridCol w:w="1770"/>
        <w:gridCol w:w="1607"/>
      </w:tblGrid>
      <w:tr w:rsidR="005E450C" w:rsidTr="00EC790E">
        <w:trPr>
          <w:trHeight w:val="410"/>
          <w:tblHeader/>
        </w:trPr>
        <w:tc>
          <w:tcPr>
            <w:tcW w:w="1263" w:type="pct"/>
            <w:vMerge w:val="restart"/>
            <w:vAlign w:val="center"/>
            <w:hideMark/>
          </w:tcPr>
          <w:p w:rsidR="005E450C" w:rsidRDefault="005E450C" w:rsidP="00EC0BE1">
            <w:pPr>
              <w:spacing w:line="240" w:lineRule="auto"/>
              <w:jc w:val="left"/>
              <w:rPr>
                <w:rFonts w:ascii="Arial" w:eastAsia="Times New Roman" w:hAnsi="Arial" w:cs="Arial"/>
                <w:b/>
                <w:bCs/>
                <w:color w:val="000000"/>
                <w:sz w:val="22"/>
              </w:rPr>
            </w:pPr>
            <w:r>
              <w:rPr>
                <w:rFonts w:ascii="Arial" w:eastAsia="Times New Roman" w:hAnsi="Arial" w:cs="Arial"/>
                <w:b/>
                <w:bCs/>
                <w:color w:val="000000"/>
                <w:sz w:val="22"/>
              </w:rPr>
              <w:t>Направление дорог</w:t>
            </w:r>
          </w:p>
        </w:tc>
        <w:tc>
          <w:tcPr>
            <w:tcW w:w="709" w:type="pct"/>
            <w:vMerge w:val="restart"/>
            <w:vAlign w:val="center"/>
            <w:hideMark/>
          </w:tcPr>
          <w:p w:rsidR="005E450C" w:rsidRDefault="005E450C" w:rsidP="00EC0BE1">
            <w:pPr>
              <w:spacing w:line="240" w:lineRule="auto"/>
              <w:jc w:val="left"/>
              <w:rPr>
                <w:rFonts w:ascii="Arial" w:eastAsia="Times New Roman" w:hAnsi="Arial" w:cs="Arial"/>
                <w:b/>
                <w:bCs/>
                <w:color w:val="000000"/>
                <w:sz w:val="22"/>
              </w:rPr>
            </w:pPr>
            <w:r>
              <w:rPr>
                <w:rFonts w:ascii="Arial" w:eastAsia="Times New Roman" w:hAnsi="Arial" w:cs="Arial"/>
                <w:b/>
                <w:bCs/>
                <w:color w:val="000000"/>
                <w:sz w:val="22"/>
              </w:rPr>
              <w:t>Общая протяженность</w:t>
            </w:r>
            <w:r w:rsidR="00EC790E">
              <w:rPr>
                <w:rFonts w:ascii="Arial" w:eastAsia="Times New Roman" w:hAnsi="Arial" w:cs="Arial"/>
                <w:b/>
                <w:bCs/>
                <w:color w:val="000000"/>
                <w:sz w:val="22"/>
              </w:rPr>
              <w:t>, км</w:t>
            </w:r>
          </w:p>
        </w:tc>
        <w:tc>
          <w:tcPr>
            <w:tcW w:w="1866" w:type="pct"/>
            <w:gridSpan w:val="3"/>
            <w:vAlign w:val="center"/>
            <w:hideMark/>
          </w:tcPr>
          <w:p w:rsidR="005E450C" w:rsidRDefault="00EC790E" w:rsidP="00EC0BE1">
            <w:pPr>
              <w:spacing w:line="240" w:lineRule="auto"/>
              <w:jc w:val="left"/>
              <w:rPr>
                <w:rFonts w:ascii="Arial" w:eastAsia="Times New Roman" w:hAnsi="Arial" w:cs="Arial"/>
                <w:b/>
                <w:bCs/>
                <w:color w:val="000000"/>
                <w:sz w:val="22"/>
              </w:rPr>
            </w:pPr>
            <w:r>
              <w:rPr>
                <w:rFonts w:ascii="Arial" w:eastAsia="Times New Roman" w:hAnsi="Arial" w:cs="Arial"/>
                <w:b/>
                <w:bCs/>
                <w:color w:val="000000"/>
                <w:sz w:val="22"/>
              </w:rPr>
              <w:t>Тип покрытия, км</w:t>
            </w:r>
          </w:p>
        </w:tc>
        <w:tc>
          <w:tcPr>
            <w:tcW w:w="609" w:type="pct"/>
            <w:vMerge w:val="restart"/>
            <w:vAlign w:val="center"/>
            <w:hideMark/>
          </w:tcPr>
          <w:p w:rsidR="005E450C" w:rsidRDefault="005E450C" w:rsidP="00EC0BE1">
            <w:pPr>
              <w:spacing w:line="240" w:lineRule="auto"/>
              <w:jc w:val="left"/>
              <w:rPr>
                <w:rFonts w:ascii="Arial" w:eastAsia="Times New Roman" w:hAnsi="Arial" w:cs="Arial"/>
                <w:b/>
                <w:bCs/>
                <w:color w:val="000000"/>
                <w:sz w:val="22"/>
              </w:rPr>
            </w:pPr>
            <w:r>
              <w:rPr>
                <w:rFonts w:ascii="Arial" w:eastAsia="Times New Roman" w:hAnsi="Arial" w:cs="Arial"/>
                <w:b/>
                <w:bCs/>
                <w:color w:val="000000"/>
                <w:sz w:val="22"/>
              </w:rPr>
              <w:t>Ширина полотна, м</w:t>
            </w:r>
          </w:p>
        </w:tc>
        <w:tc>
          <w:tcPr>
            <w:tcW w:w="553" w:type="pct"/>
            <w:vMerge w:val="restart"/>
            <w:vAlign w:val="center"/>
            <w:hideMark/>
          </w:tcPr>
          <w:p w:rsidR="005E450C" w:rsidRDefault="005E450C" w:rsidP="00EC0BE1">
            <w:pPr>
              <w:spacing w:line="240" w:lineRule="auto"/>
              <w:jc w:val="left"/>
              <w:rPr>
                <w:rFonts w:ascii="Arial" w:eastAsia="Times New Roman" w:hAnsi="Arial" w:cs="Arial"/>
                <w:b/>
                <w:bCs/>
                <w:color w:val="000000"/>
                <w:sz w:val="22"/>
              </w:rPr>
            </w:pPr>
            <w:r>
              <w:rPr>
                <w:rFonts w:ascii="Arial" w:eastAsia="Times New Roman" w:hAnsi="Arial" w:cs="Arial"/>
                <w:b/>
                <w:bCs/>
                <w:color w:val="000000"/>
                <w:sz w:val="22"/>
              </w:rPr>
              <w:t>Примечание</w:t>
            </w:r>
          </w:p>
        </w:tc>
      </w:tr>
      <w:tr w:rsidR="005E450C" w:rsidTr="00EC790E">
        <w:trPr>
          <w:trHeight w:val="340"/>
          <w:tblHeader/>
        </w:trPr>
        <w:tc>
          <w:tcPr>
            <w:tcW w:w="1263" w:type="pct"/>
            <w:vMerge/>
            <w:vAlign w:val="center"/>
            <w:hideMark/>
          </w:tcPr>
          <w:p w:rsidR="005E450C" w:rsidRDefault="005E450C" w:rsidP="00EC0BE1">
            <w:pPr>
              <w:spacing w:line="240" w:lineRule="auto"/>
              <w:jc w:val="left"/>
              <w:rPr>
                <w:rFonts w:ascii="Arial" w:eastAsia="Times New Roman" w:hAnsi="Arial" w:cs="Arial"/>
                <w:b/>
                <w:bCs/>
                <w:color w:val="000000"/>
                <w:sz w:val="22"/>
              </w:rPr>
            </w:pPr>
          </w:p>
        </w:tc>
        <w:tc>
          <w:tcPr>
            <w:tcW w:w="709" w:type="pct"/>
            <w:vMerge/>
            <w:vAlign w:val="center"/>
            <w:hideMark/>
          </w:tcPr>
          <w:p w:rsidR="005E450C" w:rsidRDefault="005E450C" w:rsidP="00EC0BE1">
            <w:pPr>
              <w:spacing w:line="240" w:lineRule="auto"/>
              <w:jc w:val="left"/>
              <w:rPr>
                <w:rFonts w:ascii="Arial" w:eastAsia="Times New Roman" w:hAnsi="Arial" w:cs="Arial"/>
                <w:b/>
                <w:bCs/>
                <w:color w:val="000000"/>
                <w:sz w:val="22"/>
              </w:rPr>
            </w:pPr>
          </w:p>
        </w:tc>
        <w:tc>
          <w:tcPr>
            <w:tcW w:w="733" w:type="pct"/>
            <w:vAlign w:val="center"/>
            <w:hideMark/>
          </w:tcPr>
          <w:p w:rsidR="005E450C" w:rsidRDefault="005E450C" w:rsidP="00EC0BE1">
            <w:pPr>
              <w:spacing w:line="240" w:lineRule="auto"/>
              <w:jc w:val="left"/>
              <w:rPr>
                <w:rFonts w:ascii="Arial" w:eastAsia="Times New Roman" w:hAnsi="Arial" w:cs="Arial"/>
                <w:b/>
                <w:bCs/>
                <w:color w:val="000000"/>
                <w:sz w:val="22"/>
              </w:rPr>
            </w:pPr>
            <w:r>
              <w:rPr>
                <w:rFonts w:ascii="Arial" w:eastAsia="Times New Roman" w:hAnsi="Arial" w:cs="Arial"/>
                <w:b/>
                <w:bCs/>
                <w:color w:val="000000"/>
                <w:sz w:val="22"/>
              </w:rPr>
              <w:t>Асфальтобетон</w:t>
            </w:r>
          </w:p>
        </w:tc>
        <w:tc>
          <w:tcPr>
            <w:tcW w:w="609" w:type="pct"/>
            <w:vAlign w:val="center"/>
            <w:hideMark/>
          </w:tcPr>
          <w:p w:rsidR="005E450C" w:rsidRDefault="005E450C" w:rsidP="00EC0BE1">
            <w:pPr>
              <w:spacing w:line="240" w:lineRule="auto"/>
              <w:jc w:val="left"/>
              <w:rPr>
                <w:rFonts w:ascii="Arial" w:eastAsia="Times New Roman" w:hAnsi="Arial" w:cs="Arial"/>
                <w:b/>
                <w:bCs/>
                <w:color w:val="000000"/>
                <w:sz w:val="22"/>
              </w:rPr>
            </w:pPr>
            <w:r>
              <w:rPr>
                <w:rFonts w:ascii="Arial" w:eastAsia="Times New Roman" w:hAnsi="Arial" w:cs="Arial"/>
                <w:b/>
                <w:bCs/>
                <w:color w:val="000000"/>
                <w:sz w:val="22"/>
              </w:rPr>
              <w:t>Гравий</w:t>
            </w:r>
          </w:p>
        </w:tc>
        <w:tc>
          <w:tcPr>
            <w:tcW w:w="524" w:type="pct"/>
            <w:vAlign w:val="center"/>
            <w:hideMark/>
          </w:tcPr>
          <w:p w:rsidR="005E450C" w:rsidRDefault="005E450C" w:rsidP="00EC0BE1">
            <w:pPr>
              <w:spacing w:line="240" w:lineRule="auto"/>
              <w:jc w:val="left"/>
              <w:rPr>
                <w:rFonts w:ascii="Arial" w:eastAsia="Times New Roman" w:hAnsi="Arial" w:cs="Arial"/>
                <w:b/>
                <w:bCs/>
                <w:color w:val="000000"/>
                <w:sz w:val="22"/>
              </w:rPr>
            </w:pPr>
            <w:r>
              <w:rPr>
                <w:rFonts w:ascii="Arial" w:eastAsia="Times New Roman" w:hAnsi="Arial" w:cs="Arial"/>
                <w:b/>
                <w:bCs/>
                <w:color w:val="000000"/>
                <w:sz w:val="22"/>
              </w:rPr>
              <w:t>Грунт</w:t>
            </w:r>
          </w:p>
        </w:tc>
        <w:tc>
          <w:tcPr>
            <w:tcW w:w="609" w:type="pct"/>
            <w:vMerge/>
            <w:vAlign w:val="center"/>
            <w:hideMark/>
          </w:tcPr>
          <w:p w:rsidR="005E450C" w:rsidRDefault="005E450C" w:rsidP="00EC0BE1">
            <w:pPr>
              <w:spacing w:line="240" w:lineRule="auto"/>
              <w:jc w:val="left"/>
              <w:rPr>
                <w:rFonts w:ascii="Arial" w:eastAsia="Times New Roman" w:hAnsi="Arial" w:cs="Arial"/>
                <w:b/>
                <w:bCs/>
                <w:color w:val="000000"/>
                <w:sz w:val="22"/>
              </w:rPr>
            </w:pPr>
          </w:p>
        </w:tc>
        <w:tc>
          <w:tcPr>
            <w:tcW w:w="553" w:type="pct"/>
            <w:vMerge/>
            <w:vAlign w:val="center"/>
            <w:hideMark/>
          </w:tcPr>
          <w:p w:rsidR="005E450C" w:rsidRDefault="005E450C" w:rsidP="00EC0BE1">
            <w:pPr>
              <w:spacing w:line="240" w:lineRule="auto"/>
              <w:jc w:val="left"/>
              <w:rPr>
                <w:rFonts w:ascii="Arial" w:eastAsia="Times New Roman" w:hAnsi="Arial" w:cs="Arial"/>
                <w:b/>
                <w:bCs/>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w:t>
            </w:r>
            <w:r w:rsidR="002709E9">
              <w:t xml:space="preserve"> </w:t>
            </w:r>
            <w:r w:rsidR="002709E9" w:rsidRPr="002709E9">
              <w:rPr>
                <w:rFonts w:ascii="Arial" w:eastAsia="Times New Roman" w:hAnsi="Arial" w:cs="Arial"/>
                <w:color w:val="000000"/>
                <w:sz w:val="22"/>
              </w:rPr>
              <w:t>А141 «Орел - Брянск- Рудня» - граница с Белоруссией</w:t>
            </w:r>
          </w:p>
        </w:tc>
        <w:tc>
          <w:tcPr>
            <w:tcW w:w="709" w:type="pct"/>
            <w:vAlign w:val="center"/>
          </w:tcPr>
          <w:p w:rsidR="005E450C" w:rsidRDefault="002709E9"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37,53</w:t>
            </w:r>
          </w:p>
        </w:tc>
        <w:tc>
          <w:tcPr>
            <w:tcW w:w="733" w:type="pct"/>
            <w:vAlign w:val="center"/>
          </w:tcPr>
          <w:p w:rsidR="005E450C" w:rsidRDefault="002709E9"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37,5</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hideMark/>
          </w:tcPr>
          <w:p w:rsidR="005E450C" w:rsidRDefault="002709E9"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hideMark/>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С. Катынь-д. Борок</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3,5</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3,5</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С. Катынь</w:t>
            </w:r>
          </w:p>
        </w:tc>
        <w:tc>
          <w:tcPr>
            <w:tcW w:w="709" w:type="pct"/>
            <w:vAlign w:val="center"/>
          </w:tcPr>
          <w:p w:rsidR="005E450C" w:rsidRDefault="005E450C" w:rsidP="00EC0BE1">
            <w:pPr>
              <w:spacing w:line="240" w:lineRule="auto"/>
              <w:jc w:val="left"/>
              <w:rPr>
                <w:rFonts w:ascii="Arial" w:eastAsia="Times New Roman" w:hAnsi="Arial" w:cs="Arial"/>
                <w:color w:val="000000"/>
                <w:sz w:val="22"/>
              </w:rPr>
            </w:pP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Ул. Витебское шоссе</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7,25</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7,0</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0,25</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Ул. Кооперативная</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0,4</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0,4</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Ул. Луговая</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2,32</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1,62</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0,7</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Ул. Советская</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1,5</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1,5</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6</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Ул. 1</w:t>
            </w:r>
            <w:r w:rsidR="00EC790E">
              <w:rPr>
                <w:rFonts w:ascii="Arial" w:eastAsia="Times New Roman" w:hAnsi="Arial" w:cs="Arial"/>
                <w:color w:val="000000"/>
                <w:sz w:val="22"/>
              </w:rPr>
              <w:t>-</w:t>
            </w:r>
            <w:r>
              <w:rPr>
                <w:rFonts w:ascii="Arial" w:eastAsia="Times New Roman" w:hAnsi="Arial" w:cs="Arial"/>
                <w:color w:val="000000"/>
                <w:sz w:val="22"/>
              </w:rPr>
              <w:t>ый Восточный пер</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0,5</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0,5</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Ул. 2</w:t>
            </w:r>
            <w:r w:rsidR="00EC790E">
              <w:rPr>
                <w:rFonts w:ascii="Arial" w:eastAsia="Times New Roman" w:hAnsi="Arial" w:cs="Arial"/>
                <w:color w:val="000000"/>
                <w:sz w:val="22"/>
              </w:rPr>
              <w:t>-</w:t>
            </w:r>
            <w:r>
              <w:rPr>
                <w:rFonts w:ascii="Arial" w:eastAsia="Times New Roman" w:hAnsi="Arial" w:cs="Arial"/>
                <w:color w:val="000000"/>
                <w:sz w:val="22"/>
              </w:rPr>
              <w:t>ой Восточный пер</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0,65</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0,65</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Ул. 3</w:t>
            </w:r>
            <w:r w:rsidR="00EC790E">
              <w:rPr>
                <w:rFonts w:ascii="Arial" w:eastAsia="Times New Roman" w:hAnsi="Arial" w:cs="Arial"/>
                <w:color w:val="000000"/>
                <w:sz w:val="22"/>
              </w:rPr>
              <w:t>-</w:t>
            </w:r>
            <w:r>
              <w:rPr>
                <w:rFonts w:ascii="Arial" w:eastAsia="Times New Roman" w:hAnsi="Arial" w:cs="Arial"/>
                <w:color w:val="000000"/>
                <w:sz w:val="22"/>
              </w:rPr>
              <w:t>ий Восточный пер</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0,76</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0,76</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Ул. Полевая</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0,2</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0,2</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Ул. Пролетарская</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0,3</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0,3,</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Ул. Садовая</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0,6</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0,2</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0,4</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Ул. Песочная</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0,6</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0,6</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Ул. Заречная</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0,6</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0,6</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Pr="0009753B" w:rsidRDefault="0009753B" w:rsidP="00EC0BE1">
            <w:pPr>
              <w:pStyle w:val="aa"/>
              <w:numPr>
                <w:ilvl w:val="0"/>
                <w:numId w:val="5"/>
              </w:numPr>
              <w:spacing w:line="240" w:lineRule="auto"/>
              <w:jc w:val="left"/>
              <w:rPr>
                <w:rFonts w:ascii="Arial" w:eastAsia="Times New Roman" w:hAnsi="Arial" w:cs="Arial"/>
                <w:color w:val="000000"/>
                <w:sz w:val="22"/>
              </w:rPr>
            </w:pPr>
            <w:r w:rsidRPr="0009753B">
              <w:rPr>
                <w:rFonts w:ascii="Arial" w:eastAsia="Times New Roman" w:hAnsi="Arial" w:cs="Arial"/>
                <w:color w:val="000000"/>
                <w:sz w:val="22"/>
              </w:rPr>
              <w:t>А141 «Орел - Брянск- Рудня» - граница с Белоруссией</w:t>
            </w:r>
          </w:p>
        </w:tc>
        <w:tc>
          <w:tcPr>
            <w:tcW w:w="709" w:type="pct"/>
            <w:vAlign w:val="center"/>
          </w:tcPr>
          <w:p w:rsidR="005E450C" w:rsidRDefault="005E450C" w:rsidP="00EC0BE1">
            <w:pPr>
              <w:spacing w:line="240" w:lineRule="auto"/>
              <w:jc w:val="left"/>
              <w:rPr>
                <w:rFonts w:ascii="Arial" w:eastAsia="Times New Roman" w:hAnsi="Arial" w:cs="Arial"/>
                <w:color w:val="000000"/>
                <w:sz w:val="22"/>
              </w:rPr>
            </w:pP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 xml:space="preserve">Д. Борок – д. Козьи </w:t>
            </w:r>
            <w:r w:rsidR="0091256B">
              <w:rPr>
                <w:rFonts w:ascii="Arial" w:eastAsia="Times New Roman" w:hAnsi="Arial" w:cs="Arial"/>
                <w:color w:val="000000"/>
                <w:sz w:val="22"/>
              </w:rPr>
              <w:t>Горы</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4,5</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4,5</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Д. Борок</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1,2</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0,5</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0,7</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6-8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С. Катынь – п. Авторемзавод</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1,2</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1,2</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П. Авторемзавод</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3,0</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3,0</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Нижний поселок</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2,0</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2,0</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09753B" w:rsidP="00EC0BE1">
            <w:pPr>
              <w:pStyle w:val="aa"/>
              <w:numPr>
                <w:ilvl w:val="0"/>
                <w:numId w:val="13"/>
              </w:numPr>
              <w:spacing w:line="240" w:lineRule="auto"/>
              <w:jc w:val="left"/>
              <w:rPr>
                <w:rFonts w:ascii="Arial" w:eastAsia="Times New Roman" w:hAnsi="Arial" w:cs="Arial"/>
                <w:color w:val="000000"/>
                <w:sz w:val="22"/>
              </w:rPr>
            </w:pPr>
            <w:r w:rsidRPr="002709E9">
              <w:rPr>
                <w:rFonts w:ascii="Arial" w:eastAsia="Times New Roman" w:hAnsi="Arial" w:cs="Arial"/>
                <w:color w:val="000000"/>
                <w:sz w:val="22"/>
              </w:rPr>
              <w:t>А141 «Орел - Брянск- Рудня» - граница с Белоруссией</w:t>
            </w:r>
          </w:p>
        </w:tc>
        <w:tc>
          <w:tcPr>
            <w:tcW w:w="709" w:type="pct"/>
            <w:vAlign w:val="center"/>
          </w:tcPr>
          <w:p w:rsidR="005E450C" w:rsidRDefault="005E450C" w:rsidP="00EC0BE1">
            <w:pPr>
              <w:spacing w:line="240" w:lineRule="auto"/>
              <w:jc w:val="left"/>
              <w:rPr>
                <w:rFonts w:ascii="Arial" w:eastAsia="Times New Roman" w:hAnsi="Arial" w:cs="Arial"/>
                <w:color w:val="000000"/>
                <w:sz w:val="22"/>
              </w:rPr>
            </w:pP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lastRenderedPageBreak/>
              <w:t>Д. сан. Борок – ст. Катынь</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0,5</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0,5</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6</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 xml:space="preserve">Д. Козьи </w:t>
            </w:r>
            <w:r w:rsidR="0091256B">
              <w:rPr>
                <w:rFonts w:ascii="Arial" w:eastAsia="Times New Roman" w:hAnsi="Arial" w:cs="Arial"/>
                <w:color w:val="000000"/>
                <w:sz w:val="22"/>
              </w:rPr>
              <w:t>Горы</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1,5</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1,2</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0,3</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Ст. Катынь</w:t>
            </w:r>
          </w:p>
        </w:tc>
        <w:tc>
          <w:tcPr>
            <w:tcW w:w="709" w:type="pct"/>
            <w:vAlign w:val="center"/>
          </w:tcPr>
          <w:p w:rsidR="005E450C" w:rsidRDefault="005E450C" w:rsidP="00EC0BE1">
            <w:pPr>
              <w:spacing w:line="240" w:lineRule="auto"/>
              <w:jc w:val="left"/>
              <w:rPr>
                <w:rFonts w:ascii="Arial" w:eastAsia="Times New Roman" w:hAnsi="Arial" w:cs="Arial"/>
                <w:color w:val="000000"/>
                <w:sz w:val="22"/>
              </w:rPr>
            </w:pP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Ул. Окружная</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0,6</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0,6</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6</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Ул. Вокзальная</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0,4</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0,4</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6</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С. Катынь – д. Будково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5</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5</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Д. Будково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1,1</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1,1</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«Брянск – Витебск»</w:t>
            </w:r>
          </w:p>
        </w:tc>
        <w:tc>
          <w:tcPr>
            <w:tcW w:w="709" w:type="pct"/>
            <w:vAlign w:val="center"/>
          </w:tcPr>
          <w:p w:rsidR="005E450C" w:rsidRDefault="005E450C" w:rsidP="00EC0BE1">
            <w:pPr>
              <w:spacing w:line="240" w:lineRule="auto"/>
              <w:jc w:val="left"/>
              <w:rPr>
                <w:rFonts w:ascii="Arial" w:eastAsia="Times New Roman" w:hAnsi="Arial" w:cs="Arial"/>
                <w:color w:val="000000"/>
                <w:sz w:val="22"/>
              </w:rPr>
            </w:pP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С. Катынь – д. Вонлярово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5,3</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5,3</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Д. Вонлярово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1,1</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w:t>
            </w:r>
            <w:r w:rsidR="00FC00AC">
              <w:rPr>
                <w:rFonts w:ascii="Arial" w:eastAsia="Times New Roman" w:hAnsi="Arial" w:cs="Arial"/>
                <w:color w:val="000000"/>
                <w:sz w:val="22"/>
              </w:rPr>
              <w:t>,</w:t>
            </w:r>
            <w:r>
              <w:rPr>
                <w:rFonts w:ascii="Arial" w:eastAsia="Times New Roman" w:hAnsi="Arial" w:cs="Arial"/>
                <w:color w:val="000000"/>
                <w:sz w:val="22"/>
              </w:rPr>
              <w:t>1</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 xml:space="preserve">Д. Вонлярово – </w:t>
            </w:r>
            <w:r w:rsidR="00EC790E">
              <w:rPr>
                <w:rFonts w:ascii="Arial" w:eastAsia="Times New Roman" w:hAnsi="Arial" w:cs="Arial"/>
                <w:color w:val="000000"/>
                <w:sz w:val="22"/>
              </w:rPr>
              <w:t xml:space="preserve">                     </w:t>
            </w:r>
            <w:r>
              <w:rPr>
                <w:rFonts w:ascii="Arial" w:eastAsia="Times New Roman" w:hAnsi="Arial" w:cs="Arial"/>
                <w:color w:val="000000"/>
                <w:sz w:val="22"/>
              </w:rPr>
              <w:t>р-д Вонлярово</w:t>
            </w:r>
          </w:p>
        </w:tc>
        <w:tc>
          <w:tcPr>
            <w:tcW w:w="709" w:type="pct"/>
            <w:vAlign w:val="center"/>
          </w:tcPr>
          <w:p w:rsidR="005E450C" w:rsidRDefault="005E450C" w:rsidP="00EC0BE1">
            <w:pPr>
              <w:spacing w:line="240" w:lineRule="auto"/>
              <w:jc w:val="left"/>
              <w:rPr>
                <w:rFonts w:ascii="Arial" w:eastAsia="Times New Roman" w:hAnsi="Arial" w:cs="Arial"/>
                <w:color w:val="000000"/>
                <w:sz w:val="22"/>
              </w:rPr>
            </w:pP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Р-д Вонлярово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0,2</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0,2</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С. Катынь – д. Школьный</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0,7</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0,7</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Д. Школьный</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0,2</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0,2</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6</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Авторемзавод – д. Красная горка</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1,8</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1,8</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7</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Д. Красная горка</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1,4</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1,4</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 xml:space="preserve">Д. Красная горка – </w:t>
            </w:r>
            <w:r w:rsidR="00EC790E">
              <w:rPr>
                <w:rFonts w:ascii="Arial" w:eastAsia="Times New Roman" w:hAnsi="Arial" w:cs="Arial"/>
                <w:color w:val="000000"/>
                <w:sz w:val="22"/>
              </w:rPr>
              <w:t xml:space="preserve">                    </w:t>
            </w:r>
            <w:r>
              <w:rPr>
                <w:rFonts w:ascii="Arial" w:eastAsia="Times New Roman" w:hAnsi="Arial" w:cs="Arial"/>
                <w:color w:val="000000"/>
                <w:sz w:val="22"/>
              </w:rPr>
              <w:t>д. Шафорово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2,5</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2,5</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Д. Шафорово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1,0</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1,0</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Д. Шафорово</w:t>
            </w:r>
            <w:r w:rsidR="00EC790E">
              <w:rPr>
                <w:rFonts w:ascii="Arial" w:eastAsia="Times New Roman" w:hAnsi="Arial" w:cs="Arial"/>
                <w:color w:val="000000"/>
                <w:sz w:val="22"/>
              </w:rPr>
              <w:t xml:space="preserve"> </w:t>
            </w:r>
            <w:r>
              <w:rPr>
                <w:rFonts w:ascii="Arial" w:eastAsia="Times New Roman" w:hAnsi="Arial" w:cs="Arial"/>
                <w:color w:val="000000"/>
                <w:sz w:val="22"/>
              </w:rPr>
              <w:t>- д. Турово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1,0</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1,0</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Д. Турово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0,6</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0,6</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Д. Турово</w:t>
            </w:r>
            <w:r w:rsidR="00EC790E">
              <w:rPr>
                <w:rFonts w:ascii="Arial" w:eastAsia="Times New Roman" w:hAnsi="Arial" w:cs="Arial"/>
                <w:color w:val="000000"/>
                <w:sz w:val="22"/>
              </w:rPr>
              <w:t xml:space="preserve"> </w:t>
            </w:r>
            <w:r>
              <w:rPr>
                <w:rFonts w:ascii="Arial" w:eastAsia="Times New Roman" w:hAnsi="Arial" w:cs="Arial"/>
                <w:color w:val="000000"/>
                <w:sz w:val="22"/>
              </w:rPr>
              <w:t>-</w:t>
            </w:r>
            <w:r w:rsidR="00EC790E">
              <w:rPr>
                <w:rFonts w:ascii="Arial" w:eastAsia="Times New Roman" w:hAnsi="Arial" w:cs="Arial"/>
                <w:color w:val="000000"/>
                <w:sz w:val="22"/>
              </w:rPr>
              <w:t xml:space="preserve"> д.</w:t>
            </w:r>
            <w:r>
              <w:rPr>
                <w:rFonts w:ascii="Arial" w:eastAsia="Times New Roman" w:hAnsi="Arial" w:cs="Arial"/>
                <w:color w:val="000000"/>
                <w:sz w:val="22"/>
              </w:rPr>
              <w:t>Воронино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1,4</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1,4</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Д.Воронино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0,6</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0,6</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Д. Воронино – д. Загусинье</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3,3</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3,3</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790E">
        <w:trPr>
          <w:trHeight w:val="283"/>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Д. Загусинье</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1,1</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1,1</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lastRenderedPageBreak/>
              <w:t>Д. Загусинье – д. Панцово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2,2</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2,2</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790E">
        <w:trPr>
          <w:trHeight w:val="283"/>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Д. Панцово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0,7</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0,7</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Д. Панцово – д. Коробино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0,8</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0,8</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790E">
        <w:trPr>
          <w:trHeight w:val="283"/>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Д. Коробино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0,7</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0,7</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Д. Шафорово – д. Рожаново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4,0</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4,0</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Д. Рожаново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4,2</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1,9</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2,3</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Д. Рожаново – д. Михайловка</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1,7</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0,4</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1,3</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Д. Михайловка</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1,2</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1,2</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Д. Рожаново – д. Коробино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5,6</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1,2</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4,4</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Д. Коробино – д. Власова Слобода</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2,0</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2,0</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790E">
        <w:trPr>
          <w:trHeight w:val="283"/>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Д. Власова Слобода</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0,8</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0,8</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 xml:space="preserve">Д. Власова Слабода – </w:t>
            </w:r>
            <w:r w:rsidR="00EC790E">
              <w:rPr>
                <w:rFonts w:ascii="Arial" w:eastAsia="Times New Roman" w:hAnsi="Arial" w:cs="Arial"/>
                <w:color w:val="000000"/>
                <w:sz w:val="22"/>
              </w:rPr>
              <w:t xml:space="preserve">            </w:t>
            </w:r>
            <w:r>
              <w:rPr>
                <w:rFonts w:ascii="Arial" w:eastAsia="Times New Roman" w:hAnsi="Arial" w:cs="Arial"/>
                <w:color w:val="000000"/>
                <w:sz w:val="22"/>
              </w:rPr>
              <w:t>д. Алексеевка</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7,9</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6,7</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1,2</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8-5</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790E">
        <w:trPr>
          <w:trHeight w:val="283"/>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Д. Алексеевка</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0,6</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0,6</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5</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Д. Алексеевка – д. Зебревица</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2,0</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2,0</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Д. Зебревица</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0,2</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0,2</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Д. Зебревица – д. Высокий Холм</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2,0</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2,0</w:t>
            </w: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Д. Высокий Холм</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4,02</w:t>
            </w:r>
          </w:p>
        </w:tc>
        <w:tc>
          <w:tcPr>
            <w:tcW w:w="73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1,9</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1,15</w:t>
            </w: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0,97</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8-5-6</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Д. Высокий Холм – д. Гусино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3,8</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3,2</w:t>
            </w: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0,6</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8,5</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790E">
        <w:trPr>
          <w:trHeight w:val="283"/>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Д. Гусино</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1,824</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1,824</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5-6</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pStyle w:val="aa"/>
              <w:numPr>
                <w:ilvl w:val="0"/>
                <w:numId w:val="13"/>
              </w:numPr>
              <w:spacing w:line="240" w:lineRule="auto"/>
              <w:jc w:val="left"/>
              <w:rPr>
                <w:rFonts w:ascii="Arial" w:eastAsia="Times New Roman" w:hAnsi="Arial" w:cs="Arial"/>
                <w:color w:val="000000"/>
                <w:sz w:val="22"/>
              </w:rPr>
            </w:pPr>
            <w:r>
              <w:rPr>
                <w:rFonts w:ascii="Arial" w:eastAsia="Times New Roman" w:hAnsi="Arial" w:cs="Arial"/>
                <w:color w:val="000000"/>
                <w:sz w:val="22"/>
              </w:rPr>
              <w:t xml:space="preserve">Д. Высокий Холм – </w:t>
            </w:r>
            <w:r w:rsidR="00EC790E">
              <w:rPr>
                <w:rFonts w:ascii="Arial" w:eastAsia="Times New Roman" w:hAnsi="Arial" w:cs="Arial"/>
                <w:color w:val="000000"/>
                <w:sz w:val="22"/>
              </w:rPr>
              <w:t xml:space="preserve">                   </w:t>
            </w:r>
            <w:r>
              <w:rPr>
                <w:rFonts w:ascii="Arial" w:eastAsia="Times New Roman" w:hAnsi="Arial" w:cs="Arial"/>
                <w:color w:val="000000"/>
                <w:sz w:val="22"/>
              </w:rPr>
              <w:t>д. Макруха</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1,3</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1,3</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6</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Д. Макруха</w:t>
            </w:r>
          </w:p>
        </w:tc>
        <w:tc>
          <w:tcPr>
            <w:tcW w:w="7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0,6</w:t>
            </w:r>
          </w:p>
        </w:tc>
        <w:tc>
          <w:tcPr>
            <w:tcW w:w="733" w:type="pct"/>
            <w:vAlign w:val="center"/>
          </w:tcPr>
          <w:p w:rsidR="005E450C" w:rsidRDefault="005E450C" w:rsidP="00EC0BE1">
            <w:pPr>
              <w:spacing w:line="240" w:lineRule="auto"/>
              <w:jc w:val="left"/>
              <w:rPr>
                <w:rFonts w:ascii="Arial" w:eastAsia="Times New Roman" w:hAnsi="Arial" w:cs="Arial"/>
                <w:color w:val="000000"/>
                <w:sz w:val="22"/>
              </w:rPr>
            </w:pPr>
          </w:p>
        </w:tc>
        <w:tc>
          <w:tcPr>
            <w:tcW w:w="609" w:type="pct"/>
            <w:vAlign w:val="center"/>
          </w:tcPr>
          <w:p w:rsidR="005E450C" w:rsidRDefault="005E450C" w:rsidP="00EC0BE1">
            <w:pPr>
              <w:spacing w:line="240" w:lineRule="auto"/>
              <w:jc w:val="left"/>
              <w:rPr>
                <w:rFonts w:ascii="Arial" w:eastAsia="Times New Roman" w:hAnsi="Arial" w:cs="Arial"/>
                <w:color w:val="000000"/>
                <w:sz w:val="22"/>
              </w:rPr>
            </w:pPr>
          </w:p>
        </w:tc>
        <w:tc>
          <w:tcPr>
            <w:tcW w:w="524"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0,6</w:t>
            </w:r>
          </w:p>
        </w:tc>
        <w:tc>
          <w:tcPr>
            <w:tcW w:w="609"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6</w:t>
            </w:r>
          </w:p>
        </w:tc>
        <w:tc>
          <w:tcPr>
            <w:tcW w:w="553" w:type="pct"/>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790E">
        <w:trPr>
          <w:trHeight w:val="283"/>
        </w:trPr>
        <w:tc>
          <w:tcPr>
            <w:tcW w:w="1263" w:type="pct"/>
            <w:vAlign w:val="center"/>
            <w:hideMark/>
          </w:tcPr>
          <w:p w:rsidR="005E450C" w:rsidRDefault="005E450C" w:rsidP="00EC0BE1">
            <w:pPr>
              <w:spacing w:line="240" w:lineRule="auto"/>
              <w:jc w:val="left"/>
              <w:rPr>
                <w:rFonts w:ascii="Arial" w:eastAsia="Times New Roman" w:hAnsi="Arial" w:cs="Arial"/>
                <w:color w:val="000000"/>
                <w:sz w:val="22"/>
              </w:rPr>
            </w:pPr>
            <w:r>
              <w:rPr>
                <w:rFonts w:ascii="Arial" w:eastAsia="Times New Roman" w:hAnsi="Arial" w:cs="Arial"/>
                <w:b/>
                <w:bCs/>
                <w:color w:val="000000"/>
                <w:sz w:val="22"/>
              </w:rPr>
              <w:t>Итого</w:t>
            </w:r>
          </w:p>
        </w:tc>
        <w:tc>
          <w:tcPr>
            <w:tcW w:w="709" w:type="pct"/>
            <w:vAlign w:val="center"/>
          </w:tcPr>
          <w:p w:rsidR="005E450C" w:rsidRDefault="00FC00A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147,95</w:t>
            </w:r>
          </w:p>
        </w:tc>
        <w:tc>
          <w:tcPr>
            <w:tcW w:w="3028" w:type="pct"/>
            <w:gridSpan w:val="5"/>
            <w:vAlign w:val="center"/>
          </w:tcPr>
          <w:p w:rsidR="005E450C" w:rsidRDefault="005E450C" w:rsidP="00EC0BE1">
            <w:pPr>
              <w:spacing w:line="240" w:lineRule="auto"/>
              <w:jc w:val="left"/>
              <w:rPr>
                <w:rFonts w:ascii="Arial" w:eastAsia="Times New Roman" w:hAnsi="Arial" w:cs="Arial"/>
                <w:color w:val="000000"/>
                <w:sz w:val="22"/>
              </w:rPr>
            </w:pPr>
          </w:p>
        </w:tc>
      </w:tr>
      <w:tr w:rsidR="005E450C" w:rsidTr="00EC0BE1">
        <w:trPr>
          <w:trHeight w:val="340"/>
        </w:trPr>
        <w:tc>
          <w:tcPr>
            <w:tcW w:w="1263" w:type="pct"/>
            <w:vAlign w:val="center"/>
            <w:hideMark/>
          </w:tcPr>
          <w:p w:rsidR="005E450C" w:rsidRDefault="005E450C" w:rsidP="00EC0BE1">
            <w:pPr>
              <w:spacing w:line="240" w:lineRule="auto"/>
              <w:jc w:val="left"/>
              <w:rPr>
                <w:rFonts w:ascii="Arial" w:eastAsia="Times New Roman" w:hAnsi="Arial" w:cs="Arial"/>
                <w:b/>
                <w:bCs/>
                <w:color w:val="000000"/>
                <w:sz w:val="22"/>
              </w:rPr>
            </w:pPr>
            <w:r>
              <w:rPr>
                <w:rFonts w:ascii="Arial" w:eastAsia="Times New Roman" w:hAnsi="Arial" w:cs="Arial"/>
                <w:b/>
                <w:bCs/>
                <w:color w:val="000000"/>
                <w:sz w:val="22"/>
              </w:rPr>
              <w:t>Из них с твердым покрытием</w:t>
            </w:r>
          </w:p>
        </w:tc>
        <w:tc>
          <w:tcPr>
            <w:tcW w:w="709" w:type="pct"/>
            <w:vAlign w:val="center"/>
          </w:tcPr>
          <w:p w:rsidR="005E450C" w:rsidRDefault="00FC00AC" w:rsidP="00EC0BE1">
            <w:pPr>
              <w:spacing w:line="240" w:lineRule="auto"/>
              <w:jc w:val="left"/>
              <w:rPr>
                <w:rFonts w:ascii="Arial" w:eastAsia="Times New Roman" w:hAnsi="Arial" w:cs="Arial"/>
                <w:color w:val="000000"/>
                <w:sz w:val="22"/>
              </w:rPr>
            </w:pPr>
            <w:r>
              <w:rPr>
                <w:rFonts w:ascii="Arial" w:eastAsia="Times New Roman" w:hAnsi="Arial" w:cs="Arial"/>
                <w:color w:val="000000"/>
                <w:sz w:val="22"/>
              </w:rPr>
              <w:t>92,12</w:t>
            </w:r>
          </w:p>
        </w:tc>
        <w:tc>
          <w:tcPr>
            <w:tcW w:w="3028" w:type="pct"/>
            <w:gridSpan w:val="5"/>
            <w:vAlign w:val="center"/>
          </w:tcPr>
          <w:p w:rsidR="005E450C" w:rsidRDefault="005E450C" w:rsidP="00EC0BE1">
            <w:pPr>
              <w:spacing w:line="240" w:lineRule="auto"/>
              <w:jc w:val="left"/>
              <w:rPr>
                <w:rFonts w:ascii="Arial" w:eastAsia="Times New Roman" w:hAnsi="Arial" w:cs="Arial"/>
                <w:color w:val="000000"/>
                <w:sz w:val="22"/>
              </w:rPr>
            </w:pPr>
          </w:p>
        </w:tc>
      </w:tr>
    </w:tbl>
    <w:p w:rsidR="005E450C" w:rsidRPr="005E450C" w:rsidRDefault="005E450C" w:rsidP="00C70368">
      <w:pPr>
        <w:spacing w:line="240" w:lineRule="auto"/>
        <w:jc w:val="left"/>
        <w:rPr>
          <w:rFonts w:ascii="Arial" w:eastAsia="Times New Roman" w:hAnsi="Arial" w:cs="Arial"/>
          <w:iCs/>
          <w:color w:val="000000"/>
          <w:sz w:val="22"/>
          <w:lang w:eastAsia="ru-RU"/>
        </w:rPr>
        <w:sectPr w:rsidR="005E450C" w:rsidRPr="005E450C" w:rsidSect="00EC790E">
          <w:pgSz w:w="16838" w:h="11906" w:orient="landscape"/>
          <w:pgMar w:top="1418" w:right="820" w:bottom="709" w:left="1701" w:header="425" w:footer="284" w:gutter="0"/>
          <w:cols w:space="720"/>
        </w:sectPr>
      </w:pPr>
    </w:p>
    <w:p w:rsidR="00743CFA" w:rsidRPr="00D80696" w:rsidRDefault="00743CFA" w:rsidP="00743CFA">
      <w:pPr>
        <w:rPr>
          <w:rFonts w:ascii="Arial" w:hAnsi="Arial" w:cs="Arial"/>
          <w:b/>
          <w:szCs w:val="24"/>
        </w:rPr>
      </w:pPr>
      <w:bookmarkStart w:id="94" w:name="_Toc351479916"/>
      <w:r w:rsidRPr="00D80696">
        <w:rPr>
          <w:rFonts w:ascii="Arial" w:hAnsi="Arial" w:cs="Arial"/>
          <w:b/>
          <w:szCs w:val="24"/>
        </w:rPr>
        <w:lastRenderedPageBreak/>
        <w:t xml:space="preserve">Предложения генерального плана в адрес ОМС </w:t>
      </w:r>
      <w:r>
        <w:rPr>
          <w:rFonts w:ascii="Arial" w:hAnsi="Arial" w:cs="Arial"/>
          <w:b/>
          <w:szCs w:val="24"/>
        </w:rPr>
        <w:t>Катынского сельского поселения по развитию поселковых дорог и улично-дорожной сети внутри населенных пунктов</w:t>
      </w:r>
    </w:p>
    <w:p w:rsidR="00743CFA" w:rsidRDefault="00743CFA" w:rsidP="00743CFA">
      <w:pPr>
        <w:ind w:firstLine="709"/>
        <w:rPr>
          <w:rFonts w:ascii="Arial" w:hAnsi="Arial" w:cs="Arial"/>
          <w:szCs w:val="24"/>
        </w:rPr>
      </w:pPr>
      <w:r>
        <w:rPr>
          <w:rFonts w:ascii="Arial" w:hAnsi="Arial" w:cs="Arial"/>
          <w:szCs w:val="24"/>
        </w:rPr>
        <w:t>Проектом генерального плана предусмотрена реконструкция всей улично-дорожной сети внутри населенных пунктов, а так же поселковых дорог, имеющих грунтовое покрытие.</w:t>
      </w:r>
    </w:p>
    <w:p w:rsidR="008C6353" w:rsidRDefault="00743CFA" w:rsidP="008C6353">
      <w:pPr>
        <w:ind w:firstLine="709"/>
        <w:rPr>
          <w:rFonts w:ascii="Arial" w:hAnsi="Arial" w:cs="Arial"/>
          <w:szCs w:val="24"/>
        </w:rPr>
      </w:pPr>
      <w:r>
        <w:rPr>
          <w:rFonts w:ascii="Arial" w:hAnsi="Arial" w:cs="Arial"/>
          <w:szCs w:val="24"/>
        </w:rPr>
        <w:t xml:space="preserve">Также проектом предусмотрено строительство автомобильных дорог, </w:t>
      </w:r>
      <w:r w:rsidR="008C6353">
        <w:rPr>
          <w:rFonts w:ascii="Arial" w:hAnsi="Arial" w:cs="Arial"/>
          <w:szCs w:val="24"/>
        </w:rPr>
        <w:t>представленных в таблице 2.</w:t>
      </w:r>
      <w:r w:rsidR="00FF352A">
        <w:rPr>
          <w:rFonts w:ascii="Arial" w:hAnsi="Arial" w:cs="Arial"/>
          <w:szCs w:val="24"/>
        </w:rPr>
        <w:t>9.2</w:t>
      </w:r>
      <w:r w:rsidR="008C6353">
        <w:rPr>
          <w:rFonts w:ascii="Arial" w:hAnsi="Arial" w:cs="Arial"/>
          <w:szCs w:val="24"/>
        </w:rPr>
        <w:t>.</w:t>
      </w:r>
    </w:p>
    <w:p w:rsidR="008C6353" w:rsidRDefault="008C6353" w:rsidP="00EC790E">
      <w:pPr>
        <w:rPr>
          <w:rFonts w:ascii="Arial" w:hAnsi="Arial" w:cs="Arial"/>
          <w:bCs/>
          <w:i/>
          <w:sz w:val="22"/>
          <w:szCs w:val="24"/>
        </w:rPr>
      </w:pPr>
      <w:r w:rsidRPr="00E3298D">
        <w:rPr>
          <w:rFonts w:ascii="Arial" w:hAnsi="Arial" w:cs="Arial"/>
          <w:bCs/>
          <w:i/>
          <w:iCs/>
          <w:sz w:val="22"/>
          <w:szCs w:val="24"/>
        </w:rPr>
        <w:t xml:space="preserve">Таблица </w:t>
      </w:r>
      <w:r>
        <w:rPr>
          <w:rFonts w:ascii="Arial" w:hAnsi="Arial" w:cs="Arial"/>
          <w:bCs/>
          <w:i/>
          <w:iCs/>
          <w:sz w:val="22"/>
          <w:szCs w:val="24"/>
        </w:rPr>
        <w:t>2.</w:t>
      </w:r>
      <w:r w:rsidR="00FF352A">
        <w:rPr>
          <w:rFonts w:ascii="Arial" w:hAnsi="Arial" w:cs="Arial"/>
          <w:bCs/>
          <w:i/>
          <w:iCs/>
          <w:sz w:val="22"/>
          <w:szCs w:val="24"/>
        </w:rPr>
        <w:t>9.2</w:t>
      </w:r>
      <w:r>
        <w:rPr>
          <w:rFonts w:ascii="Arial" w:hAnsi="Arial" w:cs="Arial"/>
          <w:bCs/>
          <w:i/>
          <w:iCs/>
          <w:sz w:val="22"/>
          <w:szCs w:val="24"/>
        </w:rPr>
        <w:t xml:space="preserve"> - </w:t>
      </w:r>
      <w:r w:rsidRPr="00B51188">
        <w:rPr>
          <w:rFonts w:ascii="Arial" w:hAnsi="Arial" w:cs="Arial"/>
          <w:bCs/>
          <w:i/>
          <w:sz w:val="22"/>
          <w:szCs w:val="24"/>
        </w:rPr>
        <w:t xml:space="preserve">Перечень </w:t>
      </w:r>
      <w:r>
        <w:rPr>
          <w:rFonts w:ascii="Arial" w:hAnsi="Arial" w:cs="Arial"/>
          <w:bCs/>
          <w:i/>
          <w:sz w:val="22"/>
          <w:szCs w:val="24"/>
        </w:rPr>
        <w:t>планируемых</w:t>
      </w:r>
      <w:r w:rsidRPr="00B51188">
        <w:rPr>
          <w:rFonts w:ascii="Arial" w:hAnsi="Arial" w:cs="Arial"/>
          <w:bCs/>
          <w:i/>
          <w:sz w:val="22"/>
          <w:szCs w:val="24"/>
        </w:rPr>
        <w:t xml:space="preserve"> </w:t>
      </w:r>
      <w:r>
        <w:rPr>
          <w:rFonts w:ascii="Arial" w:hAnsi="Arial" w:cs="Arial"/>
          <w:bCs/>
          <w:i/>
          <w:sz w:val="22"/>
          <w:szCs w:val="24"/>
        </w:rPr>
        <w:t>дорог и объектов дорожной инфраструктуры</w:t>
      </w:r>
    </w:p>
    <w:tbl>
      <w:tblPr>
        <w:tblW w:w="9503" w:type="dxa"/>
        <w:tblInd w:w="103" w:type="dxa"/>
        <w:tblLook w:val="04A0" w:firstRow="1" w:lastRow="0" w:firstColumn="1" w:lastColumn="0" w:noHBand="0" w:noVBand="1"/>
      </w:tblPr>
      <w:tblGrid>
        <w:gridCol w:w="5534"/>
        <w:gridCol w:w="2126"/>
        <w:gridCol w:w="1843"/>
      </w:tblGrid>
      <w:tr w:rsidR="008C6353" w:rsidRPr="00C32CB9" w:rsidTr="00F4580F">
        <w:trPr>
          <w:trHeight w:val="510"/>
        </w:trPr>
        <w:tc>
          <w:tcPr>
            <w:tcW w:w="5534" w:type="dxa"/>
            <w:tcBorders>
              <w:top w:val="single" w:sz="4" w:space="0" w:color="auto"/>
              <w:left w:val="single" w:sz="4" w:space="0" w:color="auto"/>
              <w:bottom w:val="single" w:sz="4" w:space="0" w:color="auto"/>
              <w:right w:val="single" w:sz="4" w:space="0" w:color="auto"/>
            </w:tcBorders>
            <w:shd w:val="clear" w:color="auto" w:fill="auto"/>
            <w:hideMark/>
          </w:tcPr>
          <w:p w:rsidR="008C6353" w:rsidRPr="00EC790E" w:rsidRDefault="008C6353" w:rsidP="00CE4757">
            <w:pPr>
              <w:spacing w:line="240" w:lineRule="auto"/>
              <w:jc w:val="left"/>
              <w:rPr>
                <w:rFonts w:ascii="Arial" w:eastAsia="Times New Roman" w:hAnsi="Arial" w:cs="Arial"/>
                <w:b/>
                <w:bCs/>
                <w:color w:val="000000"/>
                <w:lang w:eastAsia="ru-RU"/>
              </w:rPr>
            </w:pPr>
            <w:r w:rsidRPr="00EC790E">
              <w:rPr>
                <w:rFonts w:ascii="Arial" w:eastAsia="Times New Roman" w:hAnsi="Arial" w:cs="Arial"/>
                <w:b/>
                <w:bCs/>
                <w:color w:val="000000"/>
                <w:sz w:val="22"/>
                <w:lang w:eastAsia="ru-RU"/>
              </w:rPr>
              <w:t>Наименование</w:t>
            </w:r>
          </w:p>
        </w:tc>
        <w:tc>
          <w:tcPr>
            <w:tcW w:w="2126" w:type="dxa"/>
            <w:tcBorders>
              <w:top w:val="single" w:sz="4" w:space="0" w:color="auto"/>
              <w:left w:val="nil"/>
              <w:bottom w:val="single" w:sz="4" w:space="0" w:color="auto"/>
              <w:right w:val="single" w:sz="4" w:space="0" w:color="auto"/>
            </w:tcBorders>
            <w:shd w:val="clear" w:color="auto" w:fill="auto"/>
            <w:hideMark/>
          </w:tcPr>
          <w:p w:rsidR="008C6353" w:rsidRPr="00EC790E" w:rsidRDefault="008C6353" w:rsidP="00CE4757">
            <w:pPr>
              <w:spacing w:line="240" w:lineRule="auto"/>
              <w:jc w:val="left"/>
              <w:rPr>
                <w:rFonts w:ascii="Arial" w:eastAsia="Times New Roman" w:hAnsi="Arial" w:cs="Arial"/>
                <w:b/>
                <w:bCs/>
                <w:color w:val="000000"/>
                <w:lang w:eastAsia="ru-RU"/>
              </w:rPr>
            </w:pPr>
            <w:r w:rsidRPr="00EC790E">
              <w:rPr>
                <w:rFonts w:ascii="Arial" w:eastAsia="Times New Roman" w:hAnsi="Arial" w:cs="Arial"/>
                <w:b/>
                <w:bCs/>
                <w:color w:val="000000"/>
                <w:sz w:val="22"/>
                <w:lang w:eastAsia="ru-RU"/>
              </w:rPr>
              <w:t>Протяженность</w:t>
            </w:r>
            <w:r w:rsidR="00EC790E">
              <w:rPr>
                <w:rFonts w:ascii="Arial" w:eastAsia="Times New Roman" w:hAnsi="Arial" w:cs="Arial"/>
                <w:b/>
                <w:bCs/>
                <w:color w:val="000000"/>
                <w:sz w:val="22"/>
                <w:lang w:eastAsia="ru-RU"/>
              </w:rPr>
              <w:t>*</w:t>
            </w:r>
            <w:r w:rsidRPr="00EC790E">
              <w:rPr>
                <w:rFonts w:ascii="Arial" w:eastAsia="Times New Roman" w:hAnsi="Arial" w:cs="Arial"/>
                <w:b/>
                <w:bCs/>
                <w:color w:val="000000"/>
                <w:sz w:val="22"/>
                <w:lang w:eastAsia="ru-RU"/>
              </w:rPr>
              <w:t>, км</w:t>
            </w:r>
          </w:p>
        </w:tc>
        <w:tc>
          <w:tcPr>
            <w:tcW w:w="1843" w:type="dxa"/>
            <w:tcBorders>
              <w:top w:val="single" w:sz="4" w:space="0" w:color="auto"/>
              <w:left w:val="nil"/>
              <w:bottom w:val="single" w:sz="4" w:space="0" w:color="auto"/>
              <w:right w:val="single" w:sz="4" w:space="0" w:color="auto"/>
            </w:tcBorders>
            <w:shd w:val="clear" w:color="auto" w:fill="auto"/>
            <w:noWrap/>
            <w:hideMark/>
          </w:tcPr>
          <w:p w:rsidR="008C6353" w:rsidRPr="00C32CB9" w:rsidRDefault="008C6353" w:rsidP="00CE4757">
            <w:pPr>
              <w:spacing w:line="240" w:lineRule="auto"/>
              <w:jc w:val="left"/>
              <w:rPr>
                <w:rFonts w:ascii="Arial" w:eastAsia="Times New Roman" w:hAnsi="Arial" w:cs="Arial"/>
                <w:b/>
                <w:bCs/>
                <w:color w:val="000000"/>
                <w:lang w:eastAsia="ru-RU"/>
              </w:rPr>
            </w:pPr>
            <w:r w:rsidRPr="00C32CB9">
              <w:rPr>
                <w:rFonts w:ascii="Arial" w:eastAsia="Times New Roman" w:hAnsi="Arial" w:cs="Arial"/>
                <w:b/>
                <w:bCs/>
                <w:color w:val="000000"/>
                <w:sz w:val="22"/>
                <w:lang w:eastAsia="ru-RU"/>
              </w:rPr>
              <w:t>Параметры</w:t>
            </w:r>
          </w:p>
        </w:tc>
      </w:tr>
      <w:tr w:rsidR="008C6353" w:rsidRPr="00C32CB9" w:rsidTr="00F4580F">
        <w:trPr>
          <w:trHeight w:val="255"/>
        </w:trPr>
        <w:tc>
          <w:tcPr>
            <w:tcW w:w="5534" w:type="dxa"/>
            <w:tcBorders>
              <w:top w:val="nil"/>
              <w:left w:val="single" w:sz="4" w:space="0" w:color="auto"/>
              <w:bottom w:val="single" w:sz="4" w:space="0" w:color="auto"/>
              <w:right w:val="single" w:sz="4" w:space="0" w:color="auto"/>
            </w:tcBorders>
            <w:shd w:val="clear" w:color="auto" w:fill="auto"/>
            <w:hideMark/>
          </w:tcPr>
          <w:p w:rsidR="008C6353" w:rsidRPr="008C6353" w:rsidRDefault="008C6353" w:rsidP="00CE4757">
            <w:pPr>
              <w:spacing w:line="240" w:lineRule="auto"/>
              <w:rPr>
                <w:rFonts w:ascii="Arial" w:eastAsia="Times New Roman" w:hAnsi="Arial" w:cs="Arial"/>
                <w:color w:val="000000"/>
                <w:lang w:eastAsia="ru-RU"/>
              </w:rPr>
            </w:pPr>
            <w:r w:rsidRPr="008C6353">
              <w:rPr>
                <w:rFonts w:ascii="Arial" w:eastAsia="Times New Roman" w:hAnsi="Arial" w:cs="Arial"/>
                <w:color w:val="000000"/>
                <w:sz w:val="22"/>
                <w:lang w:eastAsia="ru-RU"/>
              </w:rPr>
              <w:t>Строительство путепровода</w:t>
            </w:r>
            <w:r>
              <w:rPr>
                <w:rFonts w:ascii="Arial" w:eastAsia="Times New Roman" w:hAnsi="Arial" w:cs="Arial"/>
                <w:color w:val="000000"/>
                <w:sz w:val="22"/>
                <w:lang w:eastAsia="ru-RU"/>
              </w:rPr>
              <w:t xml:space="preserve"> через железную дорогу Москва-Витебск на км 394+100 (п. Катынь) автомобильной дороги </w:t>
            </w:r>
            <w:r w:rsidRPr="002709E9">
              <w:rPr>
                <w:rFonts w:ascii="Arial" w:eastAsia="Times New Roman" w:hAnsi="Arial" w:cs="Arial"/>
                <w:color w:val="000000"/>
                <w:sz w:val="22"/>
                <w:lang w:eastAsia="ru-RU"/>
              </w:rPr>
              <w:t>А141 «Орел - Брянск</w:t>
            </w:r>
            <w:r w:rsidR="00883F58">
              <w:rPr>
                <w:rFonts w:ascii="Arial" w:eastAsia="Times New Roman" w:hAnsi="Arial" w:cs="Arial"/>
                <w:color w:val="000000"/>
                <w:sz w:val="22"/>
                <w:lang w:eastAsia="ru-RU"/>
              </w:rPr>
              <w:t xml:space="preserve"> </w:t>
            </w:r>
            <w:r w:rsidRPr="002709E9">
              <w:rPr>
                <w:rFonts w:ascii="Arial" w:eastAsia="Times New Roman" w:hAnsi="Arial" w:cs="Arial"/>
                <w:color w:val="000000"/>
                <w:sz w:val="22"/>
                <w:lang w:eastAsia="ru-RU"/>
              </w:rPr>
              <w:t>- Рудня» - граница с Белоруссией</w:t>
            </w:r>
          </w:p>
        </w:tc>
        <w:tc>
          <w:tcPr>
            <w:tcW w:w="2126" w:type="dxa"/>
            <w:tcBorders>
              <w:top w:val="single" w:sz="4" w:space="0" w:color="auto"/>
              <w:left w:val="nil"/>
              <w:bottom w:val="single" w:sz="4" w:space="0" w:color="auto"/>
              <w:right w:val="single" w:sz="4" w:space="0" w:color="auto"/>
            </w:tcBorders>
            <w:shd w:val="clear" w:color="000000" w:fill="auto"/>
            <w:vAlign w:val="center"/>
            <w:hideMark/>
          </w:tcPr>
          <w:p w:rsidR="008C6353" w:rsidRPr="00EC790E" w:rsidRDefault="008C6353" w:rsidP="005B7CEF">
            <w:pPr>
              <w:spacing w:line="240" w:lineRule="auto"/>
              <w:jc w:val="center"/>
              <w:rPr>
                <w:rFonts w:ascii="Arial" w:eastAsia="Times New Roman" w:hAnsi="Arial" w:cs="Arial"/>
                <w:color w:val="000000"/>
                <w:lang w:eastAsia="ru-RU"/>
              </w:rPr>
            </w:pPr>
            <w:r w:rsidRPr="00EC790E">
              <w:rPr>
                <w:rFonts w:ascii="Arial" w:eastAsia="Times New Roman" w:hAnsi="Arial" w:cs="Arial"/>
                <w:color w:val="000000"/>
                <w:sz w:val="22"/>
                <w:lang w:eastAsia="ru-RU"/>
              </w:rPr>
              <w:t>0,9</w:t>
            </w:r>
          </w:p>
        </w:tc>
        <w:tc>
          <w:tcPr>
            <w:tcW w:w="1843" w:type="dxa"/>
            <w:tcBorders>
              <w:top w:val="single" w:sz="4" w:space="0" w:color="auto"/>
              <w:left w:val="nil"/>
              <w:bottom w:val="single" w:sz="4" w:space="0" w:color="auto"/>
              <w:right w:val="single" w:sz="4" w:space="0" w:color="auto"/>
            </w:tcBorders>
            <w:shd w:val="clear" w:color="000000" w:fill="auto"/>
            <w:noWrap/>
            <w:vAlign w:val="center"/>
            <w:hideMark/>
          </w:tcPr>
          <w:p w:rsidR="008C6353" w:rsidRPr="008C6353" w:rsidRDefault="005B7CEF" w:rsidP="005B7CEF">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ш</w:t>
            </w:r>
            <w:r w:rsidR="008C6353">
              <w:rPr>
                <w:rFonts w:ascii="Arial" w:eastAsia="Times New Roman" w:hAnsi="Arial" w:cs="Arial"/>
                <w:color w:val="000000"/>
                <w:sz w:val="22"/>
                <w:lang w:eastAsia="ru-RU"/>
              </w:rPr>
              <w:t xml:space="preserve">ирина полотна </w:t>
            </w:r>
            <w:r>
              <w:rPr>
                <w:rFonts w:ascii="Arial" w:eastAsia="Times New Roman" w:hAnsi="Arial" w:cs="Arial"/>
                <w:color w:val="000000"/>
                <w:sz w:val="22"/>
                <w:lang w:eastAsia="ru-RU"/>
              </w:rPr>
              <w:t>7</w:t>
            </w:r>
            <w:r w:rsidR="008C6353">
              <w:rPr>
                <w:rFonts w:ascii="Arial" w:eastAsia="Times New Roman" w:hAnsi="Arial" w:cs="Arial"/>
                <w:color w:val="000000"/>
                <w:sz w:val="22"/>
                <w:lang w:eastAsia="ru-RU"/>
              </w:rPr>
              <w:t xml:space="preserve"> м</w:t>
            </w:r>
          </w:p>
        </w:tc>
      </w:tr>
      <w:tr w:rsidR="008C6353" w:rsidRPr="00C32CB9" w:rsidTr="00F4580F">
        <w:trPr>
          <w:trHeight w:val="141"/>
        </w:trPr>
        <w:tc>
          <w:tcPr>
            <w:tcW w:w="5534" w:type="dxa"/>
            <w:tcBorders>
              <w:top w:val="nil"/>
              <w:left w:val="single" w:sz="4" w:space="0" w:color="auto"/>
              <w:bottom w:val="single" w:sz="4" w:space="0" w:color="auto"/>
              <w:right w:val="single" w:sz="4" w:space="0" w:color="auto"/>
            </w:tcBorders>
            <w:shd w:val="clear" w:color="auto" w:fill="auto"/>
            <w:hideMark/>
          </w:tcPr>
          <w:p w:rsidR="008C6353" w:rsidRPr="008C6353" w:rsidRDefault="00883F58" w:rsidP="00C077A9">
            <w:pPr>
              <w:spacing w:line="240" w:lineRule="auto"/>
              <w:rPr>
                <w:rFonts w:ascii="Arial" w:eastAsia="Times New Roman" w:hAnsi="Arial" w:cs="Arial"/>
                <w:color w:val="000000"/>
                <w:lang w:eastAsia="ru-RU"/>
              </w:rPr>
            </w:pPr>
            <w:r>
              <w:rPr>
                <w:rFonts w:ascii="Arial" w:eastAsia="Times New Roman" w:hAnsi="Arial" w:cs="Arial"/>
                <w:color w:val="000000"/>
                <w:sz w:val="22"/>
                <w:lang w:eastAsia="ru-RU"/>
              </w:rPr>
              <w:t xml:space="preserve">Строительство участка автодороги от </w:t>
            </w:r>
            <w:r w:rsidR="00C077A9">
              <w:rPr>
                <w:rFonts w:ascii="Arial" w:hAnsi="Arial" w:cs="Arial"/>
                <w:iCs/>
                <w:sz w:val="22"/>
              </w:rPr>
              <w:t>с.Катынь</w:t>
            </w:r>
            <w:r w:rsidRPr="00883F58">
              <w:rPr>
                <w:rFonts w:ascii="Arial" w:hAnsi="Arial" w:cs="Arial"/>
                <w:iCs/>
                <w:sz w:val="22"/>
              </w:rPr>
              <w:t xml:space="preserve"> до пересечения с трассой А-141</w:t>
            </w:r>
          </w:p>
        </w:tc>
        <w:tc>
          <w:tcPr>
            <w:tcW w:w="2126" w:type="dxa"/>
            <w:tcBorders>
              <w:top w:val="single" w:sz="4" w:space="0" w:color="auto"/>
              <w:left w:val="nil"/>
              <w:bottom w:val="single" w:sz="4" w:space="0" w:color="auto"/>
              <w:right w:val="single" w:sz="4" w:space="0" w:color="auto"/>
            </w:tcBorders>
            <w:shd w:val="clear" w:color="000000" w:fill="auto"/>
            <w:vAlign w:val="center"/>
            <w:hideMark/>
          </w:tcPr>
          <w:p w:rsidR="008C6353" w:rsidRPr="00EC790E" w:rsidRDefault="00883F58" w:rsidP="005B7CEF">
            <w:pPr>
              <w:spacing w:line="240" w:lineRule="auto"/>
              <w:jc w:val="center"/>
              <w:rPr>
                <w:rFonts w:ascii="Arial" w:eastAsia="Times New Roman" w:hAnsi="Arial" w:cs="Arial"/>
                <w:color w:val="000000"/>
                <w:lang w:eastAsia="ru-RU"/>
              </w:rPr>
            </w:pPr>
            <w:r w:rsidRPr="00EC790E">
              <w:rPr>
                <w:rFonts w:ascii="Arial" w:eastAsia="Times New Roman" w:hAnsi="Arial" w:cs="Arial"/>
                <w:color w:val="000000"/>
                <w:sz w:val="22"/>
                <w:lang w:eastAsia="ru-RU"/>
              </w:rPr>
              <w:t>0,8</w:t>
            </w:r>
          </w:p>
        </w:tc>
        <w:tc>
          <w:tcPr>
            <w:tcW w:w="1843" w:type="dxa"/>
            <w:tcBorders>
              <w:top w:val="single" w:sz="4" w:space="0" w:color="auto"/>
              <w:left w:val="nil"/>
              <w:bottom w:val="single" w:sz="4" w:space="0" w:color="auto"/>
              <w:right w:val="single" w:sz="4" w:space="0" w:color="auto"/>
            </w:tcBorders>
            <w:shd w:val="clear" w:color="000000" w:fill="auto"/>
            <w:noWrap/>
            <w:vAlign w:val="center"/>
            <w:hideMark/>
          </w:tcPr>
          <w:p w:rsidR="008C6353" w:rsidRPr="008C6353" w:rsidRDefault="005B7CEF" w:rsidP="005B7CEF">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ширина полотна 7 м</w:t>
            </w:r>
          </w:p>
        </w:tc>
      </w:tr>
      <w:tr w:rsidR="00C077A9" w:rsidRPr="00C32CB9" w:rsidTr="00F4580F">
        <w:trPr>
          <w:trHeight w:val="141"/>
        </w:trPr>
        <w:tc>
          <w:tcPr>
            <w:tcW w:w="5534" w:type="dxa"/>
            <w:tcBorders>
              <w:top w:val="nil"/>
              <w:left w:val="single" w:sz="4" w:space="0" w:color="auto"/>
              <w:bottom w:val="single" w:sz="4" w:space="0" w:color="auto"/>
              <w:right w:val="single" w:sz="4" w:space="0" w:color="auto"/>
            </w:tcBorders>
            <w:shd w:val="clear" w:color="auto" w:fill="auto"/>
          </w:tcPr>
          <w:p w:rsidR="00C077A9" w:rsidRDefault="00C077A9" w:rsidP="00883F58">
            <w:pPr>
              <w:spacing w:line="240" w:lineRule="auto"/>
              <w:rPr>
                <w:rFonts w:ascii="Arial" w:eastAsia="Times New Roman" w:hAnsi="Arial" w:cs="Arial"/>
                <w:color w:val="000000"/>
                <w:lang w:eastAsia="ru-RU"/>
              </w:rPr>
            </w:pPr>
            <w:r>
              <w:rPr>
                <w:rFonts w:ascii="Arial" w:eastAsia="Times New Roman" w:hAnsi="Arial" w:cs="Arial"/>
                <w:color w:val="000000"/>
                <w:sz w:val="22"/>
                <w:lang w:eastAsia="ru-RU"/>
              </w:rPr>
              <w:t>Реконструкция участка автодороги п.Авторемзавод - д.Зебревица</w:t>
            </w:r>
          </w:p>
        </w:tc>
        <w:tc>
          <w:tcPr>
            <w:tcW w:w="2126" w:type="dxa"/>
            <w:tcBorders>
              <w:top w:val="single" w:sz="4" w:space="0" w:color="auto"/>
              <w:left w:val="nil"/>
              <w:bottom w:val="single" w:sz="4" w:space="0" w:color="auto"/>
              <w:right w:val="single" w:sz="4" w:space="0" w:color="auto"/>
            </w:tcBorders>
            <w:shd w:val="clear" w:color="000000" w:fill="auto"/>
            <w:vAlign w:val="center"/>
          </w:tcPr>
          <w:p w:rsidR="00C077A9" w:rsidRPr="00EC790E" w:rsidRDefault="00C077A9" w:rsidP="005B7CEF">
            <w:pPr>
              <w:spacing w:line="240" w:lineRule="auto"/>
              <w:jc w:val="center"/>
              <w:rPr>
                <w:rFonts w:ascii="Arial" w:eastAsia="Times New Roman" w:hAnsi="Arial" w:cs="Arial"/>
                <w:color w:val="000000"/>
                <w:lang w:eastAsia="ru-RU"/>
              </w:rPr>
            </w:pPr>
            <w:r w:rsidRPr="00EC790E">
              <w:rPr>
                <w:rFonts w:ascii="Arial" w:eastAsia="Times New Roman" w:hAnsi="Arial" w:cs="Arial"/>
                <w:color w:val="000000"/>
                <w:sz w:val="22"/>
                <w:lang w:eastAsia="ru-RU"/>
              </w:rPr>
              <w:t>8,2</w:t>
            </w:r>
          </w:p>
        </w:tc>
        <w:tc>
          <w:tcPr>
            <w:tcW w:w="1843" w:type="dxa"/>
            <w:tcBorders>
              <w:top w:val="single" w:sz="4" w:space="0" w:color="auto"/>
              <w:left w:val="nil"/>
              <w:bottom w:val="single" w:sz="4" w:space="0" w:color="auto"/>
              <w:right w:val="single" w:sz="4" w:space="0" w:color="auto"/>
            </w:tcBorders>
            <w:shd w:val="clear" w:color="000000" w:fill="auto"/>
            <w:noWrap/>
            <w:vAlign w:val="center"/>
          </w:tcPr>
          <w:p w:rsidR="00C077A9" w:rsidRDefault="00C077A9" w:rsidP="005B7CEF">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ширина полотна 7 м</w:t>
            </w:r>
          </w:p>
        </w:tc>
      </w:tr>
      <w:tr w:rsidR="008C6353" w:rsidRPr="00C32CB9" w:rsidTr="00F4580F">
        <w:trPr>
          <w:trHeight w:val="285"/>
        </w:trPr>
        <w:tc>
          <w:tcPr>
            <w:tcW w:w="5534" w:type="dxa"/>
            <w:tcBorders>
              <w:top w:val="nil"/>
              <w:left w:val="single" w:sz="4" w:space="0" w:color="auto"/>
              <w:bottom w:val="single" w:sz="4" w:space="0" w:color="auto"/>
              <w:right w:val="single" w:sz="4" w:space="0" w:color="auto"/>
            </w:tcBorders>
            <w:shd w:val="clear" w:color="auto" w:fill="auto"/>
            <w:hideMark/>
          </w:tcPr>
          <w:p w:rsidR="008C6353" w:rsidRPr="008C6353" w:rsidRDefault="008C6353" w:rsidP="00CE4757">
            <w:pPr>
              <w:spacing w:line="240" w:lineRule="auto"/>
              <w:rPr>
                <w:rFonts w:ascii="Arial" w:eastAsia="Times New Roman" w:hAnsi="Arial" w:cs="Arial"/>
                <w:b/>
                <w:bCs/>
                <w:color w:val="000000"/>
                <w:lang w:eastAsia="ru-RU"/>
              </w:rPr>
            </w:pPr>
            <w:r w:rsidRPr="008C6353">
              <w:rPr>
                <w:rFonts w:ascii="Arial" w:eastAsia="Times New Roman" w:hAnsi="Arial" w:cs="Arial"/>
                <w:b/>
                <w:bCs/>
                <w:color w:val="000000"/>
                <w:sz w:val="22"/>
                <w:lang w:eastAsia="ru-RU"/>
              </w:rPr>
              <w:t xml:space="preserve">ИТОГО </w:t>
            </w:r>
          </w:p>
        </w:tc>
        <w:tc>
          <w:tcPr>
            <w:tcW w:w="2126" w:type="dxa"/>
            <w:tcBorders>
              <w:top w:val="nil"/>
              <w:left w:val="nil"/>
              <w:bottom w:val="single" w:sz="4" w:space="0" w:color="auto"/>
              <w:right w:val="single" w:sz="4" w:space="0" w:color="auto"/>
            </w:tcBorders>
            <w:shd w:val="clear" w:color="auto" w:fill="auto"/>
            <w:vAlign w:val="center"/>
            <w:hideMark/>
          </w:tcPr>
          <w:p w:rsidR="008C6353" w:rsidRPr="00EC790E" w:rsidRDefault="00C077A9" w:rsidP="005B7CEF">
            <w:pPr>
              <w:spacing w:line="240" w:lineRule="auto"/>
              <w:jc w:val="center"/>
              <w:rPr>
                <w:rFonts w:ascii="Arial" w:eastAsia="Times New Roman" w:hAnsi="Arial" w:cs="Arial"/>
                <w:b/>
                <w:bCs/>
                <w:color w:val="000000"/>
                <w:lang w:eastAsia="ru-RU"/>
              </w:rPr>
            </w:pPr>
            <w:r w:rsidRPr="00EC790E">
              <w:rPr>
                <w:rFonts w:ascii="Arial" w:eastAsia="Times New Roman" w:hAnsi="Arial" w:cs="Arial"/>
                <w:b/>
                <w:bCs/>
                <w:color w:val="000000"/>
                <w:sz w:val="22"/>
                <w:lang w:eastAsia="ru-RU"/>
              </w:rPr>
              <w:t>9,9</w:t>
            </w:r>
          </w:p>
        </w:tc>
        <w:tc>
          <w:tcPr>
            <w:tcW w:w="1843" w:type="dxa"/>
            <w:tcBorders>
              <w:top w:val="nil"/>
              <w:left w:val="nil"/>
              <w:bottom w:val="single" w:sz="4" w:space="0" w:color="auto"/>
              <w:right w:val="single" w:sz="4" w:space="0" w:color="auto"/>
            </w:tcBorders>
            <w:shd w:val="clear" w:color="auto" w:fill="auto"/>
            <w:noWrap/>
            <w:vAlign w:val="center"/>
            <w:hideMark/>
          </w:tcPr>
          <w:p w:rsidR="008C6353" w:rsidRPr="008C6353" w:rsidRDefault="008C6353" w:rsidP="005B7CEF">
            <w:pPr>
              <w:spacing w:line="240" w:lineRule="auto"/>
              <w:jc w:val="center"/>
              <w:rPr>
                <w:rFonts w:ascii="Arial" w:eastAsia="Times New Roman" w:hAnsi="Arial" w:cs="Arial"/>
                <w:color w:val="000000"/>
                <w:lang w:eastAsia="ru-RU"/>
              </w:rPr>
            </w:pPr>
          </w:p>
        </w:tc>
      </w:tr>
      <w:tr w:rsidR="008C6353" w:rsidRPr="00C32CB9" w:rsidTr="00CE4757">
        <w:trPr>
          <w:trHeight w:val="285"/>
        </w:trPr>
        <w:tc>
          <w:tcPr>
            <w:tcW w:w="9503" w:type="dxa"/>
            <w:gridSpan w:val="3"/>
            <w:tcBorders>
              <w:top w:val="single" w:sz="4" w:space="0" w:color="auto"/>
              <w:left w:val="single" w:sz="4" w:space="0" w:color="auto"/>
              <w:bottom w:val="single" w:sz="4" w:space="0" w:color="auto"/>
              <w:right w:val="single" w:sz="4" w:space="0" w:color="auto"/>
            </w:tcBorders>
            <w:shd w:val="clear" w:color="auto" w:fill="auto"/>
          </w:tcPr>
          <w:p w:rsidR="008C6353" w:rsidRPr="00EC790E" w:rsidRDefault="008C6353" w:rsidP="00EC790E">
            <w:pPr>
              <w:autoSpaceDE w:val="0"/>
              <w:autoSpaceDN w:val="0"/>
              <w:adjustRightInd w:val="0"/>
              <w:spacing w:line="240" w:lineRule="auto"/>
              <w:rPr>
                <w:rFonts w:ascii="Arial" w:eastAsia="Times New Roman" w:hAnsi="Arial" w:cs="Arial"/>
                <w:color w:val="000000"/>
                <w:lang w:eastAsia="ru-RU"/>
              </w:rPr>
            </w:pPr>
            <w:r w:rsidRPr="00EC790E">
              <w:rPr>
                <w:rFonts w:ascii="Arial" w:hAnsi="Arial" w:cs="Arial"/>
                <w:sz w:val="22"/>
              </w:rPr>
              <w:t>Примечан</w:t>
            </w:r>
            <w:r w:rsidR="00EC790E" w:rsidRPr="00EC790E">
              <w:rPr>
                <w:rFonts w:ascii="Arial" w:hAnsi="Arial" w:cs="Arial"/>
                <w:sz w:val="22"/>
              </w:rPr>
              <w:t>ие</w:t>
            </w:r>
            <w:r w:rsidRPr="00EC790E">
              <w:rPr>
                <w:rFonts w:ascii="Arial" w:hAnsi="Arial" w:cs="Arial"/>
                <w:sz w:val="22"/>
              </w:rPr>
              <w:t xml:space="preserve"> - </w:t>
            </w:r>
            <w:r w:rsidR="00EC790E" w:rsidRPr="00EC790E">
              <w:rPr>
                <w:rFonts w:ascii="Arial" w:hAnsi="Arial" w:cs="Arial"/>
                <w:sz w:val="22"/>
              </w:rPr>
              <w:t>* Т</w:t>
            </w:r>
            <w:r w:rsidRPr="00EC790E">
              <w:rPr>
                <w:rFonts w:ascii="Arial" w:hAnsi="Arial" w:cs="Arial"/>
                <w:sz w:val="22"/>
              </w:rPr>
              <w:t>очная протяженность планируемой улично-дорожной сети будет определяться на стадии разработки проектов планировки территории и проектов планировки линейных объектов</w:t>
            </w:r>
            <w:r w:rsidR="00EC790E">
              <w:rPr>
                <w:rFonts w:ascii="Arial" w:hAnsi="Arial" w:cs="Arial"/>
                <w:sz w:val="22"/>
              </w:rPr>
              <w:t>.</w:t>
            </w:r>
          </w:p>
        </w:tc>
      </w:tr>
    </w:tbl>
    <w:p w:rsidR="008C6353" w:rsidRDefault="008C6353" w:rsidP="008C6353">
      <w:pPr>
        <w:ind w:firstLine="709"/>
        <w:rPr>
          <w:rFonts w:ascii="Arial" w:hAnsi="Arial" w:cs="Arial"/>
          <w:szCs w:val="24"/>
        </w:rPr>
      </w:pPr>
    </w:p>
    <w:p w:rsidR="00EC790E" w:rsidRPr="00EC790E" w:rsidRDefault="00EC790E" w:rsidP="008C6353">
      <w:pPr>
        <w:ind w:firstLine="709"/>
        <w:rPr>
          <w:rFonts w:ascii="Arial" w:hAnsi="Arial" w:cs="Arial"/>
          <w:szCs w:val="24"/>
        </w:rPr>
      </w:pPr>
      <w:r w:rsidRPr="00EC790E">
        <w:rPr>
          <w:rFonts w:ascii="Arial" w:hAnsi="Arial" w:cs="Arial"/>
          <w:szCs w:val="24"/>
        </w:rPr>
        <w:t>Технические параметры планируемых и реконструируемых поселковых дорог и улично-дорожной сети</w:t>
      </w:r>
      <w:r>
        <w:rPr>
          <w:rFonts w:ascii="Arial" w:hAnsi="Arial" w:cs="Arial"/>
          <w:szCs w:val="24"/>
        </w:rPr>
        <w:t xml:space="preserve"> представлены в таблице 2.9.3.</w:t>
      </w:r>
    </w:p>
    <w:p w:rsidR="005B7CEF" w:rsidRPr="00ED4FBC" w:rsidRDefault="005B7CEF" w:rsidP="00EC790E">
      <w:pPr>
        <w:pStyle w:val="afa"/>
        <w:spacing w:before="0" w:after="0"/>
        <w:rPr>
          <w:rFonts w:ascii="Arial" w:hAnsi="Arial" w:cs="Arial"/>
          <w:szCs w:val="24"/>
        </w:rPr>
      </w:pPr>
      <w:r w:rsidRPr="00ED4FBC">
        <w:rPr>
          <w:rFonts w:ascii="Arial" w:hAnsi="Arial" w:cs="Arial"/>
          <w:sz w:val="22"/>
          <w:szCs w:val="22"/>
        </w:rPr>
        <w:t xml:space="preserve">Таблица </w:t>
      </w:r>
      <w:r>
        <w:rPr>
          <w:rFonts w:ascii="Arial" w:hAnsi="Arial" w:cs="Arial"/>
          <w:sz w:val="22"/>
          <w:szCs w:val="22"/>
        </w:rPr>
        <w:t>2.</w:t>
      </w:r>
      <w:r w:rsidR="00FF352A">
        <w:rPr>
          <w:rFonts w:ascii="Arial" w:hAnsi="Arial" w:cs="Arial"/>
          <w:sz w:val="22"/>
          <w:szCs w:val="22"/>
        </w:rPr>
        <w:t>9.3</w:t>
      </w:r>
      <w:r>
        <w:rPr>
          <w:rFonts w:ascii="Arial" w:hAnsi="Arial" w:cs="Arial"/>
          <w:sz w:val="22"/>
          <w:szCs w:val="22"/>
        </w:rPr>
        <w:t xml:space="preserve"> - </w:t>
      </w:r>
      <w:r w:rsidRPr="00ED4FBC">
        <w:rPr>
          <w:rFonts w:ascii="Arial" w:hAnsi="Arial" w:cs="Arial"/>
          <w:sz w:val="22"/>
        </w:rPr>
        <w:t>Технические параметры планируем</w:t>
      </w:r>
      <w:r>
        <w:rPr>
          <w:rFonts w:ascii="Arial" w:hAnsi="Arial" w:cs="Arial"/>
          <w:sz w:val="22"/>
        </w:rPr>
        <w:t>ых и реконструируемых поселковых дорог</w:t>
      </w:r>
      <w:r w:rsidRPr="00ED4FBC">
        <w:rPr>
          <w:rFonts w:ascii="Arial" w:hAnsi="Arial" w:cs="Arial"/>
          <w:sz w:val="22"/>
        </w:rPr>
        <w:t xml:space="preserve"> </w:t>
      </w:r>
      <w:r>
        <w:rPr>
          <w:rFonts w:ascii="Arial" w:hAnsi="Arial" w:cs="Arial"/>
          <w:sz w:val="22"/>
        </w:rPr>
        <w:t xml:space="preserve">и </w:t>
      </w:r>
      <w:r w:rsidRPr="00ED4FBC">
        <w:rPr>
          <w:rFonts w:ascii="Arial" w:hAnsi="Arial" w:cs="Arial"/>
          <w:sz w:val="22"/>
        </w:rPr>
        <w:t>улично-дорожной сети</w:t>
      </w:r>
    </w:p>
    <w:tbl>
      <w:tblPr>
        <w:tblStyle w:val="af8"/>
        <w:tblW w:w="5092" w:type="pct"/>
        <w:tblLayout w:type="fixed"/>
        <w:tblLook w:val="0000" w:firstRow="0" w:lastRow="0" w:firstColumn="0" w:lastColumn="0" w:noHBand="0" w:noVBand="0"/>
      </w:tblPr>
      <w:tblGrid>
        <w:gridCol w:w="1529"/>
        <w:gridCol w:w="2023"/>
        <w:gridCol w:w="1236"/>
        <w:gridCol w:w="992"/>
        <w:gridCol w:w="1417"/>
        <w:gridCol w:w="1417"/>
        <w:gridCol w:w="1133"/>
      </w:tblGrid>
      <w:tr w:rsidR="00EC0BE1" w:rsidRPr="00ED4FBC" w:rsidTr="001B0BD8">
        <w:trPr>
          <w:trHeight w:val="1000"/>
          <w:tblHeader/>
        </w:trPr>
        <w:tc>
          <w:tcPr>
            <w:tcW w:w="784" w:type="pct"/>
          </w:tcPr>
          <w:p w:rsidR="005B7CEF" w:rsidRPr="00CF0D9E" w:rsidRDefault="005B7CEF" w:rsidP="005B7CEF">
            <w:pPr>
              <w:pStyle w:val="ConsPlusCell"/>
              <w:rPr>
                <w:b/>
                <w:sz w:val="22"/>
                <w:szCs w:val="22"/>
              </w:rPr>
            </w:pPr>
            <w:r>
              <w:rPr>
                <w:b/>
                <w:sz w:val="22"/>
                <w:szCs w:val="22"/>
              </w:rPr>
              <w:t xml:space="preserve">Категория </w:t>
            </w:r>
            <w:r w:rsidRPr="00CF0D9E">
              <w:rPr>
                <w:b/>
                <w:sz w:val="22"/>
                <w:szCs w:val="22"/>
              </w:rPr>
              <w:t xml:space="preserve">сельских улиц и дорог </w:t>
            </w:r>
          </w:p>
        </w:tc>
        <w:tc>
          <w:tcPr>
            <w:tcW w:w="1038" w:type="pct"/>
          </w:tcPr>
          <w:p w:rsidR="005B7CEF" w:rsidRPr="00CF0D9E" w:rsidRDefault="005B7CEF" w:rsidP="005B7CEF">
            <w:pPr>
              <w:pStyle w:val="ConsPlusCell"/>
              <w:rPr>
                <w:b/>
                <w:sz w:val="22"/>
                <w:szCs w:val="22"/>
              </w:rPr>
            </w:pPr>
            <w:r w:rsidRPr="00CF0D9E">
              <w:rPr>
                <w:b/>
                <w:sz w:val="22"/>
                <w:szCs w:val="22"/>
              </w:rPr>
              <w:t>Основное</w:t>
            </w:r>
            <w:r>
              <w:rPr>
                <w:b/>
                <w:sz w:val="22"/>
                <w:szCs w:val="22"/>
              </w:rPr>
              <w:t xml:space="preserve"> </w:t>
            </w:r>
            <w:r w:rsidRPr="00CF0D9E">
              <w:rPr>
                <w:b/>
                <w:sz w:val="22"/>
                <w:szCs w:val="22"/>
              </w:rPr>
              <w:t xml:space="preserve">назначение </w:t>
            </w:r>
          </w:p>
        </w:tc>
        <w:tc>
          <w:tcPr>
            <w:tcW w:w="634" w:type="pct"/>
          </w:tcPr>
          <w:p w:rsidR="005B7CEF" w:rsidRPr="00CF0D9E" w:rsidRDefault="005B7CEF" w:rsidP="005B7CEF">
            <w:pPr>
              <w:pStyle w:val="ConsPlusCell"/>
              <w:rPr>
                <w:b/>
                <w:sz w:val="22"/>
                <w:szCs w:val="22"/>
              </w:rPr>
            </w:pPr>
            <w:r w:rsidRPr="00CF0D9E">
              <w:rPr>
                <w:b/>
                <w:sz w:val="22"/>
                <w:szCs w:val="22"/>
              </w:rPr>
              <w:t>Расчет</w:t>
            </w:r>
            <w:r>
              <w:rPr>
                <w:b/>
                <w:sz w:val="22"/>
                <w:szCs w:val="22"/>
              </w:rPr>
              <w:t>-</w:t>
            </w:r>
            <w:r w:rsidRPr="00CF0D9E">
              <w:rPr>
                <w:b/>
                <w:sz w:val="22"/>
                <w:szCs w:val="22"/>
              </w:rPr>
              <w:t>ная</w:t>
            </w:r>
            <w:r>
              <w:rPr>
                <w:b/>
                <w:sz w:val="22"/>
                <w:szCs w:val="22"/>
              </w:rPr>
              <w:t xml:space="preserve"> </w:t>
            </w:r>
            <w:r w:rsidRPr="00CF0D9E">
              <w:rPr>
                <w:b/>
                <w:sz w:val="22"/>
                <w:szCs w:val="22"/>
              </w:rPr>
              <w:t>скорость движе</w:t>
            </w:r>
            <w:r>
              <w:rPr>
                <w:b/>
                <w:sz w:val="22"/>
                <w:szCs w:val="22"/>
              </w:rPr>
              <w:t>-</w:t>
            </w:r>
            <w:r w:rsidRPr="00CF0D9E">
              <w:rPr>
                <w:b/>
                <w:sz w:val="22"/>
                <w:szCs w:val="22"/>
              </w:rPr>
              <w:t>ния,</w:t>
            </w:r>
            <w:r>
              <w:rPr>
                <w:b/>
                <w:sz w:val="22"/>
                <w:szCs w:val="22"/>
              </w:rPr>
              <w:t xml:space="preserve"> км/ч</w:t>
            </w:r>
          </w:p>
        </w:tc>
        <w:tc>
          <w:tcPr>
            <w:tcW w:w="509" w:type="pct"/>
          </w:tcPr>
          <w:p w:rsidR="005B7CEF" w:rsidRPr="00CF0D9E" w:rsidRDefault="005B7CEF" w:rsidP="00EC790E">
            <w:pPr>
              <w:pStyle w:val="ConsPlusCell"/>
              <w:ind w:right="-106"/>
              <w:rPr>
                <w:b/>
                <w:sz w:val="22"/>
                <w:szCs w:val="22"/>
              </w:rPr>
            </w:pPr>
            <w:r w:rsidRPr="00CF0D9E">
              <w:rPr>
                <w:b/>
                <w:sz w:val="22"/>
                <w:szCs w:val="22"/>
              </w:rPr>
              <w:t>Шири</w:t>
            </w:r>
            <w:r>
              <w:rPr>
                <w:b/>
                <w:sz w:val="22"/>
                <w:szCs w:val="22"/>
              </w:rPr>
              <w:t>-</w:t>
            </w:r>
            <w:r w:rsidRPr="00CF0D9E">
              <w:rPr>
                <w:b/>
                <w:sz w:val="22"/>
                <w:szCs w:val="22"/>
              </w:rPr>
              <w:t xml:space="preserve">на полосы </w:t>
            </w:r>
            <w:r>
              <w:rPr>
                <w:b/>
                <w:sz w:val="22"/>
                <w:szCs w:val="22"/>
              </w:rPr>
              <w:t>движе-ния,</w:t>
            </w:r>
            <w:r w:rsidRPr="00CF0D9E">
              <w:rPr>
                <w:b/>
                <w:sz w:val="22"/>
                <w:szCs w:val="22"/>
              </w:rPr>
              <w:t xml:space="preserve"> м</w:t>
            </w:r>
          </w:p>
        </w:tc>
        <w:tc>
          <w:tcPr>
            <w:tcW w:w="727" w:type="pct"/>
          </w:tcPr>
          <w:p w:rsidR="005B7CEF" w:rsidRPr="00CF0D9E" w:rsidRDefault="005B7CEF" w:rsidP="005B7CEF">
            <w:pPr>
              <w:pStyle w:val="ConsPlusCell"/>
              <w:rPr>
                <w:b/>
                <w:sz w:val="22"/>
                <w:szCs w:val="22"/>
              </w:rPr>
            </w:pPr>
            <w:r w:rsidRPr="00CF0D9E">
              <w:rPr>
                <w:b/>
                <w:sz w:val="22"/>
                <w:szCs w:val="22"/>
              </w:rPr>
              <w:t>Число полос</w:t>
            </w:r>
            <w:r>
              <w:rPr>
                <w:b/>
                <w:sz w:val="22"/>
                <w:szCs w:val="22"/>
              </w:rPr>
              <w:t xml:space="preserve"> </w:t>
            </w:r>
            <w:r w:rsidRPr="00CF0D9E">
              <w:rPr>
                <w:b/>
                <w:sz w:val="22"/>
                <w:szCs w:val="22"/>
              </w:rPr>
              <w:t>движения</w:t>
            </w:r>
          </w:p>
        </w:tc>
        <w:tc>
          <w:tcPr>
            <w:tcW w:w="727" w:type="pct"/>
          </w:tcPr>
          <w:p w:rsidR="005B7CEF" w:rsidRPr="00CF0D9E" w:rsidRDefault="005B7CEF" w:rsidP="00EC790E">
            <w:pPr>
              <w:pStyle w:val="ConsPlusCell"/>
              <w:ind w:right="-107"/>
              <w:rPr>
                <w:b/>
                <w:sz w:val="22"/>
                <w:szCs w:val="22"/>
              </w:rPr>
            </w:pPr>
            <w:r>
              <w:rPr>
                <w:b/>
                <w:sz w:val="22"/>
                <w:szCs w:val="22"/>
              </w:rPr>
              <w:t>Ширина пешеход</w:t>
            </w:r>
            <w:r w:rsidR="00EC790E">
              <w:rPr>
                <w:b/>
                <w:sz w:val="22"/>
                <w:szCs w:val="22"/>
              </w:rPr>
              <w:t>-</w:t>
            </w:r>
            <w:r>
              <w:rPr>
                <w:b/>
                <w:sz w:val="22"/>
                <w:szCs w:val="22"/>
              </w:rPr>
              <w:t xml:space="preserve">ной </w:t>
            </w:r>
            <w:r w:rsidRPr="00CF0D9E">
              <w:rPr>
                <w:b/>
                <w:sz w:val="22"/>
                <w:szCs w:val="22"/>
              </w:rPr>
              <w:t xml:space="preserve">части </w:t>
            </w:r>
            <w:r>
              <w:rPr>
                <w:b/>
                <w:sz w:val="22"/>
                <w:szCs w:val="22"/>
              </w:rPr>
              <w:t xml:space="preserve">тротуара, </w:t>
            </w:r>
            <w:r w:rsidRPr="00CF0D9E">
              <w:rPr>
                <w:b/>
                <w:sz w:val="22"/>
                <w:szCs w:val="22"/>
              </w:rPr>
              <w:t>м</w:t>
            </w:r>
          </w:p>
        </w:tc>
        <w:tc>
          <w:tcPr>
            <w:tcW w:w="581" w:type="pct"/>
          </w:tcPr>
          <w:p w:rsidR="005B7CEF" w:rsidRPr="00CF0D9E" w:rsidRDefault="005B7CEF" w:rsidP="005B7CEF">
            <w:pPr>
              <w:pStyle w:val="ConsPlusCell"/>
              <w:rPr>
                <w:b/>
                <w:sz w:val="22"/>
                <w:szCs w:val="22"/>
              </w:rPr>
            </w:pPr>
            <w:r>
              <w:rPr>
                <w:b/>
                <w:sz w:val="22"/>
                <w:szCs w:val="22"/>
              </w:rPr>
              <w:t>Ширина полосы отвода, м</w:t>
            </w:r>
          </w:p>
        </w:tc>
      </w:tr>
      <w:tr w:rsidR="00EC0BE1" w:rsidRPr="00ED4FBC" w:rsidTr="00EC0BE1">
        <w:trPr>
          <w:trHeight w:val="577"/>
        </w:trPr>
        <w:tc>
          <w:tcPr>
            <w:tcW w:w="784" w:type="pct"/>
          </w:tcPr>
          <w:p w:rsidR="005B7CEF" w:rsidRPr="00CF0D9E" w:rsidRDefault="005B7CEF" w:rsidP="005B7CEF">
            <w:pPr>
              <w:pStyle w:val="ConsPlusCell"/>
              <w:rPr>
                <w:sz w:val="22"/>
                <w:szCs w:val="22"/>
              </w:rPr>
            </w:pPr>
            <w:r w:rsidRPr="00CF0D9E">
              <w:rPr>
                <w:sz w:val="22"/>
                <w:szCs w:val="22"/>
              </w:rPr>
              <w:t xml:space="preserve">Поселковая дорога </w:t>
            </w:r>
            <w:r w:rsidRPr="00CF0D9E">
              <w:rPr>
                <w:sz w:val="22"/>
                <w:szCs w:val="22"/>
                <w:lang w:val="en-US"/>
              </w:rPr>
              <w:t>I</w:t>
            </w:r>
            <w:r>
              <w:rPr>
                <w:sz w:val="22"/>
                <w:szCs w:val="22"/>
                <w:lang w:val="en-US"/>
              </w:rPr>
              <w:t xml:space="preserve">II </w:t>
            </w:r>
            <w:r w:rsidRPr="00CF0D9E">
              <w:rPr>
                <w:sz w:val="22"/>
                <w:szCs w:val="22"/>
              </w:rPr>
              <w:t>категории</w:t>
            </w:r>
          </w:p>
        </w:tc>
        <w:tc>
          <w:tcPr>
            <w:tcW w:w="1038" w:type="pct"/>
          </w:tcPr>
          <w:p w:rsidR="005B7CEF" w:rsidRPr="00CF0D9E" w:rsidRDefault="005B7CEF" w:rsidP="001B0BD8">
            <w:pPr>
              <w:pStyle w:val="ConsPlusCell"/>
              <w:rPr>
                <w:sz w:val="22"/>
                <w:szCs w:val="22"/>
              </w:rPr>
            </w:pPr>
            <w:r>
              <w:rPr>
                <w:sz w:val="22"/>
                <w:szCs w:val="22"/>
              </w:rPr>
              <w:t>Связь между населенными пунктами</w:t>
            </w:r>
          </w:p>
        </w:tc>
        <w:tc>
          <w:tcPr>
            <w:tcW w:w="634" w:type="pct"/>
          </w:tcPr>
          <w:p w:rsidR="005B7CEF" w:rsidRPr="00CF0D9E" w:rsidRDefault="005B7CEF" w:rsidP="005B7CEF">
            <w:pPr>
              <w:pStyle w:val="ConsPlusCell"/>
              <w:rPr>
                <w:sz w:val="22"/>
                <w:szCs w:val="22"/>
              </w:rPr>
            </w:pPr>
            <w:r>
              <w:rPr>
                <w:sz w:val="22"/>
                <w:szCs w:val="22"/>
              </w:rPr>
              <w:t>100</w:t>
            </w:r>
          </w:p>
        </w:tc>
        <w:tc>
          <w:tcPr>
            <w:tcW w:w="509" w:type="pct"/>
          </w:tcPr>
          <w:p w:rsidR="005B7CEF" w:rsidRPr="00CF0D9E" w:rsidRDefault="005B7CEF" w:rsidP="005B7CEF">
            <w:pPr>
              <w:pStyle w:val="ConsPlusCell"/>
              <w:rPr>
                <w:sz w:val="22"/>
                <w:szCs w:val="22"/>
              </w:rPr>
            </w:pPr>
            <w:r>
              <w:rPr>
                <w:sz w:val="22"/>
                <w:szCs w:val="22"/>
              </w:rPr>
              <w:t>3,5</w:t>
            </w:r>
          </w:p>
        </w:tc>
        <w:tc>
          <w:tcPr>
            <w:tcW w:w="727" w:type="pct"/>
          </w:tcPr>
          <w:p w:rsidR="005B7CEF" w:rsidRPr="00CF0D9E" w:rsidRDefault="005B7CEF" w:rsidP="005B7CEF">
            <w:pPr>
              <w:pStyle w:val="ConsPlusCell"/>
              <w:rPr>
                <w:sz w:val="22"/>
                <w:szCs w:val="22"/>
              </w:rPr>
            </w:pPr>
            <w:r>
              <w:rPr>
                <w:sz w:val="22"/>
                <w:szCs w:val="22"/>
              </w:rPr>
              <w:t>2</w:t>
            </w:r>
          </w:p>
        </w:tc>
        <w:tc>
          <w:tcPr>
            <w:tcW w:w="727" w:type="pct"/>
          </w:tcPr>
          <w:p w:rsidR="005B7CEF" w:rsidRPr="00CF0D9E" w:rsidRDefault="005B7CEF" w:rsidP="005B7CEF">
            <w:pPr>
              <w:pStyle w:val="ConsPlusCell"/>
              <w:rPr>
                <w:sz w:val="22"/>
                <w:szCs w:val="22"/>
              </w:rPr>
            </w:pPr>
            <w:r>
              <w:rPr>
                <w:sz w:val="22"/>
                <w:szCs w:val="22"/>
              </w:rPr>
              <w:t>-</w:t>
            </w:r>
          </w:p>
        </w:tc>
        <w:tc>
          <w:tcPr>
            <w:tcW w:w="581" w:type="pct"/>
          </w:tcPr>
          <w:p w:rsidR="005B7CEF" w:rsidRDefault="005B7CEF" w:rsidP="005B7CEF">
            <w:pPr>
              <w:pStyle w:val="ConsPlusCell"/>
              <w:rPr>
                <w:sz w:val="22"/>
                <w:szCs w:val="22"/>
              </w:rPr>
            </w:pPr>
            <w:r>
              <w:rPr>
                <w:sz w:val="22"/>
                <w:szCs w:val="22"/>
              </w:rPr>
              <w:t>46</w:t>
            </w:r>
          </w:p>
        </w:tc>
      </w:tr>
      <w:tr w:rsidR="00EC0BE1" w:rsidRPr="00ED4FBC" w:rsidTr="00EC0BE1">
        <w:trPr>
          <w:trHeight w:val="651"/>
        </w:trPr>
        <w:tc>
          <w:tcPr>
            <w:tcW w:w="784" w:type="pct"/>
          </w:tcPr>
          <w:p w:rsidR="005B7CEF" w:rsidRPr="00CF0D9E" w:rsidRDefault="005B7CEF" w:rsidP="005B7CEF">
            <w:pPr>
              <w:pStyle w:val="ConsPlusCell"/>
              <w:rPr>
                <w:sz w:val="22"/>
                <w:szCs w:val="22"/>
              </w:rPr>
            </w:pPr>
            <w:r w:rsidRPr="00CF0D9E">
              <w:rPr>
                <w:sz w:val="22"/>
                <w:szCs w:val="22"/>
              </w:rPr>
              <w:t xml:space="preserve">Поселковая дорога </w:t>
            </w:r>
            <w:r w:rsidRPr="00CF0D9E">
              <w:rPr>
                <w:sz w:val="22"/>
                <w:szCs w:val="22"/>
                <w:lang w:val="en-US"/>
              </w:rPr>
              <w:t>IV</w:t>
            </w:r>
            <w:r w:rsidRPr="00CF0D9E">
              <w:rPr>
                <w:sz w:val="22"/>
                <w:szCs w:val="22"/>
              </w:rPr>
              <w:t xml:space="preserve"> категории</w:t>
            </w:r>
          </w:p>
        </w:tc>
        <w:tc>
          <w:tcPr>
            <w:tcW w:w="1038" w:type="pct"/>
          </w:tcPr>
          <w:p w:rsidR="005B7CEF" w:rsidRPr="00CF0D9E" w:rsidRDefault="005B7CEF" w:rsidP="001B0BD8">
            <w:pPr>
              <w:pStyle w:val="ConsPlusCell"/>
              <w:rPr>
                <w:sz w:val="22"/>
                <w:szCs w:val="22"/>
              </w:rPr>
            </w:pPr>
            <w:r>
              <w:rPr>
                <w:sz w:val="22"/>
                <w:szCs w:val="22"/>
              </w:rPr>
              <w:t>Связь между населенными пунктами</w:t>
            </w:r>
          </w:p>
        </w:tc>
        <w:tc>
          <w:tcPr>
            <w:tcW w:w="634" w:type="pct"/>
          </w:tcPr>
          <w:p w:rsidR="005B7CEF" w:rsidRPr="00CF0D9E" w:rsidRDefault="005B7CEF" w:rsidP="005B7CEF">
            <w:pPr>
              <w:pStyle w:val="ConsPlusCell"/>
              <w:rPr>
                <w:sz w:val="22"/>
                <w:szCs w:val="22"/>
              </w:rPr>
            </w:pPr>
            <w:r>
              <w:rPr>
                <w:sz w:val="22"/>
                <w:szCs w:val="22"/>
              </w:rPr>
              <w:t>80</w:t>
            </w:r>
          </w:p>
        </w:tc>
        <w:tc>
          <w:tcPr>
            <w:tcW w:w="509" w:type="pct"/>
          </w:tcPr>
          <w:p w:rsidR="005B7CEF" w:rsidRPr="00CF0D9E" w:rsidRDefault="005B7CEF" w:rsidP="005B7CEF">
            <w:pPr>
              <w:pStyle w:val="ConsPlusCell"/>
              <w:rPr>
                <w:sz w:val="22"/>
                <w:szCs w:val="22"/>
              </w:rPr>
            </w:pPr>
            <w:r w:rsidRPr="00CF0D9E">
              <w:rPr>
                <w:sz w:val="22"/>
                <w:szCs w:val="22"/>
              </w:rPr>
              <w:t>3,5</w:t>
            </w:r>
          </w:p>
        </w:tc>
        <w:tc>
          <w:tcPr>
            <w:tcW w:w="727" w:type="pct"/>
          </w:tcPr>
          <w:p w:rsidR="005B7CEF" w:rsidRPr="00CF0D9E" w:rsidRDefault="005B7CEF" w:rsidP="005B7CEF">
            <w:pPr>
              <w:pStyle w:val="ConsPlusCell"/>
              <w:rPr>
                <w:sz w:val="22"/>
                <w:szCs w:val="22"/>
              </w:rPr>
            </w:pPr>
            <w:r w:rsidRPr="00CF0D9E">
              <w:rPr>
                <w:sz w:val="22"/>
                <w:szCs w:val="22"/>
              </w:rPr>
              <w:t>2</w:t>
            </w:r>
          </w:p>
        </w:tc>
        <w:tc>
          <w:tcPr>
            <w:tcW w:w="727" w:type="pct"/>
          </w:tcPr>
          <w:p w:rsidR="005B7CEF" w:rsidRPr="00CF0D9E" w:rsidRDefault="005B7CEF" w:rsidP="005B7CEF">
            <w:pPr>
              <w:pStyle w:val="ConsPlusCell"/>
              <w:rPr>
                <w:sz w:val="22"/>
                <w:szCs w:val="22"/>
              </w:rPr>
            </w:pPr>
            <w:r w:rsidRPr="00CF0D9E">
              <w:rPr>
                <w:sz w:val="22"/>
                <w:szCs w:val="22"/>
              </w:rPr>
              <w:t>-</w:t>
            </w:r>
          </w:p>
        </w:tc>
        <w:tc>
          <w:tcPr>
            <w:tcW w:w="581" w:type="pct"/>
          </w:tcPr>
          <w:p w:rsidR="005B7CEF" w:rsidRPr="00CF0D9E" w:rsidRDefault="005B7CEF" w:rsidP="005B7CEF">
            <w:pPr>
              <w:pStyle w:val="ConsPlusCell"/>
              <w:rPr>
                <w:sz w:val="22"/>
                <w:szCs w:val="22"/>
              </w:rPr>
            </w:pPr>
            <w:r>
              <w:rPr>
                <w:sz w:val="22"/>
                <w:szCs w:val="22"/>
              </w:rPr>
              <w:t>35</w:t>
            </w:r>
          </w:p>
        </w:tc>
      </w:tr>
      <w:tr w:rsidR="00EC0BE1" w:rsidRPr="00ED4FBC" w:rsidTr="00EC0BE1">
        <w:trPr>
          <w:trHeight w:val="1200"/>
        </w:trPr>
        <w:tc>
          <w:tcPr>
            <w:tcW w:w="784" w:type="pct"/>
          </w:tcPr>
          <w:p w:rsidR="005B7CEF" w:rsidRPr="00CF0D9E" w:rsidRDefault="005B7CEF" w:rsidP="005B7CEF">
            <w:pPr>
              <w:pStyle w:val="ConsPlusCell"/>
              <w:rPr>
                <w:sz w:val="22"/>
                <w:szCs w:val="22"/>
              </w:rPr>
            </w:pPr>
            <w:r w:rsidRPr="00CF0D9E">
              <w:rPr>
                <w:sz w:val="22"/>
                <w:szCs w:val="22"/>
              </w:rPr>
              <w:t xml:space="preserve">основная      </w:t>
            </w:r>
          </w:p>
        </w:tc>
        <w:tc>
          <w:tcPr>
            <w:tcW w:w="1038" w:type="pct"/>
          </w:tcPr>
          <w:p w:rsidR="005B7CEF" w:rsidRPr="00CF0D9E" w:rsidRDefault="005B7CEF" w:rsidP="001B0BD8">
            <w:pPr>
              <w:pStyle w:val="ConsPlusCell"/>
              <w:rPr>
                <w:sz w:val="22"/>
                <w:szCs w:val="22"/>
              </w:rPr>
            </w:pPr>
            <w:r w:rsidRPr="00CF0D9E">
              <w:rPr>
                <w:sz w:val="22"/>
                <w:szCs w:val="22"/>
              </w:rPr>
              <w:t>Связь внутри жилых</w:t>
            </w:r>
            <w:r w:rsidR="001B0BD8">
              <w:rPr>
                <w:sz w:val="22"/>
                <w:szCs w:val="22"/>
              </w:rPr>
              <w:t xml:space="preserve"> </w:t>
            </w:r>
            <w:r w:rsidRPr="00CF0D9E">
              <w:rPr>
                <w:sz w:val="22"/>
                <w:szCs w:val="22"/>
              </w:rPr>
              <w:t xml:space="preserve">территорий </w:t>
            </w:r>
            <w:r w:rsidR="001B0BD8">
              <w:rPr>
                <w:sz w:val="22"/>
                <w:szCs w:val="22"/>
              </w:rPr>
              <w:t xml:space="preserve">и </w:t>
            </w:r>
            <w:r w:rsidRPr="00CF0D9E">
              <w:rPr>
                <w:sz w:val="22"/>
                <w:szCs w:val="22"/>
              </w:rPr>
              <w:t>с</w:t>
            </w:r>
            <w:r w:rsidR="001B0BD8">
              <w:rPr>
                <w:sz w:val="22"/>
                <w:szCs w:val="22"/>
              </w:rPr>
              <w:t xml:space="preserve"> главной улицей </w:t>
            </w:r>
            <w:r w:rsidRPr="00CF0D9E">
              <w:rPr>
                <w:sz w:val="22"/>
                <w:szCs w:val="22"/>
              </w:rPr>
              <w:t>по</w:t>
            </w:r>
            <w:r w:rsidR="001B0BD8">
              <w:rPr>
                <w:sz w:val="22"/>
                <w:szCs w:val="22"/>
              </w:rPr>
              <w:t xml:space="preserve"> направлениям </w:t>
            </w:r>
            <w:r w:rsidRPr="00CF0D9E">
              <w:rPr>
                <w:sz w:val="22"/>
                <w:szCs w:val="22"/>
              </w:rPr>
              <w:t>с</w:t>
            </w:r>
            <w:r w:rsidR="001B0BD8">
              <w:rPr>
                <w:sz w:val="22"/>
                <w:szCs w:val="22"/>
              </w:rPr>
              <w:t xml:space="preserve"> интенсивным </w:t>
            </w:r>
            <w:r w:rsidRPr="00CF0D9E">
              <w:rPr>
                <w:sz w:val="22"/>
                <w:szCs w:val="22"/>
              </w:rPr>
              <w:t xml:space="preserve">движением  </w:t>
            </w:r>
          </w:p>
        </w:tc>
        <w:tc>
          <w:tcPr>
            <w:tcW w:w="634" w:type="pct"/>
          </w:tcPr>
          <w:p w:rsidR="005B7CEF" w:rsidRPr="00CF0D9E" w:rsidRDefault="005B7CEF" w:rsidP="005B7CEF">
            <w:pPr>
              <w:pStyle w:val="ConsPlusCell"/>
              <w:rPr>
                <w:sz w:val="22"/>
                <w:szCs w:val="22"/>
              </w:rPr>
            </w:pPr>
            <w:r w:rsidRPr="00CF0D9E">
              <w:rPr>
                <w:sz w:val="22"/>
                <w:szCs w:val="22"/>
              </w:rPr>
              <w:t xml:space="preserve">40    </w:t>
            </w:r>
          </w:p>
        </w:tc>
        <w:tc>
          <w:tcPr>
            <w:tcW w:w="509" w:type="pct"/>
          </w:tcPr>
          <w:p w:rsidR="005B7CEF" w:rsidRPr="00CF0D9E" w:rsidRDefault="005B7CEF" w:rsidP="00FF352A">
            <w:pPr>
              <w:pStyle w:val="ConsPlusCell"/>
              <w:jc w:val="center"/>
              <w:rPr>
                <w:sz w:val="22"/>
                <w:szCs w:val="22"/>
              </w:rPr>
            </w:pPr>
            <w:r w:rsidRPr="00CF0D9E">
              <w:rPr>
                <w:sz w:val="22"/>
                <w:szCs w:val="22"/>
              </w:rPr>
              <w:t>3,0-3,5</w:t>
            </w:r>
          </w:p>
        </w:tc>
        <w:tc>
          <w:tcPr>
            <w:tcW w:w="727" w:type="pct"/>
          </w:tcPr>
          <w:p w:rsidR="005B7CEF" w:rsidRPr="00CF0D9E" w:rsidRDefault="005B7CEF" w:rsidP="005B7CEF">
            <w:pPr>
              <w:pStyle w:val="ConsPlusCell"/>
              <w:rPr>
                <w:sz w:val="22"/>
                <w:szCs w:val="22"/>
              </w:rPr>
            </w:pPr>
            <w:r w:rsidRPr="00CF0D9E">
              <w:rPr>
                <w:sz w:val="22"/>
                <w:szCs w:val="22"/>
              </w:rPr>
              <w:t xml:space="preserve">2    </w:t>
            </w:r>
          </w:p>
        </w:tc>
        <w:tc>
          <w:tcPr>
            <w:tcW w:w="727" w:type="pct"/>
          </w:tcPr>
          <w:p w:rsidR="005B7CEF" w:rsidRPr="00CF0D9E" w:rsidRDefault="005B7CEF" w:rsidP="005B7CEF">
            <w:pPr>
              <w:pStyle w:val="ConsPlusCell"/>
              <w:rPr>
                <w:sz w:val="22"/>
                <w:szCs w:val="22"/>
              </w:rPr>
            </w:pPr>
            <w:r w:rsidRPr="00CF0D9E">
              <w:rPr>
                <w:sz w:val="22"/>
                <w:szCs w:val="22"/>
              </w:rPr>
              <w:t xml:space="preserve">1,0 - 1,5 </w:t>
            </w:r>
          </w:p>
        </w:tc>
        <w:tc>
          <w:tcPr>
            <w:tcW w:w="581" w:type="pct"/>
          </w:tcPr>
          <w:p w:rsidR="005B7CEF" w:rsidRPr="00CF0D9E" w:rsidRDefault="005B7CEF" w:rsidP="005B7CEF">
            <w:pPr>
              <w:pStyle w:val="ConsPlusCell"/>
              <w:rPr>
                <w:sz w:val="22"/>
                <w:szCs w:val="22"/>
              </w:rPr>
            </w:pPr>
          </w:p>
        </w:tc>
      </w:tr>
      <w:tr w:rsidR="00EC0BE1" w:rsidRPr="00ED4FBC" w:rsidTr="00EC0BE1">
        <w:trPr>
          <w:trHeight w:val="600"/>
        </w:trPr>
        <w:tc>
          <w:tcPr>
            <w:tcW w:w="784" w:type="pct"/>
          </w:tcPr>
          <w:p w:rsidR="005B7CEF" w:rsidRPr="00CF0D9E" w:rsidRDefault="001B0BD8" w:rsidP="001B0BD8">
            <w:pPr>
              <w:pStyle w:val="ConsPlusCell"/>
              <w:ind w:right="-105"/>
              <w:rPr>
                <w:sz w:val="22"/>
                <w:szCs w:val="22"/>
              </w:rPr>
            </w:pPr>
            <w:r>
              <w:rPr>
                <w:sz w:val="22"/>
                <w:szCs w:val="22"/>
              </w:rPr>
              <w:lastRenderedPageBreak/>
              <w:t>в</w:t>
            </w:r>
            <w:r w:rsidR="005B7CEF" w:rsidRPr="00CF0D9E">
              <w:rPr>
                <w:sz w:val="22"/>
                <w:szCs w:val="22"/>
              </w:rPr>
              <w:t>торостепен</w:t>
            </w:r>
            <w:r>
              <w:rPr>
                <w:sz w:val="22"/>
                <w:szCs w:val="22"/>
              </w:rPr>
              <w:t>-</w:t>
            </w:r>
            <w:r w:rsidR="005B7CEF" w:rsidRPr="00CF0D9E">
              <w:rPr>
                <w:sz w:val="22"/>
                <w:szCs w:val="22"/>
              </w:rPr>
              <w:t>ная</w:t>
            </w:r>
            <w:r w:rsidR="005B7CEF" w:rsidRPr="00CF0D9E">
              <w:rPr>
                <w:sz w:val="22"/>
                <w:szCs w:val="22"/>
              </w:rPr>
              <w:br/>
              <w:t xml:space="preserve">(переулок)    </w:t>
            </w:r>
          </w:p>
        </w:tc>
        <w:tc>
          <w:tcPr>
            <w:tcW w:w="1038" w:type="pct"/>
          </w:tcPr>
          <w:p w:rsidR="005B7CEF" w:rsidRPr="00CF0D9E" w:rsidRDefault="005B7CEF" w:rsidP="001B0BD8">
            <w:pPr>
              <w:pStyle w:val="ConsPlusCell"/>
              <w:rPr>
                <w:sz w:val="22"/>
                <w:szCs w:val="22"/>
              </w:rPr>
            </w:pPr>
            <w:r w:rsidRPr="00CF0D9E">
              <w:rPr>
                <w:sz w:val="22"/>
                <w:szCs w:val="22"/>
              </w:rPr>
              <w:t xml:space="preserve">Связь </w:t>
            </w:r>
            <w:r w:rsidR="001B0BD8">
              <w:rPr>
                <w:sz w:val="22"/>
                <w:szCs w:val="22"/>
              </w:rPr>
              <w:t xml:space="preserve">между основными </w:t>
            </w:r>
            <w:r w:rsidRPr="00CF0D9E">
              <w:rPr>
                <w:sz w:val="22"/>
                <w:szCs w:val="22"/>
              </w:rPr>
              <w:t>жилыми</w:t>
            </w:r>
            <w:r w:rsidR="001B0BD8">
              <w:rPr>
                <w:sz w:val="22"/>
                <w:szCs w:val="22"/>
              </w:rPr>
              <w:t xml:space="preserve"> </w:t>
            </w:r>
            <w:r w:rsidRPr="00CF0D9E">
              <w:rPr>
                <w:sz w:val="22"/>
                <w:szCs w:val="22"/>
              </w:rPr>
              <w:t xml:space="preserve">улицами           </w:t>
            </w:r>
          </w:p>
        </w:tc>
        <w:tc>
          <w:tcPr>
            <w:tcW w:w="634" w:type="pct"/>
          </w:tcPr>
          <w:p w:rsidR="005B7CEF" w:rsidRPr="00CF0D9E" w:rsidRDefault="005B7CEF" w:rsidP="005B7CEF">
            <w:pPr>
              <w:pStyle w:val="ConsPlusCell"/>
              <w:rPr>
                <w:sz w:val="22"/>
                <w:szCs w:val="22"/>
              </w:rPr>
            </w:pPr>
            <w:r w:rsidRPr="00CF0D9E">
              <w:rPr>
                <w:sz w:val="22"/>
                <w:szCs w:val="22"/>
              </w:rPr>
              <w:t xml:space="preserve">30    </w:t>
            </w:r>
          </w:p>
        </w:tc>
        <w:tc>
          <w:tcPr>
            <w:tcW w:w="509" w:type="pct"/>
          </w:tcPr>
          <w:p w:rsidR="005B7CEF" w:rsidRPr="00CF0D9E" w:rsidRDefault="005B7CEF" w:rsidP="00FF352A">
            <w:pPr>
              <w:pStyle w:val="ConsPlusCell"/>
              <w:jc w:val="center"/>
              <w:rPr>
                <w:sz w:val="22"/>
                <w:szCs w:val="22"/>
              </w:rPr>
            </w:pPr>
            <w:r w:rsidRPr="00CF0D9E">
              <w:rPr>
                <w:sz w:val="22"/>
                <w:szCs w:val="22"/>
              </w:rPr>
              <w:t>2,75-3,0</w:t>
            </w:r>
          </w:p>
        </w:tc>
        <w:tc>
          <w:tcPr>
            <w:tcW w:w="727" w:type="pct"/>
          </w:tcPr>
          <w:p w:rsidR="005B7CEF" w:rsidRPr="00CF0D9E" w:rsidRDefault="005B7CEF" w:rsidP="005B7CEF">
            <w:pPr>
              <w:pStyle w:val="ConsPlusCell"/>
              <w:rPr>
                <w:sz w:val="22"/>
                <w:szCs w:val="22"/>
              </w:rPr>
            </w:pPr>
            <w:r w:rsidRPr="00CF0D9E">
              <w:rPr>
                <w:sz w:val="22"/>
                <w:szCs w:val="22"/>
              </w:rPr>
              <w:t xml:space="preserve">2    </w:t>
            </w:r>
          </w:p>
        </w:tc>
        <w:tc>
          <w:tcPr>
            <w:tcW w:w="727" w:type="pct"/>
          </w:tcPr>
          <w:p w:rsidR="005B7CEF" w:rsidRPr="00CF0D9E" w:rsidRDefault="005B7CEF" w:rsidP="005B7CEF">
            <w:pPr>
              <w:pStyle w:val="ConsPlusCell"/>
              <w:rPr>
                <w:sz w:val="22"/>
                <w:szCs w:val="22"/>
              </w:rPr>
            </w:pPr>
            <w:r w:rsidRPr="00CF0D9E">
              <w:rPr>
                <w:sz w:val="22"/>
                <w:szCs w:val="22"/>
              </w:rPr>
              <w:t xml:space="preserve">1,0    </w:t>
            </w:r>
          </w:p>
        </w:tc>
        <w:tc>
          <w:tcPr>
            <w:tcW w:w="581" w:type="pct"/>
          </w:tcPr>
          <w:p w:rsidR="005B7CEF" w:rsidRPr="00CF0D9E" w:rsidRDefault="005B7CEF" w:rsidP="005B7CEF">
            <w:pPr>
              <w:pStyle w:val="ConsPlusCell"/>
              <w:rPr>
                <w:sz w:val="22"/>
                <w:szCs w:val="22"/>
              </w:rPr>
            </w:pPr>
          </w:p>
        </w:tc>
      </w:tr>
      <w:tr w:rsidR="00EC0BE1" w:rsidRPr="00ED4FBC" w:rsidTr="00EC0BE1">
        <w:trPr>
          <w:trHeight w:val="800"/>
        </w:trPr>
        <w:tc>
          <w:tcPr>
            <w:tcW w:w="784" w:type="pct"/>
          </w:tcPr>
          <w:p w:rsidR="005B7CEF" w:rsidRPr="00CF0D9E" w:rsidRDefault="005B7CEF" w:rsidP="005B7CEF">
            <w:pPr>
              <w:pStyle w:val="ConsPlusCell"/>
              <w:rPr>
                <w:sz w:val="22"/>
                <w:szCs w:val="22"/>
              </w:rPr>
            </w:pPr>
            <w:r w:rsidRPr="00CF0D9E">
              <w:rPr>
                <w:sz w:val="22"/>
                <w:szCs w:val="22"/>
              </w:rPr>
              <w:t xml:space="preserve">проезд        </w:t>
            </w:r>
          </w:p>
        </w:tc>
        <w:tc>
          <w:tcPr>
            <w:tcW w:w="1038" w:type="pct"/>
          </w:tcPr>
          <w:p w:rsidR="005B7CEF" w:rsidRPr="00CF0D9E" w:rsidRDefault="005B7CEF" w:rsidP="001B0BD8">
            <w:pPr>
              <w:pStyle w:val="ConsPlusCell"/>
              <w:rPr>
                <w:sz w:val="22"/>
                <w:szCs w:val="22"/>
              </w:rPr>
            </w:pPr>
            <w:r w:rsidRPr="00CF0D9E">
              <w:rPr>
                <w:sz w:val="22"/>
                <w:szCs w:val="22"/>
              </w:rPr>
              <w:t>Связь жил</w:t>
            </w:r>
            <w:r w:rsidR="00C8617E">
              <w:rPr>
                <w:sz w:val="22"/>
                <w:szCs w:val="22"/>
              </w:rPr>
              <w:t>ых домов,</w:t>
            </w:r>
            <w:r w:rsidR="001B0BD8">
              <w:rPr>
                <w:sz w:val="22"/>
                <w:szCs w:val="22"/>
              </w:rPr>
              <w:t xml:space="preserve"> </w:t>
            </w:r>
            <w:r w:rsidR="00C8617E">
              <w:rPr>
                <w:sz w:val="22"/>
                <w:szCs w:val="22"/>
              </w:rPr>
              <w:t xml:space="preserve">расположенных </w:t>
            </w:r>
            <w:r w:rsidR="001B0BD8">
              <w:rPr>
                <w:sz w:val="22"/>
                <w:szCs w:val="22"/>
              </w:rPr>
              <w:t xml:space="preserve">в глубине </w:t>
            </w:r>
            <w:r w:rsidRPr="00CF0D9E">
              <w:rPr>
                <w:sz w:val="22"/>
                <w:szCs w:val="22"/>
              </w:rPr>
              <w:t>квартала,</w:t>
            </w:r>
            <w:r w:rsidR="001B0BD8" w:rsidRPr="00CF0D9E">
              <w:rPr>
                <w:sz w:val="22"/>
                <w:szCs w:val="22"/>
              </w:rPr>
              <w:t xml:space="preserve"> </w:t>
            </w:r>
            <w:r w:rsidRPr="00CF0D9E">
              <w:rPr>
                <w:sz w:val="22"/>
                <w:szCs w:val="22"/>
              </w:rPr>
              <w:t>с улицей</w:t>
            </w:r>
          </w:p>
        </w:tc>
        <w:tc>
          <w:tcPr>
            <w:tcW w:w="634" w:type="pct"/>
          </w:tcPr>
          <w:p w:rsidR="005B7CEF" w:rsidRPr="00CF0D9E" w:rsidRDefault="005B7CEF" w:rsidP="005B7CEF">
            <w:pPr>
              <w:pStyle w:val="ConsPlusCell"/>
              <w:rPr>
                <w:sz w:val="22"/>
                <w:szCs w:val="22"/>
              </w:rPr>
            </w:pPr>
            <w:r w:rsidRPr="00CF0D9E">
              <w:rPr>
                <w:sz w:val="22"/>
                <w:szCs w:val="22"/>
              </w:rPr>
              <w:t xml:space="preserve">20    </w:t>
            </w:r>
          </w:p>
        </w:tc>
        <w:tc>
          <w:tcPr>
            <w:tcW w:w="509" w:type="pct"/>
          </w:tcPr>
          <w:p w:rsidR="005B7CEF" w:rsidRPr="00CF0D9E" w:rsidRDefault="005B7CEF" w:rsidP="005B7CEF">
            <w:pPr>
              <w:pStyle w:val="ConsPlusCell"/>
              <w:rPr>
                <w:sz w:val="22"/>
                <w:szCs w:val="22"/>
              </w:rPr>
            </w:pPr>
            <w:r w:rsidRPr="00CF0D9E">
              <w:rPr>
                <w:sz w:val="22"/>
                <w:szCs w:val="22"/>
              </w:rPr>
              <w:t xml:space="preserve"> 2,75 -   3,5   </w:t>
            </w:r>
          </w:p>
        </w:tc>
        <w:tc>
          <w:tcPr>
            <w:tcW w:w="727" w:type="pct"/>
          </w:tcPr>
          <w:p w:rsidR="005B7CEF" w:rsidRPr="00CF0D9E" w:rsidRDefault="005B7CEF" w:rsidP="005B7CEF">
            <w:pPr>
              <w:pStyle w:val="ConsPlusCell"/>
              <w:rPr>
                <w:sz w:val="22"/>
                <w:szCs w:val="22"/>
              </w:rPr>
            </w:pPr>
            <w:r w:rsidRPr="00CF0D9E">
              <w:rPr>
                <w:sz w:val="22"/>
                <w:szCs w:val="22"/>
              </w:rPr>
              <w:t xml:space="preserve">1    </w:t>
            </w:r>
          </w:p>
        </w:tc>
        <w:tc>
          <w:tcPr>
            <w:tcW w:w="727" w:type="pct"/>
          </w:tcPr>
          <w:p w:rsidR="005B7CEF" w:rsidRPr="00CF0D9E" w:rsidRDefault="005B7CEF" w:rsidP="005B7CEF">
            <w:pPr>
              <w:pStyle w:val="ConsPlusCell"/>
              <w:rPr>
                <w:sz w:val="22"/>
                <w:szCs w:val="22"/>
              </w:rPr>
            </w:pPr>
            <w:r w:rsidRPr="00CF0D9E">
              <w:rPr>
                <w:sz w:val="22"/>
                <w:szCs w:val="22"/>
              </w:rPr>
              <w:t xml:space="preserve">1,0    </w:t>
            </w:r>
          </w:p>
        </w:tc>
        <w:tc>
          <w:tcPr>
            <w:tcW w:w="581" w:type="pct"/>
          </w:tcPr>
          <w:p w:rsidR="005B7CEF" w:rsidRPr="00CF0D9E" w:rsidRDefault="005B7CEF" w:rsidP="005B7CEF">
            <w:pPr>
              <w:pStyle w:val="ConsPlusCell"/>
              <w:rPr>
                <w:sz w:val="22"/>
                <w:szCs w:val="22"/>
              </w:rPr>
            </w:pPr>
          </w:p>
        </w:tc>
      </w:tr>
    </w:tbl>
    <w:p w:rsidR="00743CFA" w:rsidRDefault="00743CFA" w:rsidP="00743CFA">
      <w:pPr>
        <w:rPr>
          <w:rFonts w:ascii="Arial" w:hAnsi="Arial" w:cs="Arial"/>
          <w:i/>
          <w:szCs w:val="24"/>
          <w:u w:val="single"/>
        </w:rPr>
      </w:pPr>
    </w:p>
    <w:p w:rsidR="00CE4757" w:rsidRPr="00743CFA" w:rsidRDefault="00CE4757" w:rsidP="00743CFA">
      <w:pPr>
        <w:rPr>
          <w:rFonts w:ascii="Arial" w:hAnsi="Arial" w:cs="Arial"/>
          <w:i/>
          <w:szCs w:val="24"/>
          <w:u w:val="single"/>
        </w:rPr>
      </w:pPr>
    </w:p>
    <w:p w:rsidR="006F6C07" w:rsidRDefault="00CE4757" w:rsidP="00B118F6">
      <w:pPr>
        <w:pStyle w:val="2"/>
        <w:sectPr w:rsidR="006F6C07">
          <w:pgSz w:w="11906" w:h="16838"/>
          <w:pgMar w:top="1134" w:right="850" w:bottom="1134" w:left="1701" w:header="708" w:footer="708" w:gutter="0"/>
          <w:cols w:space="720"/>
        </w:sectPr>
      </w:pPr>
      <w:r>
        <w:br w:type="page"/>
      </w:r>
    </w:p>
    <w:p w:rsidR="00CE4757" w:rsidRDefault="00CE4757" w:rsidP="00B118F6">
      <w:pPr>
        <w:pStyle w:val="2"/>
      </w:pPr>
    </w:p>
    <w:p w:rsidR="005E450C" w:rsidRPr="005E450C" w:rsidRDefault="005E450C" w:rsidP="00B118F6">
      <w:pPr>
        <w:pStyle w:val="2"/>
      </w:pPr>
      <w:bookmarkStart w:id="95" w:name="_Toc375218092"/>
      <w:r w:rsidRPr="005E450C">
        <w:t xml:space="preserve">ГЛАВА </w:t>
      </w:r>
      <w:r w:rsidR="003E1608" w:rsidRPr="004F1A86">
        <w:t>10</w:t>
      </w:r>
      <w:r w:rsidRPr="005E450C">
        <w:t>. ОБОСНОВАНИЕ В ОТНОШЕНИИ РАЗВИТИЯ ИНЖЕНЕРНОЙ ИНФРАСТРУКТУРЫ</w:t>
      </w:r>
      <w:bookmarkEnd w:id="94"/>
      <w:bookmarkEnd w:id="95"/>
    </w:p>
    <w:p w:rsidR="005E450C" w:rsidRDefault="005E450C" w:rsidP="005E450C">
      <w:pPr>
        <w:pStyle w:val="41"/>
        <w:spacing w:before="0"/>
        <w:ind w:firstLine="0"/>
        <w:outlineLvl w:val="9"/>
        <w:rPr>
          <w:rFonts w:ascii="Arial" w:hAnsi="Arial" w:cs="Arial"/>
          <w:b w:val="0"/>
          <w:i/>
          <w:color w:val="1F497D" w:themeColor="text2"/>
        </w:rPr>
      </w:pPr>
      <w:r>
        <w:rPr>
          <w:rFonts w:ascii="Arial" w:hAnsi="Arial" w:cs="Arial"/>
          <w:b w:val="0"/>
          <w:i/>
          <w:color w:val="1F497D" w:themeColor="text2"/>
        </w:rPr>
        <w:t>Информация, описанная в данной главе</w:t>
      </w:r>
      <w:r w:rsidR="001B0BD8">
        <w:rPr>
          <w:rFonts w:ascii="Arial" w:hAnsi="Arial" w:cs="Arial"/>
          <w:b w:val="0"/>
          <w:i/>
          <w:color w:val="1F497D" w:themeColor="text2"/>
        </w:rPr>
        <w:t>,</w:t>
      </w:r>
      <w:r>
        <w:rPr>
          <w:rFonts w:ascii="Arial" w:hAnsi="Arial" w:cs="Arial"/>
          <w:b w:val="0"/>
          <w:i/>
          <w:color w:val="1F497D" w:themeColor="text2"/>
        </w:rPr>
        <w:t xml:space="preserve"> предс</w:t>
      </w:r>
      <w:r w:rsidR="001B0BD8">
        <w:rPr>
          <w:rFonts w:ascii="Arial" w:hAnsi="Arial" w:cs="Arial"/>
          <w:b w:val="0"/>
          <w:i/>
          <w:color w:val="1F497D" w:themeColor="text2"/>
        </w:rPr>
        <w:t>тавлена графически</w:t>
      </w:r>
      <w:r w:rsidR="005151D7">
        <w:rPr>
          <w:rFonts w:ascii="Arial" w:hAnsi="Arial" w:cs="Arial"/>
          <w:b w:val="0"/>
          <w:i/>
          <w:color w:val="1F497D" w:themeColor="text2"/>
        </w:rPr>
        <w:t xml:space="preserve"> на Карте 1. </w:t>
      </w:r>
      <w:r w:rsidR="00AD1583">
        <w:rPr>
          <w:rFonts w:ascii="Arial" w:hAnsi="Arial" w:cs="Arial"/>
          <w:b w:val="0"/>
          <w:i/>
          <w:color w:val="1F497D" w:themeColor="text2"/>
        </w:rPr>
        <w:t>Карта существующего состояния территории</w:t>
      </w:r>
      <w:r>
        <w:rPr>
          <w:rFonts w:ascii="Arial" w:hAnsi="Arial" w:cs="Arial"/>
          <w:b w:val="0"/>
          <w:i/>
          <w:color w:val="1F497D" w:themeColor="text2"/>
        </w:rPr>
        <w:t>.</w:t>
      </w:r>
    </w:p>
    <w:p w:rsidR="001B0BD8" w:rsidRDefault="001B0BD8" w:rsidP="005E450C">
      <w:pPr>
        <w:pStyle w:val="41"/>
        <w:spacing w:before="0"/>
        <w:ind w:firstLine="0"/>
        <w:outlineLvl w:val="9"/>
        <w:rPr>
          <w:rFonts w:ascii="Arial" w:hAnsi="Arial" w:cs="Arial"/>
          <w:b w:val="0"/>
          <w:i/>
          <w:color w:val="1F497D" w:themeColor="text2"/>
        </w:rPr>
      </w:pPr>
    </w:p>
    <w:p w:rsidR="005E450C" w:rsidRDefault="003E1608" w:rsidP="003B3E2E">
      <w:pPr>
        <w:pStyle w:val="3"/>
      </w:pPr>
      <w:bookmarkStart w:id="96" w:name="_Toc351479917"/>
      <w:bookmarkStart w:id="97" w:name="_Toc375218093"/>
      <w:r w:rsidRPr="004F1A86">
        <w:t>10</w:t>
      </w:r>
      <w:r w:rsidR="005E450C">
        <w:t>.1 ВОДОСНАБЖЕНИЕ</w:t>
      </w:r>
      <w:bookmarkEnd w:id="96"/>
      <w:bookmarkEnd w:id="97"/>
    </w:p>
    <w:p w:rsidR="005E450C" w:rsidRDefault="005E450C" w:rsidP="00D63478">
      <w:pPr>
        <w:rPr>
          <w:rFonts w:ascii="Arial" w:hAnsi="Arial" w:cs="Arial"/>
        </w:rPr>
      </w:pPr>
      <w:r>
        <w:rPr>
          <w:rFonts w:ascii="Arial" w:hAnsi="Arial" w:cs="Arial"/>
        </w:rPr>
        <w:t>Раздел выполнен с учетом требований:</w:t>
      </w:r>
    </w:p>
    <w:p w:rsidR="005E450C" w:rsidRDefault="005E450C" w:rsidP="005F1B68">
      <w:pPr>
        <w:pStyle w:val="aa"/>
        <w:numPr>
          <w:ilvl w:val="0"/>
          <w:numId w:val="14"/>
        </w:numPr>
        <w:tabs>
          <w:tab w:val="left" w:pos="993"/>
        </w:tabs>
        <w:spacing w:after="200"/>
        <w:ind w:left="0" w:firstLine="709"/>
        <w:rPr>
          <w:rFonts w:ascii="Arial" w:hAnsi="Arial" w:cs="Arial"/>
          <w:szCs w:val="24"/>
        </w:rPr>
      </w:pPr>
      <w:r>
        <w:rPr>
          <w:rFonts w:ascii="Arial" w:hAnsi="Arial" w:cs="Arial"/>
          <w:szCs w:val="24"/>
        </w:rPr>
        <w:t>СНиП 2.04.01-85*. Внутренний водопровод и канализация зданий</w:t>
      </w:r>
      <w:r w:rsidR="001B0BD8">
        <w:rPr>
          <w:rFonts w:ascii="Arial" w:hAnsi="Arial" w:cs="Arial"/>
          <w:szCs w:val="24"/>
        </w:rPr>
        <w:t>;</w:t>
      </w:r>
    </w:p>
    <w:p w:rsidR="005E450C" w:rsidRDefault="005E450C" w:rsidP="005F1B68">
      <w:pPr>
        <w:pStyle w:val="aa"/>
        <w:numPr>
          <w:ilvl w:val="0"/>
          <w:numId w:val="14"/>
        </w:numPr>
        <w:tabs>
          <w:tab w:val="left" w:pos="993"/>
        </w:tabs>
        <w:spacing w:after="200"/>
        <w:ind w:left="0" w:firstLine="709"/>
        <w:rPr>
          <w:rFonts w:ascii="Arial" w:hAnsi="Arial" w:cs="Arial"/>
          <w:szCs w:val="24"/>
        </w:rPr>
      </w:pPr>
      <w:r>
        <w:rPr>
          <w:rFonts w:ascii="Arial" w:hAnsi="Arial" w:cs="Arial"/>
          <w:szCs w:val="24"/>
        </w:rPr>
        <w:t>СНиП 3.05.04-85*. Наружные сети и сооружения водоснабжения и канализации</w:t>
      </w:r>
      <w:r w:rsidR="001B0BD8">
        <w:rPr>
          <w:rFonts w:ascii="Arial" w:hAnsi="Arial" w:cs="Arial"/>
          <w:szCs w:val="24"/>
        </w:rPr>
        <w:t>;</w:t>
      </w:r>
    </w:p>
    <w:p w:rsidR="005E450C" w:rsidRDefault="005E450C" w:rsidP="005F1B68">
      <w:pPr>
        <w:pStyle w:val="aa"/>
        <w:numPr>
          <w:ilvl w:val="0"/>
          <w:numId w:val="14"/>
        </w:numPr>
        <w:tabs>
          <w:tab w:val="left" w:pos="993"/>
        </w:tabs>
        <w:spacing w:after="200"/>
        <w:ind w:left="0" w:firstLine="709"/>
        <w:rPr>
          <w:rFonts w:ascii="Arial" w:hAnsi="Arial" w:cs="Arial"/>
          <w:szCs w:val="24"/>
        </w:rPr>
      </w:pPr>
      <w:r>
        <w:rPr>
          <w:rFonts w:ascii="Arial" w:hAnsi="Arial" w:cs="Arial"/>
          <w:szCs w:val="24"/>
        </w:rPr>
        <w:t>СН 456-73. Нормы отвода земель для магистральных водоводов и канализационных коллекторов</w:t>
      </w:r>
      <w:r w:rsidR="001B0BD8">
        <w:rPr>
          <w:rFonts w:ascii="Arial" w:hAnsi="Arial" w:cs="Arial"/>
          <w:szCs w:val="24"/>
        </w:rPr>
        <w:t>;</w:t>
      </w:r>
    </w:p>
    <w:p w:rsidR="005E450C" w:rsidRDefault="005E450C" w:rsidP="001B0BD8">
      <w:pPr>
        <w:pStyle w:val="aa"/>
        <w:numPr>
          <w:ilvl w:val="0"/>
          <w:numId w:val="14"/>
        </w:numPr>
        <w:tabs>
          <w:tab w:val="left" w:pos="993"/>
        </w:tabs>
        <w:ind w:left="0" w:firstLine="709"/>
        <w:rPr>
          <w:rFonts w:ascii="Arial" w:hAnsi="Arial" w:cs="Arial"/>
          <w:szCs w:val="24"/>
        </w:rPr>
      </w:pPr>
      <w:r>
        <w:rPr>
          <w:rFonts w:ascii="Arial" w:hAnsi="Arial" w:cs="Arial"/>
          <w:szCs w:val="24"/>
        </w:rPr>
        <w:t>СНиП 2.04.02-84*. Водоснабжение. Наружные сети и сооружения</w:t>
      </w:r>
      <w:r w:rsidR="001B0BD8">
        <w:rPr>
          <w:rFonts w:ascii="Arial" w:hAnsi="Arial" w:cs="Arial"/>
          <w:szCs w:val="24"/>
        </w:rPr>
        <w:t>.</w:t>
      </w:r>
    </w:p>
    <w:p w:rsidR="005E450C" w:rsidRDefault="005E450C" w:rsidP="005E450C">
      <w:pPr>
        <w:rPr>
          <w:rFonts w:ascii="Arial" w:hAnsi="Arial" w:cs="Arial"/>
          <w:b/>
          <w:szCs w:val="24"/>
        </w:rPr>
      </w:pPr>
      <w:r>
        <w:rPr>
          <w:rFonts w:ascii="Arial" w:hAnsi="Arial" w:cs="Arial"/>
          <w:b/>
          <w:szCs w:val="24"/>
        </w:rPr>
        <w:t>Существующее состояние. Проблемы</w:t>
      </w:r>
    </w:p>
    <w:p w:rsidR="005E450C" w:rsidRDefault="005E450C" w:rsidP="00237872">
      <w:pPr>
        <w:ind w:firstLine="709"/>
        <w:rPr>
          <w:rFonts w:ascii="Arial" w:hAnsi="Arial" w:cs="Arial"/>
        </w:rPr>
      </w:pPr>
      <w:r>
        <w:rPr>
          <w:rFonts w:ascii="Arial" w:hAnsi="Arial" w:cs="Arial"/>
        </w:rPr>
        <w:t xml:space="preserve">Система централизованного водоснабжения в Катынском сельском поселении достаточно развита, имеется на территории с. Катынь, </w:t>
      </w:r>
      <w:r w:rsidR="001B0BD8">
        <w:rPr>
          <w:rFonts w:ascii="Arial" w:hAnsi="Arial" w:cs="Arial"/>
        </w:rPr>
        <w:t xml:space="preserve">                                </w:t>
      </w:r>
      <w:r>
        <w:rPr>
          <w:rFonts w:ascii="Arial" w:hAnsi="Arial" w:cs="Arial"/>
        </w:rPr>
        <w:t xml:space="preserve">п. Авторемзавод, д. Борок, </w:t>
      </w:r>
      <w:r w:rsidR="00AD1583">
        <w:rPr>
          <w:rFonts w:ascii="Arial" w:hAnsi="Arial" w:cs="Arial"/>
        </w:rPr>
        <w:t xml:space="preserve">д. </w:t>
      </w:r>
      <w:r w:rsidR="005151D7">
        <w:rPr>
          <w:rFonts w:ascii="Arial" w:hAnsi="Arial" w:cs="Arial"/>
        </w:rPr>
        <w:t>С</w:t>
      </w:r>
      <w:r>
        <w:rPr>
          <w:rFonts w:ascii="Arial" w:hAnsi="Arial" w:cs="Arial"/>
        </w:rPr>
        <w:t>ан</w:t>
      </w:r>
      <w:r w:rsidR="005151D7">
        <w:rPr>
          <w:rFonts w:ascii="Arial" w:hAnsi="Arial" w:cs="Arial"/>
        </w:rPr>
        <w:t>аторий</w:t>
      </w:r>
      <w:r>
        <w:rPr>
          <w:rFonts w:ascii="Arial" w:hAnsi="Arial" w:cs="Arial"/>
        </w:rPr>
        <w:t xml:space="preserve"> Борок, д. Вонлярово, д. Рожаново, </w:t>
      </w:r>
      <w:r w:rsidR="001B0BD8">
        <w:rPr>
          <w:rFonts w:ascii="Arial" w:hAnsi="Arial" w:cs="Arial"/>
        </w:rPr>
        <w:t xml:space="preserve">                 </w:t>
      </w:r>
      <w:r>
        <w:rPr>
          <w:rFonts w:ascii="Arial" w:hAnsi="Arial" w:cs="Arial"/>
        </w:rPr>
        <w:t>д. Красная Горка и  д. Высокий холм.</w:t>
      </w:r>
    </w:p>
    <w:p w:rsidR="005E450C" w:rsidRDefault="005E450C" w:rsidP="005E450C">
      <w:pPr>
        <w:ind w:firstLine="709"/>
        <w:rPr>
          <w:rFonts w:ascii="Arial" w:hAnsi="Arial" w:cs="Arial"/>
        </w:rPr>
      </w:pPr>
      <w:r>
        <w:rPr>
          <w:rFonts w:ascii="Arial" w:hAnsi="Arial" w:cs="Arial"/>
        </w:rPr>
        <w:t xml:space="preserve">Источником водоснабжения населенных пунктов сельского поселения являются подземные воды (артезианские скважины, шахтные колодцы) </w:t>
      </w:r>
    </w:p>
    <w:p w:rsidR="005E450C" w:rsidRDefault="005E450C" w:rsidP="005E450C">
      <w:pPr>
        <w:ind w:firstLine="709"/>
        <w:rPr>
          <w:rFonts w:ascii="Arial" w:hAnsi="Arial" w:cs="Arial"/>
        </w:rPr>
      </w:pPr>
      <w:r>
        <w:rPr>
          <w:rFonts w:ascii="Arial" w:hAnsi="Arial" w:cs="Arial"/>
        </w:rPr>
        <w:t xml:space="preserve">Схема водоснабжения населенных пунктов следующая: вода забирается насосами из артезианской скважины и подается в  регулирующую емкость (водонапорную башню), откуда поступает в разводящие сети потребителям. </w:t>
      </w:r>
    </w:p>
    <w:p w:rsidR="005E450C" w:rsidRDefault="005E450C" w:rsidP="005E450C">
      <w:pPr>
        <w:ind w:firstLine="709"/>
        <w:rPr>
          <w:rFonts w:ascii="Arial" w:hAnsi="Arial" w:cs="Arial"/>
        </w:rPr>
      </w:pPr>
      <w:r>
        <w:rPr>
          <w:rFonts w:ascii="Arial" w:hAnsi="Arial" w:cs="Arial"/>
        </w:rPr>
        <w:t xml:space="preserve">Согласно данным, предоставленным администрацией Катынского сельского поселения, качество воды артезианских скважин соответствует требованиям СанПиН 2.1.4.1074 – 01 «Питьевая вода. Гигиенические требования к качеству воды централизованных систем питьевого водоснабжения. Контроль качества». </w:t>
      </w:r>
    </w:p>
    <w:p w:rsidR="005E450C" w:rsidRDefault="005E450C" w:rsidP="005E450C">
      <w:pPr>
        <w:ind w:firstLine="709"/>
        <w:rPr>
          <w:rFonts w:ascii="Arial" w:hAnsi="Arial" w:cs="Arial"/>
        </w:rPr>
      </w:pPr>
      <w:r>
        <w:rPr>
          <w:rFonts w:ascii="Arial" w:hAnsi="Arial" w:cs="Arial"/>
        </w:rPr>
        <w:t>В остальных населенных пунктах Катынского сельского поселения централизованное водоснабжение отсутствует, жители пользуются водой из шахтных колодцев или индивидуальных артезианских скважин.</w:t>
      </w:r>
    </w:p>
    <w:p w:rsidR="005E450C" w:rsidRDefault="005E450C" w:rsidP="005E450C">
      <w:pPr>
        <w:ind w:firstLine="709"/>
        <w:rPr>
          <w:rFonts w:ascii="Arial" w:hAnsi="Arial" w:cs="Arial"/>
        </w:rPr>
      </w:pPr>
      <w:r>
        <w:rPr>
          <w:rFonts w:ascii="Arial" w:hAnsi="Arial" w:cs="Arial"/>
        </w:rPr>
        <w:t>Характеристика системы водоснабжения в Катынском сельском поселении приведена в таблице 2.</w:t>
      </w:r>
      <w:r w:rsidR="00FF352A">
        <w:rPr>
          <w:rFonts w:ascii="Arial" w:hAnsi="Arial" w:cs="Arial"/>
        </w:rPr>
        <w:t>10.1</w:t>
      </w:r>
    </w:p>
    <w:p w:rsidR="001B0BD8" w:rsidRPr="001B0BD8" w:rsidRDefault="001B0BD8" w:rsidP="005E450C">
      <w:pPr>
        <w:ind w:firstLine="709"/>
        <w:rPr>
          <w:rFonts w:ascii="Arial" w:hAnsi="Arial" w:cs="Arial"/>
          <w:szCs w:val="24"/>
        </w:rPr>
      </w:pPr>
      <w:r w:rsidRPr="001B0BD8">
        <w:rPr>
          <w:rFonts w:ascii="Arial" w:eastAsia="Times New Roman" w:hAnsi="Arial" w:cs="Arial"/>
          <w:iCs/>
          <w:color w:val="000000"/>
          <w:szCs w:val="24"/>
          <w:lang w:eastAsia="ru-RU"/>
        </w:rPr>
        <w:t>Расчет расходов водопотребления населенных пунктов Катынского сельского поселения</w:t>
      </w:r>
      <w:r>
        <w:rPr>
          <w:rFonts w:ascii="Arial" w:eastAsia="Times New Roman" w:hAnsi="Arial" w:cs="Arial"/>
          <w:iCs/>
          <w:color w:val="000000"/>
          <w:szCs w:val="24"/>
          <w:lang w:eastAsia="ru-RU"/>
        </w:rPr>
        <w:t xml:space="preserve"> представлен в таблице 2.10.2.</w:t>
      </w:r>
    </w:p>
    <w:p w:rsidR="005E450C" w:rsidRDefault="005E450C" w:rsidP="005E450C">
      <w:pPr>
        <w:rPr>
          <w:rFonts w:ascii="Arial" w:hAnsi="Arial" w:cs="Arial"/>
          <w:szCs w:val="24"/>
        </w:rPr>
        <w:sectPr w:rsidR="005E450C" w:rsidSect="006F6C07">
          <w:headerReference w:type="default" r:id="rId35"/>
          <w:type w:val="continuous"/>
          <w:pgSz w:w="11906" w:h="16838"/>
          <w:pgMar w:top="1134" w:right="850" w:bottom="1134" w:left="1701" w:header="708" w:footer="708" w:gutter="0"/>
          <w:cols w:space="720"/>
        </w:sectPr>
      </w:pPr>
    </w:p>
    <w:p w:rsidR="005E450C" w:rsidRPr="00CE4757" w:rsidRDefault="005E450C" w:rsidP="005E450C">
      <w:pPr>
        <w:rPr>
          <w:rFonts w:ascii="Arial" w:hAnsi="Arial" w:cs="Arial"/>
          <w:sz w:val="22"/>
        </w:rPr>
      </w:pPr>
      <w:r w:rsidRPr="00CE4757">
        <w:rPr>
          <w:rFonts w:ascii="Arial" w:eastAsia="Times New Roman" w:hAnsi="Arial" w:cs="Arial"/>
          <w:i/>
          <w:iCs/>
          <w:color w:val="000000"/>
          <w:sz w:val="22"/>
          <w:lang w:eastAsia="ru-RU"/>
        </w:rPr>
        <w:lastRenderedPageBreak/>
        <w:t>Таблица 2.</w:t>
      </w:r>
      <w:r w:rsidR="00FF352A">
        <w:rPr>
          <w:rFonts w:ascii="Arial" w:eastAsia="Times New Roman" w:hAnsi="Arial" w:cs="Arial"/>
          <w:i/>
          <w:iCs/>
          <w:color w:val="000000"/>
          <w:sz w:val="22"/>
          <w:lang w:eastAsia="ru-RU"/>
        </w:rPr>
        <w:t>10.1</w:t>
      </w:r>
      <w:r w:rsidRPr="00CE4757">
        <w:rPr>
          <w:rFonts w:ascii="Arial" w:eastAsia="Times New Roman" w:hAnsi="Arial" w:cs="Arial"/>
          <w:i/>
          <w:iCs/>
          <w:color w:val="000000"/>
          <w:sz w:val="22"/>
          <w:lang w:eastAsia="ru-RU"/>
        </w:rPr>
        <w:t xml:space="preserve"> – Характеристика системы водоснабжения</w:t>
      </w:r>
    </w:p>
    <w:tbl>
      <w:tblPr>
        <w:tblW w:w="14835" w:type="dxa"/>
        <w:tblInd w:w="93" w:type="dxa"/>
        <w:tblLayout w:type="fixed"/>
        <w:tblLook w:val="04A0" w:firstRow="1" w:lastRow="0" w:firstColumn="1" w:lastColumn="0" w:noHBand="0" w:noVBand="1"/>
      </w:tblPr>
      <w:tblGrid>
        <w:gridCol w:w="2000"/>
        <w:gridCol w:w="1727"/>
        <w:gridCol w:w="1277"/>
        <w:gridCol w:w="1320"/>
        <w:gridCol w:w="1517"/>
        <w:gridCol w:w="1676"/>
        <w:gridCol w:w="1465"/>
        <w:gridCol w:w="1561"/>
        <w:gridCol w:w="1134"/>
        <w:gridCol w:w="1158"/>
      </w:tblGrid>
      <w:tr w:rsidR="005E450C" w:rsidTr="00177335">
        <w:trPr>
          <w:trHeight w:val="2220"/>
        </w:trPr>
        <w:tc>
          <w:tcPr>
            <w:tcW w:w="2000" w:type="dxa"/>
            <w:tcBorders>
              <w:top w:val="single" w:sz="4" w:space="0" w:color="auto"/>
              <w:left w:val="single" w:sz="4" w:space="0" w:color="auto"/>
              <w:bottom w:val="single" w:sz="4" w:space="0" w:color="auto"/>
              <w:right w:val="single" w:sz="4" w:space="0" w:color="auto"/>
            </w:tcBorders>
            <w:hideMark/>
          </w:tcPr>
          <w:p w:rsidR="005E450C" w:rsidRDefault="005E450C">
            <w:pPr>
              <w:spacing w:line="240" w:lineRule="auto"/>
              <w:rPr>
                <w:rFonts w:ascii="Arial" w:eastAsia="Times New Roman" w:hAnsi="Arial" w:cs="Arial"/>
                <w:b/>
                <w:bCs/>
                <w:color w:val="000000"/>
                <w:lang w:eastAsia="ru-RU"/>
              </w:rPr>
            </w:pPr>
            <w:r>
              <w:rPr>
                <w:rFonts w:ascii="Arial" w:eastAsia="Times New Roman" w:hAnsi="Arial" w:cs="Arial"/>
                <w:b/>
                <w:bCs/>
                <w:color w:val="000000"/>
                <w:lang w:eastAsia="ru-RU"/>
              </w:rPr>
              <w:t>Населенный пункт</w:t>
            </w:r>
          </w:p>
        </w:tc>
        <w:tc>
          <w:tcPr>
            <w:tcW w:w="1727" w:type="dxa"/>
            <w:tcBorders>
              <w:top w:val="single" w:sz="4" w:space="0" w:color="auto"/>
              <w:left w:val="nil"/>
              <w:bottom w:val="single" w:sz="4" w:space="0" w:color="auto"/>
              <w:right w:val="single" w:sz="4" w:space="0" w:color="auto"/>
            </w:tcBorders>
            <w:hideMark/>
          </w:tcPr>
          <w:p w:rsidR="005E450C" w:rsidRDefault="00AD1583">
            <w:pPr>
              <w:spacing w:line="240" w:lineRule="auto"/>
              <w:rPr>
                <w:rFonts w:ascii="Arial" w:eastAsia="Times New Roman" w:hAnsi="Arial" w:cs="Arial"/>
                <w:b/>
                <w:bCs/>
                <w:color w:val="000000"/>
                <w:lang w:eastAsia="ru-RU"/>
              </w:rPr>
            </w:pPr>
            <w:r w:rsidRPr="00E173D3">
              <w:rPr>
                <w:rFonts w:ascii="Arial" w:eastAsia="Times New Roman" w:hAnsi="Arial" w:cs="Arial"/>
                <w:b/>
                <w:bCs/>
                <w:color w:val="000000"/>
                <w:sz w:val="22"/>
                <w:lang w:eastAsia="ru-RU"/>
              </w:rPr>
              <w:t>Наличие по</w:t>
            </w:r>
            <w:r>
              <w:rPr>
                <w:rFonts w:ascii="Arial" w:eastAsia="Times New Roman" w:hAnsi="Arial" w:cs="Arial"/>
                <w:b/>
                <w:bCs/>
                <w:color w:val="000000"/>
                <w:sz w:val="22"/>
                <w:lang w:eastAsia="ru-RU"/>
              </w:rPr>
              <w:t>-</w:t>
            </w:r>
            <w:r w:rsidRPr="00E173D3">
              <w:rPr>
                <w:rFonts w:ascii="Arial" w:eastAsia="Times New Roman" w:hAnsi="Arial" w:cs="Arial"/>
                <w:b/>
                <w:bCs/>
                <w:color w:val="000000"/>
                <w:sz w:val="22"/>
                <w:lang w:eastAsia="ru-RU"/>
              </w:rPr>
              <w:t>верхностного водозабора (количество, шт./</w:t>
            </w:r>
            <w:r>
              <w:rPr>
                <w:rFonts w:ascii="Arial" w:eastAsia="Times New Roman" w:hAnsi="Arial" w:cs="Arial"/>
                <w:b/>
                <w:bCs/>
                <w:color w:val="000000"/>
                <w:sz w:val="22"/>
                <w:lang w:eastAsia="ru-RU"/>
              </w:rPr>
              <w:t xml:space="preserve"> </w:t>
            </w:r>
            <w:r w:rsidRPr="00E173D3">
              <w:rPr>
                <w:rFonts w:ascii="Arial" w:eastAsia="Times New Roman" w:hAnsi="Arial" w:cs="Arial"/>
                <w:b/>
                <w:bCs/>
                <w:color w:val="000000"/>
                <w:sz w:val="22"/>
                <w:lang w:eastAsia="ru-RU"/>
              </w:rPr>
              <w:t>произ</w:t>
            </w:r>
            <w:r>
              <w:rPr>
                <w:rFonts w:ascii="Arial" w:eastAsia="Times New Roman" w:hAnsi="Arial" w:cs="Arial"/>
                <w:b/>
                <w:bCs/>
                <w:color w:val="000000"/>
                <w:sz w:val="22"/>
                <w:lang w:eastAsia="ru-RU"/>
              </w:rPr>
              <w:t>-</w:t>
            </w:r>
            <w:r w:rsidRPr="00E173D3">
              <w:rPr>
                <w:rFonts w:ascii="Arial" w:eastAsia="Times New Roman" w:hAnsi="Arial" w:cs="Arial"/>
                <w:b/>
                <w:bCs/>
                <w:color w:val="000000"/>
                <w:sz w:val="22"/>
                <w:lang w:eastAsia="ru-RU"/>
              </w:rPr>
              <w:t>водительность, м</w:t>
            </w:r>
            <w:r w:rsidRPr="00E173D3">
              <w:rPr>
                <w:rFonts w:ascii="Arial" w:eastAsia="Times New Roman" w:hAnsi="Arial" w:cs="Arial"/>
                <w:b/>
                <w:bCs/>
                <w:color w:val="000000"/>
                <w:sz w:val="22"/>
                <w:vertAlign w:val="superscript"/>
                <w:lang w:eastAsia="ru-RU"/>
              </w:rPr>
              <w:t>3</w:t>
            </w:r>
            <w:r w:rsidRPr="00E173D3">
              <w:rPr>
                <w:rFonts w:ascii="Arial" w:eastAsia="Times New Roman" w:hAnsi="Arial" w:cs="Arial"/>
                <w:b/>
                <w:bCs/>
                <w:color w:val="000000"/>
                <w:sz w:val="22"/>
                <w:lang w:eastAsia="ru-RU"/>
              </w:rPr>
              <w:t>/сут</w:t>
            </w:r>
            <w:r>
              <w:rPr>
                <w:rFonts w:ascii="Arial" w:eastAsia="Times New Roman" w:hAnsi="Arial" w:cs="Arial"/>
                <w:b/>
                <w:bCs/>
                <w:color w:val="000000"/>
                <w:sz w:val="22"/>
                <w:lang w:eastAsia="ru-RU"/>
              </w:rPr>
              <w:t>.</w:t>
            </w:r>
            <w:r w:rsidRPr="00E173D3">
              <w:rPr>
                <w:rFonts w:ascii="Arial" w:eastAsia="Times New Roman" w:hAnsi="Arial" w:cs="Arial"/>
                <w:b/>
                <w:bCs/>
                <w:color w:val="000000"/>
                <w:sz w:val="22"/>
                <w:lang w:eastAsia="ru-RU"/>
              </w:rPr>
              <w:t>)</w:t>
            </w:r>
          </w:p>
        </w:tc>
        <w:tc>
          <w:tcPr>
            <w:tcW w:w="1277" w:type="dxa"/>
            <w:tcBorders>
              <w:top w:val="single" w:sz="4" w:space="0" w:color="auto"/>
              <w:left w:val="nil"/>
              <w:bottom w:val="single" w:sz="4" w:space="0" w:color="auto"/>
              <w:right w:val="single" w:sz="4" w:space="0" w:color="auto"/>
            </w:tcBorders>
            <w:hideMark/>
          </w:tcPr>
          <w:p w:rsidR="005E450C" w:rsidRPr="00AD1583" w:rsidRDefault="005E450C">
            <w:pPr>
              <w:spacing w:line="240" w:lineRule="auto"/>
              <w:rPr>
                <w:rFonts w:ascii="Arial" w:eastAsia="Times New Roman" w:hAnsi="Arial" w:cs="Arial"/>
                <w:b/>
                <w:bCs/>
                <w:color w:val="000000"/>
                <w:lang w:eastAsia="ru-RU"/>
              </w:rPr>
            </w:pPr>
            <w:r w:rsidRPr="00AD1583">
              <w:rPr>
                <w:rFonts w:ascii="Arial" w:eastAsia="Times New Roman" w:hAnsi="Arial" w:cs="Arial"/>
                <w:b/>
                <w:bCs/>
                <w:color w:val="000000"/>
                <w:sz w:val="22"/>
                <w:lang w:eastAsia="ru-RU"/>
              </w:rPr>
              <w:t>Источник водо</w:t>
            </w:r>
            <w:r w:rsidR="00AD1583" w:rsidRPr="00AD1583">
              <w:rPr>
                <w:rFonts w:ascii="Arial" w:eastAsia="Times New Roman" w:hAnsi="Arial" w:cs="Arial"/>
                <w:b/>
                <w:bCs/>
                <w:color w:val="000000"/>
                <w:sz w:val="22"/>
                <w:lang w:eastAsia="ru-RU"/>
              </w:rPr>
              <w:t>-</w:t>
            </w:r>
            <w:r w:rsidRPr="00AD1583">
              <w:rPr>
                <w:rFonts w:ascii="Arial" w:eastAsia="Times New Roman" w:hAnsi="Arial" w:cs="Arial"/>
                <w:b/>
                <w:bCs/>
                <w:color w:val="000000"/>
                <w:sz w:val="22"/>
                <w:lang w:eastAsia="ru-RU"/>
              </w:rPr>
              <w:t>снабже</w:t>
            </w:r>
            <w:r w:rsidR="00AD1583">
              <w:rPr>
                <w:rFonts w:ascii="Arial" w:eastAsia="Times New Roman" w:hAnsi="Arial" w:cs="Arial"/>
                <w:b/>
                <w:bCs/>
                <w:color w:val="000000"/>
                <w:sz w:val="22"/>
                <w:lang w:eastAsia="ru-RU"/>
              </w:rPr>
              <w:t>-</w:t>
            </w:r>
            <w:r w:rsidRPr="00AD1583">
              <w:rPr>
                <w:rFonts w:ascii="Arial" w:eastAsia="Times New Roman" w:hAnsi="Arial" w:cs="Arial"/>
                <w:b/>
                <w:bCs/>
                <w:color w:val="000000"/>
                <w:sz w:val="22"/>
                <w:lang w:eastAsia="ru-RU"/>
              </w:rPr>
              <w:t>ния (ко</w:t>
            </w:r>
            <w:r w:rsidR="00AD1583">
              <w:rPr>
                <w:rFonts w:ascii="Arial" w:eastAsia="Times New Roman" w:hAnsi="Arial" w:cs="Arial"/>
                <w:b/>
                <w:bCs/>
                <w:color w:val="000000"/>
                <w:sz w:val="22"/>
                <w:lang w:eastAsia="ru-RU"/>
              </w:rPr>
              <w:t>-</w:t>
            </w:r>
            <w:r w:rsidRPr="00AD1583">
              <w:rPr>
                <w:rFonts w:ascii="Arial" w:eastAsia="Times New Roman" w:hAnsi="Arial" w:cs="Arial"/>
                <w:b/>
                <w:bCs/>
                <w:color w:val="000000"/>
                <w:sz w:val="22"/>
                <w:lang w:eastAsia="ru-RU"/>
              </w:rPr>
              <w:t>личество скважин)</w:t>
            </w:r>
          </w:p>
        </w:tc>
        <w:tc>
          <w:tcPr>
            <w:tcW w:w="1320" w:type="dxa"/>
            <w:tcBorders>
              <w:top w:val="single" w:sz="4" w:space="0" w:color="auto"/>
              <w:left w:val="nil"/>
              <w:bottom w:val="single" w:sz="4" w:space="0" w:color="auto"/>
              <w:right w:val="single" w:sz="4" w:space="0" w:color="auto"/>
            </w:tcBorders>
            <w:hideMark/>
          </w:tcPr>
          <w:p w:rsidR="005E450C" w:rsidRPr="00AD1583" w:rsidRDefault="005E450C">
            <w:pPr>
              <w:spacing w:line="240" w:lineRule="auto"/>
              <w:rPr>
                <w:rFonts w:ascii="Arial" w:eastAsia="Times New Roman" w:hAnsi="Arial" w:cs="Arial"/>
                <w:b/>
                <w:bCs/>
                <w:color w:val="000000"/>
                <w:lang w:eastAsia="ru-RU"/>
              </w:rPr>
            </w:pPr>
            <w:r w:rsidRPr="00AD1583">
              <w:rPr>
                <w:rFonts w:ascii="Arial" w:eastAsia="Times New Roman" w:hAnsi="Arial" w:cs="Arial"/>
                <w:b/>
                <w:bCs/>
                <w:color w:val="000000"/>
                <w:sz w:val="22"/>
                <w:lang w:eastAsia="ru-RU"/>
              </w:rPr>
              <w:t>Номер скважины по паспорту</w:t>
            </w:r>
          </w:p>
        </w:tc>
        <w:tc>
          <w:tcPr>
            <w:tcW w:w="1517" w:type="dxa"/>
            <w:tcBorders>
              <w:top w:val="single" w:sz="4" w:space="0" w:color="auto"/>
              <w:left w:val="nil"/>
              <w:bottom w:val="single" w:sz="4" w:space="0" w:color="auto"/>
              <w:right w:val="single" w:sz="4" w:space="0" w:color="auto"/>
            </w:tcBorders>
            <w:hideMark/>
          </w:tcPr>
          <w:p w:rsidR="005E450C" w:rsidRPr="00AD1583" w:rsidRDefault="005E450C">
            <w:pPr>
              <w:spacing w:line="240" w:lineRule="auto"/>
              <w:rPr>
                <w:rFonts w:ascii="Arial" w:eastAsia="Times New Roman" w:hAnsi="Arial" w:cs="Arial"/>
                <w:b/>
                <w:bCs/>
                <w:color w:val="000000"/>
                <w:lang w:eastAsia="ru-RU"/>
              </w:rPr>
            </w:pPr>
            <w:r w:rsidRPr="00AD1583">
              <w:rPr>
                <w:rFonts w:ascii="Arial" w:eastAsia="Times New Roman" w:hAnsi="Arial" w:cs="Arial"/>
                <w:b/>
                <w:bCs/>
                <w:color w:val="000000"/>
                <w:sz w:val="22"/>
                <w:lang w:eastAsia="ru-RU"/>
              </w:rPr>
              <w:t>Расчетный/фактиче</w:t>
            </w:r>
            <w:r w:rsidR="00AD1583">
              <w:rPr>
                <w:rFonts w:ascii="Arial" w:eastAsia="Times New Roman" w:hAnsi="Arial" w:cs="Arial"/>
                <w:b/>
                <w:bCs/>
                <w:color w:val="000000"/>
                <w:sz w:val="22"/>
                <w:lang w:eastAsia="ru-RU"/>
              </w:rPr>
              <w:t>-</w:t>
            </w:r>
            <w:r w:rsidRPr="00AD1583">
              <w:rPr>
                <w:rFonts w:ascii="Arial" w:eastAsia="Times New Roman" w:hAnsi="Arial" w:cs="Arial"/>
                <w:b/>
                <w:bCs/>
                <w:color w:val="000000"/>
                <w:sz w:val="22"/>
                <w:lang w:eastAsia="ru-RU"/>
              </w:rPr>
              <w:t>ский дебит скважин, м</w:t>
            </w:r>
            <w:r w:rsidRPr="00AD1583">
              <w:rPr>
                <w:rFonts w:ascii="Arial" w:eastAsia="Times New Roman" w:hAnsi="Arial" w:cs="Arial"/>
                <w:b/>
                <w:bCs/>
                <w:color w:val="000000"/>
                <w:sz w:val="22"/>
                <w:vertAlign w:val="superscript"/>
                <w:lang w:eastAsia="ru-RU"/>
              </w:rPr>
              <w:t>3</w:t>
            </w:r>
            <w:r w:rsidRPr="00AD1583">
              <w:rPr>
                <w:rFonts w:ascii="Arial" w:eastAsia="Times New Roman" w:hAnsi="Arial" w:cs="Arial"/>
                <w:b/>
                <w:bCs/>
                <w:color w:val="000000"/>
                <w:sz w:val="22"/>
                <w:lang w:eastAsia="ru-RU"/>
              </w:rPr>
              <w:t>/сут</w:t>
            </w:r>
          </w:p>
        </w:tc>
        <w:tc>
          <w:tcPr>
            <w:tcW w:w="1676" w:type="dxa"/>
            <w:tcBorders>
              <w:top w:val="single" w:sz="4" w:space="0" w:color="auto"/>
              <w:left w:val="nil"/>
              <w:bottom w:val="single" w:sz="4" w:space="0" w:color="auto"/>
              <w:right w:val="single" w:sz="4" w:space="0" w:color="auto"/>
            </w:tcBorders>
            <w:hideMark/>
          </w:tcPr>
          <w:p w:rsidR="005E450C" w:rsidRPr="00AD1583" w:rsidRDefault="005E450C">
            <w:pPr>
              <w:spacing w:line="240" w:lineRule="auto"/>
              <w:rPr>
                <w:rFonts w:ascii="Arial" w:eastAsia="Times New Roman" w:hAnsi="Arial" w:cs="Arial"/>
                <w:b/>
                <w:bCs/>
                <w:color w:val="000000"/>
                <w:lang w:eastAsia="ru-RU"/>
              </w:rPr>
            </w:pPr>
            <w:r w:rsidRPr="00AD1583">
              <w:rPr>
                <w:rFonts w:ascii="Arial" w:eastAsia="Times New Roman" w:hAnsi="Arial" w:cs="Arial"/>
                <w:b/>
                <w:bCs/>
                <w:color w:val="000000"/>
                <w:sz w:val="22"/>
                <w:lang w:eastAsia="ru-RU"/>
              </w:rPr>
              <w:t>Марка насоса</w:t>
            </w:r>
          </w:p>
        </w:tc>
        <w:tc>
          <w:tcPr>
            <w:tcW w:w="1465" w:type="dxa"/>
            <w:tcBorders>
              <w:top w:val="single" w:sz="4" w:space="0" w:color="auto"/>
              <w:left w:val="nil"/>
              <w:bottom w:val="single" w:sz="4" w:space="0" w:color="auto"/>
              <w:right w:val="single" w:sz="4" w:space="0" w:color="auto"/>
            </w:tcBorders>
            <w:hideMark/>
          </w:tcPr>
          <w:p w:rsidR="005E450C" w:rsidRPr="00AD1583" w:rsidRDefault="005E450C">
            <w:pPr>
              <w:spacing w:line="240" w:lineRule="auto"/>
              <w:rPr>
                <w:rFonts w:ascii="Arial" w:eastAsia="Times New Roman" w:hAnsi="Arial" w:cs="Arial"/>
                <w:b/>
                <w:bCs/>
                <w:color w:val="000000"/>
                <w:lang w:eastAsia="ru-RU"/>
              </w:rPr>
            </w:pPr>
            <w:r w:rsidRPr="00AD1583">
              <w:rPr>
                <w:rFonts w:ascii="Arial" w:eastAsia="Times New Roman" w:hAnsi="Arial" w:cs="Arial"/>
                <w:b/>
                <w:bCs/>
                <w:color w:val="000000"/>
                <w:sz w:val="22"/>
                <w:lang w:eastAsia="ru-RU"/>
              </w:rPr>
              <w:t>Регулиру</w:t>
            </w:r>
            <w:r w:rsidR="00177335">
              <w:rPr>
                <w:rFonts w:ascii="Arial" w:eastAsia="Times New Roman" w:hAnsi="Arial" w:cs="Arial"/>
                <w:b/>
                <w:bCs/>
                <w:color w:val="000000"/>
                <w:sz w:val="22"/>
                <w:lang w:eastAsia="ru-RU"/>
              </w:rPr>
              <w:t>-</w:t>
            </w:r>
            <w:r w:rsidRPr="00AD1583">
              <w:rPr>
                <w:rFonts w:ascii="Arial" w:eastAsia="Times New Roman" w:hAnsi="Arial" w:cs="Arial"/>
                <w:b/>
                <w:bCs/>
                <w:color w:val="000000"/>
                <w:sz w:val="22"/>
                <w:lang w:eastAsia="ru-RU"/>
              </w:rPr>
              <w:t>ющая емкость (объем, м</w:t>
            </w:r>
            <w:r w:rsidRPr="00AD1583">
              <w:rPr>
                <w:rFonts w:ascii="Arial" w:eastAsia="Times New Roman" w:hAnsi="Arial" w:cs="Arial"/>
                <w:b/>
                <w:bCs/>
                <w:color w:val="000000"/>
                <w:sz w:val="22"/>
                <w:vertAlign w:val="superscript"/>
                <w:lang w:eastAsia="ru-RU"/>
              </w:rPr>
              <w:t>3</w:t>
            </w:r>
            <w:r w:rsidRPr="00AD1583">
              <w:rPr>
                <w:rFonts w:ascii="Arial" w:eastAsia="Times New Roman" w:hAnsi="Arial" w:cs="Arial"/>
                <w:b/>
                <w:bCs/>
                <w:color w:val="000000"/>
                <w:sz w:val="22"/>
                <w:lang w:eastAsia="ru-RU"/>
              </w:rPr>
              <w:t>/высота ствола, м)</w:t>
            </w:r>
          </w:p>
        </w:tc>
        <w:tc>
          <w:tcPr>
            <w:tcW w:w="1561" w:type="dxa"/>
            <w:tcBorders>
              <w:top w:val="single" w:sz="4" w:space="0" w:color="auto"/>
              <w:left w:val="nil"/>
              <w:bottom w:val="single" w:sz="4" w:space="0" w:color="auto"/>
              <w:right w:val="single" w:sz="4" w:space="0" w:color="auto"/>
            </w:tcBorders>
            <w:hideMark/>
          </w:tcPr>
          <w:p w:rsidR="005E450C" w:rsidRPr="00AD1583" w:rsidRDefault="005E450C">
            <w:pPr>
              <w:spacing w:line="240" w:lineRule="auto"/>
              <w:rPr>
                <w:rFonts w:ascii="Arial" w:eastAsia="Times New Roman" w:hAnsi="Arial" w:cs="Arial"/>
                <w:b/>
                <w:bCs/>
                <w:color w:val="000000"/>
                <w:lang w:eastAsia="ru-RU"/>
              </w:rPr>
            </w:pPr>
            <w:r w:rsidRPr="00AD1583">
              <w:rPr>
                <w:rFonts w:ascii="Arial" w:eastAsia="Times New Roman" w:hAnsi="Arial" w:cs="Arial"/>
                <w:b/>
                <w:bCs/>
                <w:color w:val="000000"/>
                <w:sz w:val="22"/>
                <w:lang w:eastAsia="ru-RU"/>
              </w:rPr>
              <w:t>Протяжен</w:t>
            </w:r>
            <w:r w:rsidR="00177335">
              <w:rPr>
                <w:rFonts w:ascii="Arial" w:eastAsia="Times New Roman" w:hAnsi="Arial" w:cs="Arial"/>
                <w:b/>
                <w:bCs/>
                <w:color w:val="000000"/>
                <w:sz w:val="22"/>
                <w:lang w:eastAsia="ru-RU"/>
              </w:rPr>
              <w:t>-</w:t>
            </w:r>
            <w:r w:rsidRPr="00AD1583">
              <w:rPr>
                <w:rFonts w:ascii="Arial" w:eastAsia="Times New Roman" w:hAnsi="Arial" w:cs="Arial"/>
                <w:b/>
                <w:bCs/>
                <w:color w:val="000000"/>
                <w:sz w:val="22"/>
                <w:lang w:eastAsia="ru-RU"/>
              </w:rPr>
              <w:t>ность во</w:t>
            </w:r>
            <w:r w:rsidR="00177335">
              <w:rPr>
                <w:rFonts w:ascii="Arial" w:eastAsia="Times New Roman" w:hAnsi="Arial" w:cs="Arial"/>
                <w:b/>
                <w:bCs/>
                <w:color w:val="000000"/>
                <w:sz w:val="22"/>
                <w:lang w:eastAsia="ru-RU"/>
              </w:rPr>
              <w:t>-</w:t>
            </w:r>
            <w:r w:rsidRPr="00AD1583">
              <w:rPr>
                <w:rFonts w:ascii="Arial" w:eastAsia="Times New Roman" w:hAnsi="Arial" w:cs="Arial"/>
                <w:b/>
                <w:bCs/>
                <w:color w:val="000000"/>
                <w:sz w:val="22"/>
                <w:lang w:eastAsia="ru-RU"/>
              </w:rPr>
              <w:t>допровод</w:t>
            </w:r>
            <w:r w:rsidR="00177335">
              <w:rPr>
                <w:rFonts w:ascii="Arial" w:eastAsia="Times New Roman" w:hAnsi="Arial" w:cs="Arial"/>
                <w:b/>
                <w:bCs/>
                <w:color w:val="000000"/>
                <w:sz w:val="22"/>
                <w:lang w:eastAsia="ru-RU"/>
              </w:rPr>
              <w:t>-</w:t>
            </w:r>
            <w:r w:rsidRPr="00AD1583">
              <w:rPr>
                <w:rFonts w:ascii="Arial" w:eastAsia="Times New Roman" w:hAnsi="Arial" w:cs="Arial"/>
                <w:b/>
                <w:bCs/>
                <w:color w:val="000000"/>
                <w:sz w:val="22"/>
                <w:lang w:eastAsia="ru-RU"/>
              </w:rPr>
              <w:t>ных сетей, км</w:t>
            </w:r>
          </w:p>
        </w:tc>
        <w:tc>
          <w:tcPr>
            <w:tcW w:w="1134" w:type="dxa"/>
            <w:tcBorders>
              <w:top w:val="single" w:sz="4" w:space="0" w:color="auto"/>
              <w:left w:val="nil"/>
              <w:bottom w:val="single" w:sz="4" w:space="0" w:color="auto"/>
              <w:right w:val="single" w:sz="4" w:space="0" w:color="auto"/>
            </w:tcBorders>
            <w:hideMark/>
          </w:tcPr>
          <w:p w:rsidR="005E450C" w:rsidRPr="00AD1583" w:rsidRDefault="005E450C">
            <w:pPr>
              <w:spacing w:line="240" w:lineRule="auto"/>
              <w:rPr>
                <w:rFonts w:ascii="Arial" w:eastAsia="Times New Roman" w:hAnsi="Arial" w:cs="Arial"/>
                <w:b/>
                <w:bCs/>
                <w:color w:val="000000"/>
                <w:lang w:eastAsia="ru-RU"/>
              </w:rPr>
            </w:pPr>
            <w:r w:rsidRPr="00AD1583">
              <w:rPr>
                <w:rFonts w:ascii="Arial" w:eastAsia="Times New Roman" w:hAnsi="Arial" w:cs="Arial"/>
                <w:b/>
                <w:bCs/>
                <w:color w:val="000000"/>
                <w:sz w:val="22"/>
                <w:lang w:eastAsia="ru-RU"/>
              </w:rPr>
              <w:t>Ма</w:t>
            </w:r>
            <w:r w:rsidR="00177335">
              <w:rPr>
                <w:rFonts w:ascii="Arial" w:eastAsia="Times New Roman" w:hAnsi="Arial" w:cs="Arial"/>
                <w:b/>
                <w:bCs/>
                <w:color w:val="000000"/>
                <w:sz w:val="22"/>
                <w:lang w:eastAsia="ru-RU"/>
              </w:rPr>
              <w:t>-</w:t>
            </w:r>
            <w:r w:rsidRPr="00AD1583">
              <w:rPr>
                <w:rFonts w:ascii="Arial" w:eastAsia="Times New Roman" w:hAnsi="Arial" w:cs="Arial"/>
                <w:b/>
                <w:bCs/>
                <w:color w:val="000000"/>
                <w:sz w:val="22"/>
                <w:lang w:eastAsia="ru-RU"/>
              </w:rPr>
              <w:t>териал труб</w:t>
            </w:r>
          </w:p>
        </w:tc>
        <w:tc>
          <w:tcPr>
            <w:tcW w:w="1158" w:type="dxa"/>
            <w:tcBorders>
              <w:top w:val="single" w:sz="4" w:space="0" w:color="auto"/>
              <w:left w:val="nil"/>
              <w:bottom w:val="single" w:sz="4" w:space="0" w:color="auto"/>
              <w:right w:val="single" w:sz="4" w:space="0" w:color="auto"/>
            </w:tcBorders>
            <w:hideMark/>
          </w:tcPr>
          <w:p w:rsidR="005E450C" w:rsidRPr="00AD1583" w:rsidRDefault="005E450C">
            <w:pPr>
              <w:spacing w:line="240" w:lineRule="auto"/>
              <w:rPr>
                <w:rFonts w:ascii="Arial" w:eastAsia="Times New Roman" w:hAnsi="Arial" w:cs="Arial"/>
                <w:b/>
                <w:bCs/>
                <w:color w:val="000000"/>
                <w:lang w:eastAsia="ru-RU"/>
              </w:rPr>
            </w:pPr>
            <w:r w:rsidRPr="00AD1583">
              <w:rPr>
                <w:rFonts w:ascii="Arial" w:eastAsia="Times New Roman" w:hAnsi="Arial" w:cs="Arial"/>
                <w:b/>
                <w:bCs/>
                <w:color w:val="000000"/>
                <w:sz w:val="22"/>
                <w:lang w:eastAsia="ru-RU"/>
              </w:rPr>
              <w:t>Диаметр</w:t>
            </w:r>
          </w:p>
        </w:tc>
      </w:tr>
      <w:tr w:rsidR="005E450C" w:rsidTr="00177335">
        <w:trPr>
          <w:trHeight w:val="300"/>
        </w:trPr>
        <w:tc>
          <w:tcPr>
            <w:tcW w:w="2000" w:type="dxa"/>
            <w:vMerge w:val="restart"/>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c. Катынь</w:t>
            </w:r>
          </w:p>
        </w:tc>
        <w:tc>
          <w:tcPr>
            <w:tcW w:w="172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127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1</w:t>
            </w:r>
          </w:p>
        </w:tc>
        <w:tc>
          <w:tcPr>
            <w:tcW w:w="1320"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66205602</w:t>
            </w:r>
          </w:p>
        </w:tc>
        <w:tc>
          <w:tcPr>
            <w:tcW w:w="151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450,00</w:t>
            </w:r>
          </w:p>
        </w:tc>
        <w:tc>
          <w:tcPr>
            <w:tcW w:w="1676"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1465" w:type="dxa"/>
            <w:vMerge w:val="restart"/>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ВБ</w:t>
            </w:r>
          </w:p>
        </w:tc>
        <w:tc>
          <w:tcPr>
            <w:tcW w:w="1561" w:type="dxa"/>
            <w:vMerge w:val="restart"/>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9,338</w:t>
            </w:r>
          </w:p>
        </w:tc>
        <w:tc>
          <w:tcPr>
            <w:tcW w:w="1134" w:type="dxa"/>
            <w:vMerge w:val="restart"/>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чугун, п/э</w:t>
            </w:r>
          </w:p>
        </w:tc>
        <w:tc>
          <w:tcPr>
            <w:tcW w:w="1158" w:type="dxa"/>
            <w:vMerge w:val="restart"/>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25, 50, 63, 100</w:t>
            </w:r>
          </w:p>
        </w:tc>
      </w:tr>
      <w:tr w:rsidR="005E450C" w:rsidTr="00177335">
        <w:trPr>
          <w:trHeight w:val="300"/>
        </w:trPr>
        <w:tc>
          <w:tcPr>
            <w:tcW w:w="2000" w:type="dxa"/>
            <w:vMerge/>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p>
        </w:tc>
        <w:tc>
          <w:tcPr>
            <w:tcW w:w="172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127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1</w:t>
            </w:r>
          </w:p>
        </w:tc>
        <w:tc>
          <w:tcPr>
            <w:tcW w:w="1320"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66205604</w:t>
            </w:r>
          </w:p>
        </w:tc>
        <w:tc>
          <w:tcPr>
            <w:tcW w:w="151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450,00</w:t>
            </w:r>
          </w:p>
        </w:tc>
        <w:tc>
          <w:tcPr>
            <w:tcW w:w="1676"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1465" w:type="dxa"/>
            <w:vMerge/>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p>
        </w:tc>
        <w:tc>
          <w:tcPr>
            <w:tcW w:w="1561" w:type="dxa"/>
            <w:vMerge/>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p>
        </w:tc>
        <w:tc>
          <w:tcPr>
            <w:tcW w:w="1158" w:type="dxa"/>
            <w:vMerge/>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p>
        </w:tc>
      </w:tr>
      <w:tr w:rsidR="005E450C" w:rsidTr="00177335">
        <w:trPr>
          <w:trHeight w:val="315"/>
        </w:trPr>
        <w:tc>
          <w:tcPr>
            <w:tcW w:w="2000" w:type="dxa"/>
            <w:vMerge w:val="restart"/>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п. Авторемзавод</w:t>
            </w:r>
          </w:p>
        </w:tc>
        <w:tc>
          <w:tcPr>
            <w:tcW w:w="172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127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1</w:t>
            </w:r>
          </w:p>
        </w:tc>
        <w:tc>
          <w:tcPr>
            <w:tcW w:w="1320"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1</w:t>
            </w:r>
          </w:p>
        </w:tc>
        <w:tc>
          <w:tcPr>
            <w:tcW w:w="151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150,00</w:t>
            </w:r>
          </w:p>
        </w:tc>
        <w:tc>
          <w:tcPr>
            <w:tcW w:w="1676"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ЭЦВ 825х100</w:t>
            </w:r>
          </w:p>
        </w:tc>
        <w:tc>
          <w:tcPr>
            <w:tcW w:w="1465" w:type="dxa"/>
            <w:vMerge w:val="restart"/>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ВБ (25 м</w:t>
            </w:r>
            <w:r w:rsidRPr="00177335">
              <w:rPr>
                <w:rFonts w:ascii="Arial" w:eastAsia="Times New Roman" w:hAnsi="Arial" w:cs="Arial"/>
                <w:color w:val="000000"/>
                <w:sz w:val="22"/>
                <w:vertAlign w:val="superscript"/>
                <w:lang w:eastAsia="ru-RU"/>
              </w:rPr>
              <w:t>3</w:t>
            </w:r>
            <w:r w:rsidRPr="00177335">
              <w:rPr>
                <w:rFonts w:ascii="Arial" w:eastAsia="Times New Roman" w:hAnsi="Arial" w:cs="Arial"/>
                <w:color w:val="000000"/>
                <w:sz w:val="22"/>
                <w:lang w:eastAsia="ru-RU"/>
              </w:rPr>
              <w:t>)</w:t>
            </w:r>
          </w:p>
        </w:tc>
        <w:tc>
          <w:tcPr>
            <w:tcW w:w="1561" w:type="dxa"/>
            <w:vMerge w:val="restart"/>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2,003</w:t>
            </w:r>
          </w:p>
        </w:tc>
        <w:tc>
          <w:tcPr>
            <w:tcW w:w="1134" w:type="dxa"/>
            <w:vMerge w:val="restart"/>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чугун </w:t>
            </w:r>
          </w:p>
        </w:tc>
        <w:tc>
          <w:tcPr>
            <w:tcW w:w="1158" w:type="dxa"/>
            <w:vMerge w:val="restart"/>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100</w:t>
            </w:r>
          </w:p>
        </w:tc>
      </w:tr>
      <w:tr w:rsidR="005E450C" w:rsidTr="00177335">
        <w:trPr>
          <w:trHeight w:val="300"/>
        </w:trPr>
        <w:tc>
          <w:tcPr>
            <w:tcW w:w="2000" w:type="dxa"/>
            <w:vMerge/>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p>
        </w:tc>
        <w:tc>
          <w:tcPr>
            <w:tcW w:w="172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127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1</w:t>
            </w:r>
          </w:p>
        </w:tc>
        <w:tc>
          <w:tcPr>
            <w:tcW w:w="1320"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2</w:t>
            </w:r>
          </w:p>
        </w:tc>
        <w:tc>
          <w:tcPr>
            <w:tcW w:w="151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резервная</w:t>
            </w:r>
          </w:p>
        </w:tc>
        <w:tc>
          <w:tcPr>
            <w:tcW w:w="1676"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ЭЦВ 825х125</w:t>
            </w:r>
          </w:p>
        </w:tc>
        <w:tc>
          <w:tcPr>
            <w:tcW w:w="1465" w:type="dxa"/>
            <w:vMerge/>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p>
        </w:tc>
        <w:tc>
          <w:tcPr>
            <w:tcW w:w="1561" w:type="dxa"/>
            <w:vMerge/>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p>
        </w:tc>
        <w:tc>
          <w:tcPr>
            <w:tcW w:w="1158" w:type="dxa"/>
            <w:vMerge/>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p>
        </w:tc>
      </w:tr>
      <w:tr w:rsidR="005E450C" w:rsidTr="00177335">
        <w:trPr>
          <w:trHeight w:val="300"/>
        </w:trPr>
        <w:tc>
          <w:tcPr>
            <w:tcW w:w="2000" w:type="dxa"/>
            <w:vMerge/>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p>
        </w:tc>
        <w:tc>
          <w:tcPr>
            <w:tcW w:w="172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127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1</w:t>
            </w:r>
          </w:p>
        </w:tc>
        <w:tc>
          <w:tcPr>
            <w:tcW w:w="1320"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3</w:t>
            </w:r>
          </w:p>
        </w:tc>
        <w:tc>
          <w:tcPr>
            <w:tcW w:w="151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180,00</w:t>
            </w:r>
          </w:p>
        </w:tc>
        <w:tc>
          <w:tcPr>
            <w:tcW w:w="1676"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ЭЦВ 825х100</w:t>
            </w:r>
          </w:p>
        </w:tc>
        <w:tc>
          <w:tcPr>
            <w:tcW w:w="1465"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1561" w:type="dxa"/>
            <w:vMerge/>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p>
        </w:tc>
        <w:tc>
          <w:tcPr>
            <w:tcW w:w="1158" w:type="dxa"/>
            <w:vMerge/>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p>
        </w:tc>
      </w:tr>
      <w:tr w:rsidR="005E450C" w:rsidTr="00177335">
        <w:trPr>
          <w:trHeight w:val="330"/>
        </w:trPr>
        <w:tc>
          <w:tcPr>
            <w:tcW w:w="2000" w:type="dxa"/>
            <w:tcBorders>
              <w:top w:val="nil"/>
              <w:left w:val="single" w:sz="4" w:space="0" w:color="auto"/>
              <w:bottom w:val="single" w:sz="4" w:space="0" w:color="auto"/>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Вонлярово</w:t>
            </w:r>
          </w:p>
        </w:tc>
        <w:tc>
          <w:tcPr>
            <w:tcW w:w="172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127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1</w:t>
            </w:r>
          </w:p>
        </w:tc>
        <w:tc>
          <w:tcPr>
            <w:tcW w:w="1320"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66205592</w:t>
            </w:r>
          </w:p>
        </w:tc>
        <w:tc>
          <w:tcPr>
            <w:tcW w:w="151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120,00</w:t>
            </w:r>
          </w:p>
        </w:tc>
        <w:tc>
          <w:tcPr>
            <w:tcW w:w="1676"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1465"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ВБ</w:t>
            </w:r>
          </w:p>
        </w:tc>
        <w:tc>
          <w:tcPr>
            <w:tcW w:w="1561"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1,819</w:t>
            </w:r>
          </w:p>
        </w:tc>
        <w:tc>
          <w:tcPr>
            <w:tcW w:w="1134"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асбестоцем.</w:t>
            </w:r>
          </w:p>
        </w:tc>
        <w:tc>
          <w:tcPr>
            <w:tcW w:w="1158"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30-63</w:t>
            </w:r>
          </w:p>
        </w:tc>
      </w:tr>
      <w:tr w:rsidR="005E450C" w:rsidTr="00177335">
        <w:trPr>
          <w:trHeight w:val="555"/>
        </w:trPr>
        <w:tc>
          <w:tcPr>
            <w:tcW w:w="2000" w:type="dxa"/>
            <w:tcBorders>
              <w:top w:val="nil"/>
              <w:left w:val="single" w:sz="4" w:space="0" w:color="auto"/>
              <w:bottom w:val="single" w:sz="4" w:space="0" w:color="auto"/>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Рожаново</w:t>
            </w:r>
          </w:p>
        </w:tc>
        <w:tc>
          <w:tcPr>
            <w:tcW w:w="172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127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1</w:t>
            </w:r>
          </w:p>
        </w:tc>
        <w:tc>
          <w:tcPr>
            <w:tcW w:w="1320"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66205611</w:t>
            </w:r>
          </w:p>
        </w:tc>
        <w:tc>
          <w:tcPr>
            <w:tcW w:w="151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150,00</w:t>
            </w:r>
          </w:p>
        </w:tc>
        <w:tc>
          <w:tcPr>
            <w:tcW w:w="1676"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1465"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ВБ</w:t>
            </w:r>
          </w:p>
        </w:tc>
        <w:tc>
          <w:tcPr>
            <w:tcW w:w="1561"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3,398</w:t>
            </w:r>
          </w:p>
        </w:tc>
        <w:tc>
          <w:tcPr>
            <w:tcW w:w="1134"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п/э, чугун, асбестоцем.</w:t>
            </w:r>
          </w:p>
        </w:tc>
        <w:tc>
          <w:tcPr>
            <w:tcW w:w="1158"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40, 63, 76, 100</w:t>
            </w:r>
          </w:p>
        </w:tc>
      </w:tr>
      <w:tr w:rsidR="005E450C" w:rsidTr="00177335">
        <w:trPr>
          <w:trHeight w:val="300"/>
        </w:trPr>
        <w:tc>
          <w:tcPr>
            <w:tcW w:w="2000" w:type="dxa"/>
            <w:vMerge w:val="restart"/>
            <w:tcBorders>
              <w:top w:val="nil"/>
              <w:left w:val="single" w:sz="4" w:space="0" w:color="auto"/>
              <w:bottom w:val="single" w:sz="4" w:space="0" w:color="000000"/>
              <w:right w:val="single" w:sz="4" w:space="0" w:color="auto"/>
            </w:tcBorders>
            <w:vAlign w:val="center"/>
            <w:hideMark/>
          </w:tcPr>
          <w:p w:rsidR="005E450C" w:rsidRPr="00177335" w:rsidRDefault="00177335" w:rsidP="00455E4D">
            <w:pPr>
              <w:spacing w:line="240" w:lineRule="auto"/>
              <w:rPr>
                <w:rFonts w:ascii="Arial" w:eastAsia="Times New Roman" w:hAnsi="Arial" w:cs="Arial"/>
                <w:color w:val="000000"/>
                <w:lang w:eastAsia="ru-RU"/>
              </w:rPr>
            </w:pPr>
            <w:r>
              <w:rPr>
                <w:rFonts w:ascii="Arial" w:eastAsia="Times New Roman" w:hAnsi="Arial" w:cs="Arial"/>
                <w:color w:val="000000"/>
                <w:sz w:val="22"/>
                <w:lang w:eastAsia="ru-RU"/>
              </w:rPr>
              <w:t xml:space="preserve">д. </w:t>
            </w:r>
            <w:r w:rsidR="00455E4D">
              <w:rPr>
                <w:rFonts w:ascii="Arial" w:eastAsia="Times New Roman" w:hAnsi="Arial" w:cs="Arial"/>
                <w:color w:val="000000"/>
                <w:sz w:val="22"/>
                <w:lang w:eastAsia="ru-RU"/>
              </w:rPr>
              <w:t>С</w:t>
            </w:r>
            <w:r w:rsidR="005E450C" w:rsidRPr="00177335">
              <w:rPr>
                <w:rFonts w:ascii="Arial" w:eastAsia="Times New Roman" w:hAnsi="Arial" w:cs="Arial"/>
                <w:color w:val="000000"/>
                <w:sz w:val="22"/>
                <w:lang w:eastAsia="ru-RU"/>
              </w:rPr>
              <w:t>ан</w:t>
            </w:r>
            <w:r w:rsidR="00455E4D">
              <w:rPr>
                <w:rFonts w:ascii="Arial" w:eastAsia="Times New Roman" w:hAnsi="Arial" w:cs="Arial"/>
                <w:color w:val="000000"/>
                <w:sz w:val="22"/>
                <w:lang w:eastAsia="ru-RU"/>
              </w:rPr>
              <w:t>аторий</w:t>
            </w:r>
            <w:r w:rsidR="005E450C" w:rsidRPr="00177335">
              <w:rPr>
                <w:rFonts w:ascii="Arial" w:eastAsia="Times New Roman" w:hAnsi="Arial" w:cs="Arial"/>
                <w:color w:val="000000"/>
                <w:sz w:val="22"/>
                <w:lang w:eastAsia="ru-RU"/>
              </w:rPr>
              <w:t xml:space="preserve"> Борок</w:t>
            </w:r>
          </w:p>
        </w:tc>
        <w:tc>
          <w:tcPr>
            <w:tcW w:w="172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127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1</w:t>
            </w:r>
          </w:p>
        </w:tc>
        <w:tc>
          <w:tcPr>
            <w:tcW w:w="4513" w:type="dxa"/>
            <w:gridSpan w:val="3"/>
            <w:tcBorders>
              <w:top w:val="single" w:sz="4" w:space="0" w:color="auto"/>
              <w:left w:val="nil"/>
              <w:bottom w:val="single" w:sz="4" w:space="0" w:color="auto"/>
              <w:right w:val="single" w:sz="4" w:space="0" w:color="000000"/>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сведений нет</w:t>
            </w:r>
          </w:p>
        </w:tc>
        <w:tc>
          <w:tcPr>
            <w:tcW w:w="1465" w:type="dxa"/>
            <w:vMerge w:val="restart"/>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ВБ</w:t>
            </w:r>
          </w:p>
        </w:tc>
        <w:tc>
          <w:tcPr>
            <w:tcW w:w="1561" w:type="dxa"/>
            <w:vMerge w:val="restart"/>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0,584</w:t>
            </w:r>
          </w:p>
        </w:tc>
        <w:tc>
          <w:tcPr>
            <w:tcW w:w="1134" w:type="dxa"/>
            <w:vMerge w:val="restart"/>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металл, чугун</w:t>
            </w:r>
          </w:p>
        </w:tc>
        <w:tc>
          <w:tcPr>
            <w:tcW w:w="1158" w:type="dxa"/>
            <w:vMerge w:val="restart"/>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80, 100</w:t>
            </w:r>
          </w:p>
        </w:tc>
      </w:tr>
      <w:tr w:rsidR="005E450C" w:rsidTr="00177335">
        <w:trPr>
          <w:trHeight w:val="300"/>
        </w:trPr>
        <w:tc>
          <w:tcPr>
            <w:tcW w:w="2000" w:type="dxa"/>
            <w:vMerge/>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p>
        </w:tc>
        <w:tc>
          <w:tcPr>
            <w:tcW w:w="172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127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1</w:t>
            </w:r>
          </w:p>
        </w:tc>
        <w:tc>
          <w:tcPr>
            <w:tcW w:w="4513" w:type="dxa"/>
            <w:gridSpan w:val="3"/>
            <w:tcBorders>
              <w:top w:val="single" w:sz="4" w:space="0" w:color="auto"/>
              <w:left w:val="nil"/>
              <w:bottom w:val="single" w:sz="4" w:space="0" w:color="auto"/>
              <w:right w:val="single" w:sz="4" w:space="0" w:color="000000"/>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сведений нет</w:t>
            </w:r>
          </w:p>
        </w:tc>
        <w:tc>
          <w:tcPr>
            <w:tcW w:w="1465" w:type="dxa"/>
            <w:vMerge/>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p>
        </w:tc>
        <w:tc>
          <w:tcPr>
            <w:tcW w:w="1561" w:type="dxa"/>
            <w:vMerge/>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p>
        </w:tc>
        <w:tc>
          <w:tcPr>
            <w:tcW w:w="1158" w:type="dxa"/>
            <w:vMerge/>
            <w:tcBorders>
              <w:top w:val="nil"/>
              <w:left w:val="single" w:sz="4" w:space="0" w:color="auto"/>
              <w:bottom w:val="single" w:sz="4" w:space="0" w:color="000000"/>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p>
        </w:tc>
      </w:tr>
      <w:tr w:rsidR="005E450C" w:rsidTr="00177335">
        <w:trPr>
          <w:trHeight w:val="300"/>
        </w:trPr>
        <w:tc>
          <w:tcPr>
            <w:tcW w:w="2000" w:type="dxa"/>
            <w:tcBorders>
              <w:top w:val="nil"/>
              <w:left w:val="single" w:sz="4" w:space="0" w:color="auto"/>
              <w:bottom w:val="single" w:sz="4" w:space="0" w:color="auto"/>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Борок</w:t>
            </w:r>
          </w:p>
        </w:tc>
        <w:tc>
          <w:tcPr>
            <w:tcW w:w="172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127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1</w:t>
            </w:r>
          </w:p>
        </w:tc>
        <w:tc>
          <w:tcPr>
            <w:tcW w:w="4513" w:type="dxa"/>
            <w:gridSpan w:val="3"/>
            <w:tcBorders>
              <w:top w:val="single" w:sz="4" w:space="0" w:color="auto"/>
              <w:left w:val="nil"/>
              <w:bottom w:val="single" w:sz="4" w:space="0" w:color="auto"/>
              <w:right w:val="single" w:sz="4" w:space="0" w:color="000000"/>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сведений нет</w:t>
            </w:r>
          </w:p>
        </w:tc>
        <w:tc>
          <w:tcPr>
            <w:tcW w:w="1465"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1561"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1134"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1158"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r>
      <w:tr w:rsidR="005E450C" w:rsidTr="00177335">
        <w:trPr>
          <w:trHeight w:val="300"/>
        </w:trPr>
        <w:tc>
          <w:tcPr>
            <w:tcW w:w="2000" w:type="dxa"/>
            <w:tcBorders>
              <w:top w:val="nil"/>
              <w:left w:val="single" w:sz="4" w:space="0" w:color="auto"/>
              <w:bottom w:val="single" w:sz="4" w:space="0" w:color="auto"/>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Высокий холм</w:t>
            </w:r>
          </w:p>
        </w:tc>
        <w:tc>
          <w:tcPr>
            <w:tcW w:w="172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1277"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1</w:t>
            </w:r>
          </w:p>
        </w:tc>
        <w:tc>
          <w:tcPr>
            <w:tcW w:w="4513" w:type="dxa"/>
            <w:gridSpan w:val="3"/>
            <w:tcBorders>
              <w:top w:val="single" w:sz="4" w:space="0" w:color="auto"/>
              <w:left w:val="nil"/>
              <w:bottom w:val="single" w:sz="4" w:space="0" w:color="auto"/>
              <w:right w:val="single" w:sz="4" w:space="0" w:color="000000"/>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сведений нет</w:t>
            </w:r>
          </w:p>
        </w:tc>
        <w:tc>
          <w:tcPr>
            <w:tcW w:w="1465"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ВБ</w:t>
            </w:r>
          </w:p>
        </w:tc>
        <w:tc>
          <w:tcPr>
            <w:tcW w:w="1561"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2,623</w:t>
            </w:r>
          </w:p>
        </w:tc>
        <w:tc>
          <w:tcPr>
            <w:tcW w:w="1134"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п/э</w:t>
            </w:r>
          </w:p>
        </w:tc>
        <w:tc>
          <w:tcPr>
            <w:tcW w:w="1158" w:type="dxa"/>
            <w:tcBorders>
              <w:top w:val="nil"/>
              <w:left w:val="nil"/>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80, 110</w:t>
            </w:r>
          </w:p>
        </w:tc>
      </w:tr>
      <w:tr w:rsidR="005E450C" w:rsidTr="00177335">
        <w:trPr>
          <w:trHeight w:val="300"/>
        </w:trPr>
        <w:tc>
          <w:tcPr>
            <w:tcW w:w="2000" w:type="dxa"/>
            <w:tcBorders>
              <w:top w:val="single" w:sz="4" w:space="0" w:color="auto"/>
              <w:left w:val="single" w:sz="4" w:space="0" w:color="auto"/>
              <w:bottom w:val="single" w:sz="4" w:space="0" w:color="auto"/>
              <w:right w:val="single" w:sz="4" w:space="0" w:color="auto"/>
            </w:tcBorders>
            <w:vAlign w:val="center"/>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Красная Горка</w:t>
            </w:r>
          </w:p>
        </w:tc>
        <w:tc>
          <w:tcPr>
            <w:tcW w:w="1727" w:type="dxa"/>
            <w:tcBorders>
              <w:top w:val="single" w:sz="4" w:space="0" w:color="auto"/>
              <w:left w:val="single" w:sz="4" w:space="0" w:color="auto"/>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1</w:t>
            </w:r>
          </w:p>
        </w:tc>
        <w:tc>
          <w:tcPr>
            <w:tcW w:w="4513" w:type="dxa"/>
            <w:gridSpan w:val="3"/>
            <w:tcBorders>
              <w:top w:val="single" w:sz="4" w:space="0" w:color="auto"/>
              <w:left w:val="single" w:sz="4" w:space="0" w:color="auto"/>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сведений нет</w:t>
            </w:r>
          </w:p>
        </w:tc>
        <w:tc>
          <w:tcPr>
            <w:tcW w:w="1465" w:type="dxa"/>
            <w:tcBorders>
              <w:top w:val="single" w:sz="4" w:space="0" w:color="auto"/>
              <w:left w:val="single" w:sz="4" w:space="0" w:color="auto"/>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ВБ</w:t>
            </w:r>
          </w:p>
        </w:tc>
        <w:tc>
          <w:tcPr>
            <w:tcW w:w="1561" w:type="dxa"/>
            <w:tcBorders>
              <w:top w:val="single" w:sz="4" w:space="0" w:color="auto"/>
              <w:left w:val="single" w:sz="4" w:space="0" w:color="auto"/>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1,639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п/э</w:t>
            </w:r>
          </w:p>
        </w:tc>
        <w:tc>
          <w:tcPr>
            <w:tcW w:w="1158" w:type="dxa"/>
            <w:tcBorders>
              <w:top w:val="single" w:sz="4" w:space="0" w:color="auto"/>
              <w:left w:val="single" w:sz="4" w:space="0" w:color="auto"/>
              <w:bottom w:val="single" w:sz="4" w:space="0" w:color="auto"/>
              <w:right w:val="single" w:sz="4" w:space="0" w:color="auto"/>
            </w:tcBorders>
            <w:vAlign w:val="center"/>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32, 76</w:t>
            </w:r>
          </w:p>
        </w:tc>
      </w:tr>
    </w:tbl>
    <w:p w:rsidR="00177335" w:rsidRDefault="00177335" w:rsidP="00177335">
      <w:pPr>
        <w:rPr>
          <w:rFonts w:ascii="Arial" w:eastAsia="Times New Roman" w:hAnsi="Arial" w:cs="Arial"/>
          <w:iCs/>
          <w:color w:val="000000"/>
          <w:szCs w:val="24"/>
          <w:lang w:eastAsia="ru-RU"/>
        </w:rPr>
      </w:pPr>
    </w:p>
    <w:p w:rsidR="00177335" w:rsidRDefault="00177335" w:rsidP="00177335">
      <w:pPr>
        <w:rPr>
          <w:rFonts w:ascii="Arial" w:eastAsia="Times New Roman" w:hAnsi="Arial" w:cs="Arial"/>
          <w:iCs/>
          <w:color w:val="000000"/>
          <w:szCs w:val="24"/>
          <w:lang w:eastAsia="ru-RU"/>
        </w:rPr>
      </w:pPr>
    </w:p>
    <w:p w:rsidR="00177335" w:rsidRDefault="00177335" w:rsidP="00177335">
      <w:pPr>
        <w:rPr>
          <w:rFonts w:ascii="Arial" w:eastAsia="Times New Roman" w:hAnsi="Arial" w:cs="Arial"/>
          <w:iCs/>
          <w:color w:val="000000"/>
          <w:szCs w:val="24"/>
          <w:lang w:eastAsia="ru-RU"/>
        </w:rPr>
      </w:pPr>
    </w:p>
    <w:p w:rsidR="00177335" w:rsidRDefault="00177335" w:rsidP="00177335">
      <w:pPr>
        <w:rPr>
          <w:rFonts w:ascii="Arial" w:eastAsia="Times New Roman" w:hAnsi="Arial" w:cs="Arial"/>
          <w:iCs/>
          <w:color w:val="000000"/>
          <w:szCs w:val="24"/>
          <w:lang w:eastAsia="ru-RU"/>
        </w:rPr>
      </w:pPr>
    </w:p>
    <w:p w:rsidR="00177335" w:rsidRPr="00CE4757" w:rsidRDefault="00177335" w:rsidP="00177335">
      <w:pPr>
        <w:rPr>
          <w:rFonts w:ascii="Arial" w:hAnsi="Arial" w:cs="Arial"/>
          <w:sz w:val="22"/>
        </w:rPr>
      </w:pPr>
      <w:r w:rsidRPr="00CE4757">
        <w:rPr>
          <w:rFonts w:ascii="Arial" w:eastAsia="Times New Roman" w:hAnsi="Arial" w:cs="Arial"/>
          <w:i/>
          <w:iCs/>
          <w:color w:val="000000"/>
          <w:sz w:val="22"/>
          <w:lang w:eastAsia="ru-RU"/>
        </w:rPr>
        <w:lastRenderedPageBreak/>
        <w:t>Таблица 2.</w:t>
      </w:r>
      <w:r w:rsidR="00FF352A">
        <w:rPr>
          <w:rFonts w:ascii="Arial" w:eastAsia="Times New Roman" w:hAnsi="Arial" w:cs="Arial"/>
          <w:i/>
          <w:iCs/>
          <w:color w:val="000000"/>
          <w:sz w:val="22"/>
          <w:lang w:eastAsia="ru-RU"/>
        </w:rPr>
        <w:t>10.2</w:t>
      </w:r>
      <w:r w:rsidRPr="00CE4757">
        <w:rPr>
          <w:rFonts w:ascii="Arial" w:eastAsia="Times New Roman" w:hAnsi="Arial" w:cs="Arial"/>
          <w:i/>
          <w:iCs/>
          <w:color w:val="000000"/>
          <w:sz w:val="22"/>
          <w:lang w:eastAsia="ru-RU"/>
        </w:rPr>
        <w:t xml:space="preserve"> – Расчет расходов водопотребления населенных пунктов Катынского сельского поселения </w:t>
      </w:r>
    </w:p>
    <w:tbl>
      <w:tblPr>
        <w:tblW w:w="15036" w:type="dxa"/>
        <w:tblInd w:w="103" w:type="dxa"/>
        <w:tblLook w:val="04A0" w:firstRow="1" w:lastRow="0" w:firstColumn="1" w:lastColumn="0" w:noHBand="0" w:noVBand="1"/>
      </w:tblPr>
      <w:tblGrid>
        <w:gridCol w:w="2238"/>
        <w:gridCol w:w="1383"/>
        <w:gridCol w:w="1414"/>
        <w:gridCol w:w="1549"/>
        <w:gridCol w:w="1734"/>
        <w:gridCol w:w="2035"/>
        <w:gridCol w:w="1308"/>
        <w:gridCol w:w="2044"/>
        <w:gridCol w:w="1331"/>
      </w:tblGrid>
      <w:tr w:rsidR="00177335" w:rsidRPr="009A51B2" w:rsidTr="005B40D6">
        <w:trPr>
          <w:trHeight w:val="923"/>
        </w:trPr>
        <w:tc>
          <w:tcPr>
            <w:tcW w:w="2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335" w:rsidRPr="00F4580F" w:rsidRDefault="00177335" w:rsidP="00177335">
            <w:pPr>
              <w:spacing w:line="240" w:lineRule="auto"/>
              <w:rPr>
                <w:rFonts w:ascii="Arial" w:eastAsia="Times New Roman" w:hAnsi="Arial" w:cs="Arial"/>
                <w:b/>
                <w:color w:val="000000"/>
                <w:lang w:eastAsia="ru-RU"/>
              </w:rPr>
            </w:pPr>
            <w:r w:rsidRPr="00F4580F">
              <w:rPr>
                <w:rFonts w:ascii="Arial" w:eastAsia="Times New Roman" w:hAnsi="Arial" w:cs="Arial"/>
                <w:b/>
                <w:color w:val="000000"/>
                <w:sz w:val="22"/>
                <w:lang w:eastAsia="ru-RU"/>
              </w:rPr>
              <w:t>Населенный пункт</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177335" w:rsidRPr="00F4580F" w:rsidRDefault="00177335" w:rsidP="00177335">
            <w:pPr>
              <w:spacing w:line="240" w:lineRule="auto"/>
              <w:jc w:val="center"/>
              <w:rPr>
                <w:rFonts w:ascii="Arial" w:eastAsia="Times New Roman" w:hAnsi="Arial" w:cs="Arial"/>
                <w:b/>
                <w:color w:val="000000"/>
                <w:lang w:eastAsia="ru-RU"/>
              </w:rPr>
            </w:pPr>
            <w:r w:rsidRPr="00F4580F">
              <w:rPr>
                <w:rFonts w:ascii="Arial" w:eastAsia="Times New Roman" w:hAnsi="Arial" w:cs="Arial"/>
                <w:b/>
                <w:color w:val="000000"/>
                <w:sz w:val="22"/>
                <w:lang w:eastAsia="ru-RU"/>
              </w:rPr>
              <w:t>Кол-во насел., чел.</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177335" w:rsidRPr="00F4580F" w:rsidRDefault="00177335" w:rsidP="00177335">
            <w:pPr>
              <w:spacing w:line="240" w:lineRule="auto"/>
              <w:jc w:val="center"/>
              <w:rPr>
                <w:rFonts w:ascii="Arial" w:eastAsia="Times New Roman" w:hAnsi="Arial" w:cs="Arial"/>
                <w:b/>
                <w:color w:val="000000"/>
                <w:lang w:eastAsia="ru-RU"/>
              </w:rPr>
            </w:pPr>
            <w:r w:rsidRPr="00F4580F">
              <w:rPr>
                <w:rFonts w:ascii="Arial" w:eastAsia="Times New Roman" w:hAnsi="Arial" w:cs="Arial"/>
                <w:b/>
                <w:color w:val="000000"/>
                <w:sz w:val="22"/>
                <w:lang w:eastAsia="ru-RU"/>
              </w:rPr>
              <w:t>Норма водопот., л/сут на чел.</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177335" w:rsidRPr="00F4580F" w:rsidRDefault="00177335" w:rsidP="00177335">
            <w:pPr>
              <w:spacing w:line="240" w:lineRule="auto"/>
              <w:jc w:val="center"/>
              <w:rPr>
                <w:rFonts w:ascii="Arial" w:eastAsia="Times New Roman" w:hAnsi="Arial" w:cs="Arial"/>
                <w:b/>
                <w:color w:val="000000"/>
                <w:lang w:eastAsia="ru-RU"/>
              </w:rPr>
            </w:pPr>
            <w:r w:rsidRPr="00F4580F">
              <w:rPr>
                <w:rFonts w:ascii="Arial" w:eastAsia="Times New Roman" w:hAnsi="Arial" w:cs="Arial"/>
                <w:b/>
                <w:color w:val="000000"/>
                <w:sz w:val="22"/>
                <w:lang w:eastAsia="ru-RU"/>
              </w:rPr>
              <w:t>Хоз.-питьевые нужды, м³/сут</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rsidR="00177335" w:rsidRPr="00F4580F" w:rsidRDefault="00177335" w:rsidP="00177335">
            <w:pPr>
              <w:spacing w:line="240" w:lineRule="auto"/>
              <w:jc w:val="center"/>
              <w:rPr>
                <w:rFonts w:ascii="Arial" w:eastAsia="Times New Roman" w:hAnsi="Arial" w:cs="Arial"/>
                <w:b/>
                <w:color w:val="000000"/>
                <w:lang w:eastAsia="ru-RU"/>
              </w:rPr>
            </w:pPr>
            <w:r w:rsidRPr="00F4580F">
              <w:rPr>
                <w:rFonts w:ascii="Arial" w:eastAsia="Times New Roman" w:hAnsi="Arial" w:cs="Arial"/>
                <w:b/>
                <w:color w:val="000000"/>
                <w:sz w:val="22"/>
                <w:lang w:eastAsia="ru-RU"/>
              </w:rPr>
              <w:t xml:space="preserve"> Неучтенные расходы, м³/сут</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rsidR="00177335" w:rsidRPr="00F4580F" w:rsidRDefault="00177335" w:rsidP="00177335">
            <w:pPr>
              <w:spacing w:line="240" w:lineRule="auto"/>
              <w:jc w:val="center"/>
              <w:rPr>
                <w:rFonts w:ascii="Arial" w:eastAsia="Times New Roman" w:hAnsi="Arial" w:cs="Arial"/>
                <w:b/>
                <w:color w:val="000000"/>
                <w:lang w:eastAsia="ru-RU"/>
              </w:rPr>
            </w:pPr>
            <w:r w:rsidRPr="00F4580F">
              <w:rPr>
                <w:rFonts w:ascii="Arial" w:eastAsia="Times New Roman" w:hAnsi="Arial" w:cs="Arial"/>
                <w:b/>
                <w:color w:val="000000"/>
                <w:sz w:val="22"/>
                <w:lang w:eastAsia="ru-RU"/>
              </w:rPr>
              <w:t xml:space="preserve"> Расходы на нужды предприятий и организаций, м³/сут</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177335" w:rsidRPr="00F4580F" w:rsidRDefault="00177335" w:rsidP="00177335">
            <w:pPr>
              <w:spacing w:line="240" w:lineRule="auto"/>
              <w:jc w:val="center"/>
              <w:rPr>
                <w:rFonts w:ascii="Arial" w:eastAsia="Times New Roman" w:hAnsi="Arial" w:cs="Arial"/>
                <w:b/>
                <w:color w:val="000000"/>
                <w:lang w:eastAsia="ru-RU"/>
              </w:rPr>
            </w:pPr>
            <w:r w:rsidRPr="00F4580F">
              <w:rPr>
                <w:rFonts w:ascii="Arial" w:eastAsia="Times New Roman" w:hAnsi="Arial" w:cs="Arial"/>
                <w:b/>
                <w:color w:val="000000"/>
                <w:sz w:val="22"/>
                <w:lang w:eastAsia="ru-RU"/>
              </w:rPr>
              <w:t>Полив, м³/сут</w:t>
            </w:r>
          </w:p>
        </w:tc>
        <w:tc>
          <w:tcPr>
            <w:tcW w:w="2044" w:type="dxa"/>
            <w:tcBorders>
              <w:top w:val="single" w:sz="4" w:space="0" w:color="auto"/>
              <w:left w:val="nil"/>
              <w:bottom w:val="single" w:sz="4" w:space="0" w:color="auto"/>
              <w:right w:val="single" w:sz="4" w:space="0" w:color="auto"/>
            </w:tcBorders>
            <w:shd w:val="clear" w:color="auto" w:fill="auto"/>
            <w:vAlign w:val="center"/>
            <w:hideMark/>
          </w:tcPr>
          <w:p w:rsidR="00177335" w:rsidRPr="00F4580F" w:rsidRDefault="00177335" w:rsidP="00177335">
            <w:pPr>
              <w:spacing w:line="240" w:lineRule="auto"/>
              <w:jc w:val="center"/>
              <w:rPr>
                <w:rFonts w:ascii="Arial" w:eastAsia="Times New Roman" w:hAnsi="Arial" w:cs="Arial"/>
                <w:b/>
                <w:color w:val="000000"/>
                <w:lang w:eastAsia="ru-RU"/>
              </w:rPr>
            </w:pPr>
            <w:r w:rsidRPr="00F4580F">
              <w:rPr>
                <w:rFonts w:ascii="Arial" w:eastAsia="Times New Roman" w:hAnsi="Arial" w:cs="Arial"/>
                <w:b/>
                <w:color w:val="000000"/>
                <w:sz w:val="22"/>
                <w:lang w:eastAsia="ru-RU"/>
              </w:rPr>
              <w:t>Пожаротушение, м³/сут</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rsidR="00177335" w:rsidRPr="00F4580F" w:rsidRDefault="00177335" w:rsidP="00177335">
            <w:pPr>
              <w:spacing w:line="240" w:lineRule="auto"/>
              <w:jc w:val="center"/>
              <w:rPr>
                <w:rFonts w:ascii="Arial" w:eastAsia="Times New Roman" w:hAnsi="Arial" w:cs="Arial"/>
                <w:b/>
                <w:color w:val="000000"/>
                <w:lang w:eastAsia="ru-RU"/>
              </w:rPr>
            </w:pPr>
            <w:r w:rsidRPr="00F4580F">
              <w:rPr>
                <w:rFonts w:ascii="Arial" w:eastAsia="Times New Roman" w:hAnsi="Arial" w:cs="Arial"/>
                <w:b/>
                <w:color w:val="000000"/>
                <w:sz w:val="22"/>
                <w:lang w:eastAsia="ru-RU"/>
              </w:rPr>
              <w:t>Всего, м³/сут</w:t>
            </w:r>
          </w:p>
        </w:tc>
      </w:tr>
      <w:tr w:rsidR="00177335" w:rsidRPr="009A51B2" w:rsidTr="005B40D6">
        <w:trPr>
          <w:trHeight w:val="300"/>
        </w:trPr>
        <w:tc>
          <w:tcPr>
            <w:tcW w:w="15036"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177335" w:rsidRPr="0001351B" w:rsidRDefault="00177335" w:rsidP="00177335">
            <w:pPr>
              <w:spacing w:line="240" w:lineRule="auto"/>
              <w:jc w:val="center"/>
              <w:rPr>
                <w:rFonts w:ascii="Arial" w:eastAsia="Times New Roman" w:hAnsi="Arial" w:cs="Arial"/>
                <w:b/>
                <w:bCs/>
                <w:color w:val="000000"/>
                <w:lang w:eastAsia="ru-RU"/>
              </w:rPr>
            </w:pPr>
            <w:r w:rsidRPr="0001351B">
              <w:rPr>
                <w:rFonts w:ascii="Arial" w:eastAsia="Times New Roman" w:hAnsi="Arial" w:cs="Arial"/>
                <w:b/>
                <w:bCs/>
                <w:color w:val="000000"/>
                <w:sz w:val="22"/>
                <w:lang w:eastAsia="ru-RU"/>
              </w:rPr>
              <w:t>Катынское сельское поселение</w:t>
            </w:r>
          </w:p>
        </w:tc>
      </w:tr>
      <w:tr w:rsidR="00177335" w:rsidRPr="009A51B2" w:rsidTr="005B40D6">
        <w:trPr>
          <w:trHeight w:val="330"/>
        </w:trPr>
        <w:tc>
          <w:tcPr>
            <w:tcW w:w="2238" w:type="dxa"/>
            <w:tcBorders>
              <w:top w:val="nil"/>
              <w:left w:val="single" w:sz="4" w:space="0" w:color="auto"/>
              <w:bottom w:val="single" w:sz="4" w:space="0" w:color="auto"/>
              <w:right w:val="single" w:sz="4" w:space="0" w:color="auto"/>
            </w:tcBorders>
            <w:shd w:val="clear" w:color="auto" w:fill="auto"/>
            <w:vAlign w:val="center"/>
            <w:hideMark/>
          </w:tcPr>
          <w:p w:rsidR="00177335" w:rsidRPr="0001351B" w:rsidRDefault="00177335" w:rsidP="00177335">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С. Катынь</w:t>
            </w:r>
          </w:p>
        </w:tc>
        <w:tc>
          <w:tcPr>
            <w:tcW w:w="1383"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1845</w:t>
            </w:r>
          </w:p>
        </w:tc>
        <w:tc>
          <w:tcPr>
            <w:tcW w:w="1414"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230</w:t>
            </w:r>
          </w:p>
        </w:tc>
        <w:tc>
          <w:tcPr>
            <w:tcW w:w="1549"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424,35</w:t>
            </w:r>
          </w:p>
        </w:tc>
        <w:tc>
          <w:tcPr>
            <w:tcW w:w="173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21,22</w:t>
            </w:r>
          </w:p>
        </w:tc>
        <w:tc>
          <w:tcPr>
            <w:tcW w:w="2035"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63,65</w:t>
            </w:r>
          </w:p>
        </w:tc>
        <w:tc>
          <w:tcPr>
            <w:tcW w:w="1308"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92,25</w:t>
            </w:r>
          </w:p>
        </w:tc>
        <w:tc>
          <w:tcPr>
            <w:tcW w:w="204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162,00</w:t>
            </w:r>
          </w:p>
        </w:tc>
        <w:tc>
          <w:tcPr>
            <w:tcW w:w="1331"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763,47</w:t>
            </w:r>
          </w:p>
        </w:tc>
      </w:tr>
      <w:tr w:rsidR="00177335" w:rsidRPr="009A51B2" w:rsidTr="005B40D6">
        <w:trPr>
          <w:trHeight w:val="330"/>
        </w:trPr>
        <w:tc>
          <w:tcPr>
            <w:tcW w:w="2238" w:type="dxa"/>
            <w:tcBorders>
              <w:top w:val="nil"/>
              <w:left w:val="single" w:sz="4" w:space="0" w:color="auto"/>
              <w:bottom w:val="single" w:sz="4" w:space="0" w:color="auto"/>
              <w:right w:val="single" w:sz="4" w:space="0" w:color="auto"/>
            </w:tcBorders>
            <w:shd w:val="clear" w:color="auto" w:fill="auto"/>
            <w:vAlign w:val="center"/>
            <w:hideMark/>
          </w:tcPr>
          <w:p w:rsidR="00177335" w:rsidRPr="00CC30EF" w:rsidRDefault="00177335" w:rsidP="00177335">
            <w:pPr>
              <w:spacing w:line="240" w:lineRule="auto"/>
              <w:rPr>
                <w:rFonts w:ascii="Arial" w:eastAsia="Times New Roman" w:hAnsi="Arial" w:cs="Arial"/>
                <w:color w:val="000000"/>
                <w:highlight w:val="yellow"/>
                <w:lang w:eastAsia="ru-RU"/>
              </w:rPr>
            </w:pPr>
            <w:r w:rsidRPr="002D6609">
              <w:rPr>
                <w:rFonts w:ascii="Arial" w:eastAsia="Times New Roman" w:hAnsi="Arial" w:cs="Arial"/>
                <w:color w:val="000000"/>
                <w:sz w:val="22"/>
                <w:lang w:eastAsia="ru-RU"/>
              </w:rPr>
              <w:t>П. Авторемзавод</w:t>
            </w:r>
          </w:p>
        </w:tc>
        <w:tc>
          <w:tcPr>
            <w:tcW w:w="1383" w:type="dxa"/>
            <w:tcBorders>
              <w:top w:val="nil"/>
              <w:left w:val="nil"/>
              <w:bottom w:val="single" w:sz="4" w:space="0" w:color="auto"/>
              <w:right w:val="single" w:sz="4" w:space="0" w:color="auto"/>
            </w:tcBorders>
            <w:shd w:val="clear" w:color="auto" w:fill="auto"/>
            <w:noWrap/>
            <w:vAlign w:val="center"/>
            <w:hideMark/>
          </w:tcPr>
          <w:p w:rsidR="00177335" w:rsidRPr="000B4419" w:rsidRDefault="000B4419" w:rsidP="00177335">
            <w:pPr>
              <w:spacing w:line="240" w:lineRule="auto"/>
              <w:jc w:val="center"/>
              <w:rPr>
                <w:rFonts w:ascii="Arial" w:eastAsia="Times New Roman" w:hAnsi="Arial" w:cs="Arial"/>
                <w:color w:val="000000"/>
                <w:highlight w:val="yellow"/>
                <w:lang w:val="en-US" w:eastAsia="ru-RU"/>
              </w:rPr>
            </w:pPr>
            <w:r w:rsidRPr="00C55FAB">
              <w:rPr>
                <w:rFonts w:ascii="Arial" w:eastAsia="Times New Roman" w:hAnsi="Arial" w:cs="Arial"/>
                <w:color w:val="000000"/>
                <w:sz w:val="22"/>
                <w:lang w:val="en-US" w:eastAsia="ru-RU"/>
              </w:rPr>
              <w:t>1</w:t>
            </w:r>
            <w:r w:rsidR="00C55FAB" w:rsidRPr="00C55FAB">
              <w:rPr>
                <w:rFonts w:ascii="Arial" w:eastAsia="Times New Roman" w:hAnsi="Arial" w:cs="Arial"/>
                <w:color w:val="000000"/>
                <w:sz w:val="22"/>
                <w:lang w:val="en-US" w:eastAsia="ru-RU"/>
              </w:rPr>
              <w:t>631</w:t>
            </w:r>
          </w:p>
        </w:tc>
        <w:tc>
          <w:tcPr>
            <w:tcW w:w="1414" w:type="dxa"/>
            <w:tcBorders>
              <w:top w:val="nil"/>
              <w:left w:val="nil"/>
              <w:bottom w:val="single" w:sz="4" w:space="0" w:color="auto"/>
              <w:right w:val="single" w:sz="4" w:space="0" w:color="auto"/>
            </w:tcBorders>
            <w:shd w:val="clear" w:color="auto" w:fill="auto"/>
            <w:noWrap/>
            <w:vAlign w:val="center"/>
            <w:hideMark/>
          </w:tcPr>
          <w:p w:rsidR="00177335" w:rsidRPr="00CC30EF" w:rsidRDefault="00177335" w:rsidP="00177335">
            <w:pPr>
              <w:spacing w:line="240" w:lineRule="auto"/>
              <w:jc w:val="center"/>
              <w:rPr>
                <w:rFonts w:ascii="Arial" w:eastAsia="Times New Roman" w:hAnsi="Arial" w:cs="Arial"/>
                <w:color w:val="000000"/>
                <w:highlight w:val="yellow"/>
                <w:lang w:eastAsia="ru-RU"/>
              </w:rPr>
            </w:pPr>
            <w:r w:rsidRPr="00C55FAB">
              <w:rPr>
                <w:rFonts w:ascii="Arial" w:eastAsia="Times New Roman" w:hAnsi="Arial" w:cs="Arial"/>
                <w:color w:val="000000"/>
                <w:sz w:val="22"/>
                <w:lang w:eastAsia="ru-RU"/>
              </w:rPr>
              <w:t>230</w:t>
            </w:r>
          </w:p>
        </w:tc>
        <w:tc>
          <w:tcPr>
            <w:tcW w:w="1549" w:type="dxa"/>
            <w:tcBorders>
              <w:top w:val="nil"/>
              <w:left w:val="nil"/>
              <w:bottom w:val="single" w:sz="4" w:space="0" w:color="auto"/>
              <w:right w:val="single" w:sz="4" w:space="0" w:color="auto"/>
            </w:tcBorders>
            <w:shd w:val="clear" w:color="auto" w:fill="auto"/>
            <w:vAlign w:val="center"/>
            <w:hideMark/>
          </w:tcPr>
          <w:p w:rsidR="00177335" w:rsidRPr="00C55FAB" w:rsidRDefault="00177335" w:rsidP="00C55FAB">
            <w:pPr>
              <w:spacing w:line="240" w:lineRule="auto"/>
              <w:jc w:val="center"/>
              <w:rPr>
                <w:rFonts w:ascii="Arial" w:eastAsia="Times New Roman" w:hAnsi="Arial" w:cs="Arial"/>
                <w:color w:val="000000"/>
                <w:highlight w:val="yellow"/>
                <w:lang w:val="en-US" w:eastAsia="ru-RU"/>
              </w:rPr>
            </w:pPr>
            <w:r w:rsidRPr="00C55FAB">
              <w:rPr>
                <w:rFonts w:ascii="Arial" w:eastAsia="Times New Roman" w:hAnsi="Arial" w:cs="Arial"/>
                <w:color w:val="000000"/>
                <w:sz w:val="22"/>
                <w:lang w:eastAsia="ru-RU"/>
              </w:rPr>
              <w:t>3</w:t>
            </w:r>
            <w:r w:rsidR="00C55FAB" w:rsidRPr="00C55FAB">
              <w:rPr>
                <w:rFonts w:ascii="Arial" w:eastAsia="Times New Roman" w:hAnsi="Arial" w:cs="Arial"/>
                <w:color w:val="000000"/>
                <w:sz w:val="22"/>
                <w:lang w:val="en-US" w:eastAsia="ru-RU"/>
              </w:rPr>
              <w:t>75</w:t>
            </w:r>
            <w:r w:rsidRPr="00C55FAB">
              <w:rPr>
                <w:rFonts w:ascii="Arial" w:eastAsia="Times New Roman" w:hAnsi="Arial" w:cs="Arial"/>
                <w:color w:val="000000"/>
                <w:sz w:val="22"/>
                <w:lang w:eastAsia="ru-RU"/>
              </w:rPr>
              <w:t>,</w:t>
            </w:r>
            <w:r w:rsidR="00C55FAB" w:rsidRPr="00C55FAB">
              <w:rPr>
                <w:rFonts w:ascii="Arial" w:eastAsia="Times New Roman" w:hAnsi="Arial" w:cs="Arial"/>
                <w:color w:val="000000"/>
                <w:sz w:val="22"/>
                <w:lang w:val="en-US" w:eastAsia="ru-RU"/>
              </w:rPr>
              <w:t>13</w:t>
            </w:r>
          </w:p>
        </w:tc>
        <w:tc>
          <w:tcPr>
            <w:tcW w:w="1734" w:type="dxa"/>
            <w:tcBorders>
              <w:top w:val="nil"/>
              <w:left w:val="nil"/>
              <w:bottom w:val="single" w:sz="4" w:space="0" w:color="auto"/>
              <w:right w:val="single" w:sz="4" w:space="0" w:color="auto"/>
            </w:tcBorders>
            <w:shd w:val="clear" w:color="auto" w:fill="auto"/>
            <w:vAlign w:val="center"/>
            <w:hideMark/>
          </w:tcPr>
          <w:p w:rsidR="00177335" w:rsidRPr="00C55FAB" w:rsidRDefault="00177335" w:rsidP="00C55FAB">
            <w:pPr>
              <w:spacing w:line="240" w:lineRule="auto"/>
              <w:jc w:val="center"/>
              <w:rPr>
                <w:rFonts w:ascii="Arial" w:eastAsia="Times New Roman" w:hAnsi="Arial" w:cs="Arial"/>
                <w:color w:val="000000"/>
                <w:highlight w:val="yellow"/>
                <w:lang w:val="en-US" w:eastAsia="ru-RU"/>
              </w:rPr>
            </w:pPr>
            <w:r w:rsidRPr="00C55FAB">
              <w:rPr>
                <w:rFonts w:ascii="Arial" w:eastAsia="Times New Roman" w:hAnsi="Arial" w:cs="Arial"/>
                <w:color w:val="000000"/>
                <w:sz w:val="22"/>
                <w:lang w:eastAsia="ru-RU"/>
              </w:rPr>
              <w:t>1</w:t>
            </w:r>
            <w:r w:rsidR="00C55FAB" w:rsidRPr="00C55FAB">
              <w:rPr>
                <w:rFonts w:ascii="Arial" w:eastAsia="Times New Roman" w:hAnsi="Arial" w:cs="Arial"/>
                <w:color w:val="000000"/>
                <w:sz w:val="22"/>
                <w:lang w:val="en-US" w:eastAsia="ru-RU"/>
              </w:rPr>
              <w:t>8</w:t>
            </w:r>
            <w:r w:rsidRPr="00C55FAB">
              <w:rPr>
                <w:rFonts w:ascii="Arial" w:eastAsia="Times New Roman" w:hAnsi="Arial" w:cs="Arial"/>
                <w:color w:val="000000"/>
                <w:sz w:val="22"/>
                <w:lang w:eastAsia="ru-RU"/>
              </w:rPr>
              <w:t>,</w:t>
            </w:r>
            <w:r w:rsidR="00C55FAB" w:rsidRPr="00C55FAB">
              <w:rPr>
                <w:rFonts w:ascii="Arial" w:eastAsia="Times New Roman" w:hAnsi="Arial" w:cs="Arial"/>
                <w:color w:val="000000"/>
                <w:sz w:val="22"/>
                <w:lang w:val="en-US" w:eastAsia="ru-RU"/>
              </w:rPr>
              <w:t>75</w:t>
            </w:r>
          </w:p>
        </w:tc>
        <w:tc>
          <w:tcPr>
            <w:tcW w:w="2035" w:type="dxa"/>
            <w:tcBorders>
              <w:top w:val="nil"/>
              <w:left w:val="nil"/>
              <w:bottom w:val="single" w:sz="4" w:space="0" w:color="auto"/>
              <w:right w:val="single" w:sz="4" w:space="0" w:color="auto"/>
            </w:tcBorders>
            <w:shd w:val="clear" w:color="auto" w:fill="auto"/>
            <w:vAlign w:val="center"/>
            <w:hideMark/>
          </w:tcPr>
          <w:p w:rsidR="00177335" w:rsidRPr="00CC30EF" w:rsidRDefault="00177335" w:rsidP="00177335">
            <w:pPr>
              <w:spacing w:line="240" w:lineRule="auto"/>
              <w:jc w:val="center"/>
              <w:rPr>
                <w:rFonts w:ascii="Arial" w:eastAsia="Times New Roman" w:hAnsi="Arial" w:cs="Arial"/>
                <w:color w:val="000000"/>
                <w:highlight w:val="yellow"/>
                <w:lang w:eastAsia="ru-RU"/>
              </w:rPr>
            </w:pPr>
            <w:r w:rsidRPr="00C55FAB">
              <w:rPr>
                <w:rFonts w:ascii="Arial" w:eastAsia="Times New Roman" w:hAnsi="Arial" w:cs="Arial"/>
                <w:color w:val="000000"/>
                <w:sz w:val="22"/>
                <w:lang w:eastAsia="ru-RU"/>
              </w:rPr>
              <w:t>50,75</w:t>
            </w:r>
          </w:p>
        </w:tc>
        <w:tc>
          <w:tcPr>
            <w:tcW w:w="1308" w:type="dxa"/>
            <w:tcBorders>
              <w:top w:val="nil"/>
              <w:left w:val="nil"/>
              <w:bottom w:val="single" w:sz="4" w:space="0" w:color="auto"/>
              <w:right w:val="single" w:sz="4" w:space="0" w:color="auto"/>
            </w:tcBorders>
            <w:shd w:val="clear" w:color="auto" w:fill="auto"/>
            <w:vAlign w:val="center"/>
            <w:hideMark/>
          </w:tcPr>
          <w:p w:rsidR="00177335" w:rsidRPr="00C55FAB" w:rsidRDefault="00C55FAB" w:rsidP="00177335">
            <w:pPr>
              <w:spacing w:line="240" w:lineRule="auto"/>
              <w:jc w:val="center"/>
              <w:rPr>
                <w:rFonts w:ascii="Arial" w:eastAsia="Times New Roman" w:hAnsi="Arial" w:cs="Arial"/>
                <w:color w:val="000000"/>
                <w:highlight w:val="yellow"/>
                <w:lang w:val="en-US" w:eastAsia="ru-RU"/>
              </w:rPr>
            </w:pPr>
            <w:r w:rsidRPr="00C55FAB">
              <w:rPr>
                <w:rFonts w:ascii="Arial" w:eastAsia="Times New Roman" w:hAnsi="Arial" w:cs="Arial"/>
                <w:color w:val="000000"/>
                <w:sz w:val="22"/>
                <w:lang w:val="en-US" w:eastAsia="ru-RU"/>
              </w:rPr>
              <w:t>81</w:t>
            </w:r>
            <w:r w:rsidRPr="00C55FAB">
              <w:rPr>
                <w:rFonts w:ascii="Arial" w:eastAsia="Times New Roman" w:hAnsi="Arial" w:cs="Arial"/>
                <w:color w:val="000000"/>
                <w:sz w:val="22"/>
                <w:lang w:eastAsia="ru-RU"/>
              </w:rPr>
              <w:t>,</w:t>
            </w:r>
            <w:r w:rsidRPr="00C55FAB">
              <w:rPr>
                <w:rFonts w:ascii="Arial" w:eastAsia="Times New Roman" w:hAnsi="Arial" w:cs="Arial"/>
                <w:color w:val="000000"/>
                <w:sz w:val="22"/>
                <w:lang w:val="en-US" w:eastAsia="ru-RU"/>
              </w:rPr>
              <w:t>55</w:t>
            </w:r>
          </w:p>
        </w:tc>
        <w:tc>
          <w:tcPr>
            <w:tcW w:w="2044" w:type="dxa"/>
            <w:tcBorders>
              <w:top w:val="nil"/>
              <w:left w:val="nil"/>
              <w:bottom w:val="single" w:sz="4" w:space="0" w:color="auto"/>
              <w:right w:val="single" w:sz="4" w:space="0" w:color="auto"/>
            </w:tcBorders>
            <w:shd w:val="clear" w:color="auto" w:fill="auto"/>
            <w:vAlign w:val="center"/>
            <w:hideMark/>
          </w:tcPr>
          <w:p w:rsidR="00177335" w:rsidRPr="00CC30EF" w:rsidRDefault="00177335" w:rsidP="00177335">
            <w:pPr>
              <w:spacing w:line="240" w:lineRule="auto"/>
              <w:jc w:val="center"/>
              <w:rPr>
                <w:rFonts w:ascii="Arial" w:eastAsia="Times New Roman" w:hAnsi="Arial" w:cs="Arial"/>
                <w:color w:val="000000"/>
                <w:highlight w:val="yellow"/>
                <w:lang w:eastAsia="ru-RU"/>
              </w:rPr>
            </w:pPr>
            <w:r w:rsidRPr="00C55FAB">
              <w:rPr>
                <w:rFonts w:ascii="Arial" w:eastAsia="Times New Roman" w:hAnsi="Arial" w:cs="Arial"/>
                <w:color w:val="000000"/>
                <w:sz w:val="22"/>
                <w:lang w:eastAsia="ru-RU"/>
              </w:rPr>
              <w:t>162,00</w:t>
            </w:r>
          </w:p>
        </w:tc>
        <w:tc>
          <w:tcPr>
            <w:tcW w:w="1331" w:type="dxa"/>
            <w:tcBorders>
              <w:top w:val="nil"/>
              <w:left w:val="nil"/>
              <w:bottom w:val="single" w:sz="4" w:space="0" w:color="auto"/>
              <w:right w:val="single" w:sz="4" w:space="0" w:color="auto"/>
            </w:tcBorders>
            <w:shd w:val="clear" w:color="auto" w:fill="auto"/>
            <w:vAlign w:val="center"/>
            <w:hideMark/>
          </w:tcPr>
          <w:p w:rsidR="00177335" w:rsidRPr="00C55FAB" w:rsidRDefault="00177335" w:rsidP="00C55FAB">
            <w:pPr>
              <w:spacing w:line="240" w:lineRule="auto"/>
              <w:jc w:val="center"/>
              <w:rPr>
                <w:rFonts w:ascii="Arial" w:eastAsia="Times New Roman" w:hAnsi="Arial" w:cs="Arial"/>
                <w:color w:val="000000"/>
                <w:highlight w:val="yellow"/>
                <w:lang w:val="en-US" w:eastAsia="ru-RU"/>
              </w:rPr>
            </w:pPr>
            <w:r w:rsidRPr="00C55FAB">
              <w:rPr>
                <w:rFonts w:ascii="Arial" w:eastAsia="Times New Roman" w:hAnsi="Arial" w:cs="Arial"/>
                <w:color w:val="000000"/>
                <w:sz w:val="22"/>
                <w:lang w:eastAsia="ru-RU"/>
              </w:rPr>
              <w:t>6</w:t>
            </w:r>
            <w:r w:rsidR="00C55FAB" w:rsidRPr="00C55FAB">
              <w:rPr>
                <w:rFonts w:ascii="Arial" w:eastAsia="Times New Roman" w:hAnsi="Arial" w:cs="Arial"/>
                <w:color w:val="000000"/>
                <w:sz w:val="22"/>
                <w:lang w:val="en-US" w:eastAsia="ru-RU"/>
              </w:rPr>
              <w:t>88</w:t>
            </w:r>
            <w:r w:rsidRPr="00C55FAB">
              <w:rPr>
                <w:rFonts w:ascii="Arial" w:eastAsia="Times New Roman" w:hAnsi="Arial" w:cs="Arial"/>
                <w:color w:val="000000"/>
                <w:sz w:val="22"/>
                <w:lang w:eastAsia="ru-RU"/>
              </w:rPr>
              <w:t>,</w:t>
            </w:r>
            <w:r w:rsidR="00C55FAB" w:rsidRPr="00C55FAB">
              <w:rPr>
                <w:rFonts w:ascii="Arial" w:eastAsia="Times New Roman" w:hAnsi="Arial" w:cs="Arial"/>
                <w:color w:val="000000"/>
                <w:sz w:val="22"/>
                <w:lang w:val="en-US" w:eastAsia="ru-RU"/>
              </w:rPr>
              <w:t>18</w:t>
            </w:r>
          </w:p>
        </w:tc>
      </w:tr>
      <w:tr w:rsidR="00177335" w:rsidRPr="009A51B2" w:rsidTr="005B40D6">
        <w:trPr>
          <w:trHeight w:val="330"/>
        </w:trPr>
        <w:tc>
          <w:tcPr>
            <w:tcW w:w="2238" w:type="dxa"/>
            <w:tcBorders>
              <w:top w:val="nil"/>
              <w:left w:val="single" w:sz="4" w:space="0" w:color="auto"/>
              <w:bottom w:val="single" w:sz="4" w:space="0" w:color="auto"/>
              <w:right w:val="single" w:sz="4" w:space="0" w:color="auto"/>
            </w:tcBorders>
            <w:shd w:val="clear" w:color="auto" w:fill="auto"/>
            <w:vAlign w:val="center"/>
            <w:hideMark/>
          </w:tcPr>
          <w:p w:rsidR="00177335" w:rsidRPr="0001351B" w:rsidRDefault="00177335" w:rsidP="00177335">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Алексеевка</w:t>
            </w:r>
          </w:p>
        </w:tc>
        <w:tc>
          <w:tcPr>
            <w:tcW w:w="1383"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209</w:t>
            </w:r>
          </w:p>
        </w:tc>
        <w:tc>
          <w:tcPr>
            <w:tcW w:w="1414"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180</w:t>
            </w:r>
          </w:p>
        </w:tc>
        <w:tc>
          <w:tcPr>
            <w:tcW w:w="1549"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37,62</w:t>
            </w:r>
          </w:p>
        </w:tc>
        <w:tc>
          <w:tcPr>
            <w:tcW w:w="173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1,88</w:t>
            </w:r>
          </w:p>
        </w:tc>
        <w:tc>
          <w:tcPr>
            <w:tcW w:w="2035"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 </w:t>
            </w:r>
          </w:p>
        </w:tc>
        <w:tc>
          <w:tcPr>
            <w:tcW w:w="1308"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10,45</w:t>
            </w:r>
          </w:p>
        </w:tc>
        <w:tc>
          <w:tcPr>
            <w:tcW w:w="204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81,00</w:t>
            </w:r>
          </w:p>
        </w:tc>
        <w:tc>
          <w:tcPr>
            <w:tcW w:w="1331"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130,95</w:t>
            </w:r>
          </w:p>
        </w:tc>
      </w:tr>
      <w:tr w:rsidR="00177335" w:rsidRPr="009A51B2" w:rsidTr="005B40D6">
        <w:trPr>
          <w:trHeight w:val="330"/>
        </w:trPr>
        <w:tc>
          <w:tcPr>
            <w:tcW w:w="2238" w:type="dxa"/>
            <w:tcBorders>
              <w:top w:val="nil"/>
              <w:left w:val="single" w:sz="4" w:space="0" w:color="auto"/>
              <w:bottom w:val="single" w:sz="4" w:space="0" w:color="auto"/>
              <w:right w:val="single" w:sz="4" w:space="0" w:color="auto"/>
            </w:tcBorders>
            <w:shd w:val="clear" w:color="auto" w:fill="auto"/>
            <w:vAlign w:val="center"/>
            <w:hideMark/>
          </w:tcPr>
          <w:p w:rsidR="00177335" w:rsidRPr="0001351B" w:rsidRDefault="00177335" w:rsidP="00177335">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Борок</w:t>
            </w:r>
          </w:p>
        </w:tc>
        <w:tc>
          <w:tcPr>
            <w:tcW w:w="1383"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1009</w:t>
            </w:r>
          </w:p>
        </w:tc>
        <w:tc>
          <w:tcPr>
            <w:tcW w:w="1414"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180</w:t>
            </w:r>
          </w:p>
        </w:tc>
        <w:tc>
          <w:tcPr>
            <w:tcW w:w="1549"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181,62</w:t>
            </w:r>
          </w:p>
        </w:tc>
        <w:tc>
          <w:tcPr>
            <w:tcW w:w="173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9,08</w:t>
            </w:r>
          </w:p>
        </w:tc>
        <w:tc>
          <w:tcPr>
            <w:tcW w:w="2035"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27,24</w:t>
            </w:r>
          </w:p>
        </w:tc>
        <w:tc>
          <w:tcPr>
            <w:tcW w:w="1308"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50,45</w:t>
            </w:r>
          </w:p>
        </w:tc>
        <w:tc>
          <w:tcPr>
            <w:tcW w:w="204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135,00</w:t>
            </w:r>
          </w:p>
        </w:tc>
        <w:tc>
          <w:tcPr>
            <w:tcW w:w="1331"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403,39</w:t>
            </w:r>
          </w:p>
        </w:tc>
      </w:tr>
      <w:tr w:rsidR="00177335" w:rsidRPr="009A51B2" w:rsidTr="005B40D6">
        <w:trPr>
          <w:trHeight w:val="330"/>
        </w:trPr>
        <w:tc>
          <w:tcPr>
            <w:tcW w:w="2238" w:type="dxa"/>
            <w:tcBorders>
              <w:top w:val="nil"/>
              <w:left w:val="single" w:sz="4" w:space="0" w:color="auto"/>
              <w:bottom w:val="single" w:sz="4" w:space="0" w:color="auto"/>
              <w:right w:val="single" w:sz="4" w:space="0" w:color="auto"/>
            </w:tcBorders>
            <w:shd w:val="clear" w:color="auto" w:fill="auto"/>
            <w:vAlign w:val="center"/>
            <w:hideMark/>
          </w:tcPr>
          <w:p w:rsidR="00177335" w:rsidRPr="0001351B" w:rsidRDefault="00177335" w:rsidP="00177335">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Санаторий Борок</w:t>
            </w:r>
          </w:p>
        </w:tc>
        <w:tc>
          <w:tcPr>
            <w:tcW w:w="1383"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512</w:t>
            </w:r>
          </w:p>
        </w:tc>
        <w:tc>
          <w:tcPr>
            <w:tcW w:w="1414"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230</w:t>
            </w:r>
          </w:p>
        </w:tc>
        <w:tc>
          <w:tcPr>
            <w:tcW w:w="1549"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117,76</w:t>
            </w:r>
          </w:p>
        </w:tc>
        <w:tc>
          <w:tcPr>
            <w:tcW w:w="173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5,89</w:t>
            </w:r>
          </w:p>
        </w:tc>
        <w:tc>
          <w:tcPr>
            <w:tcW w:w="2035"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17,66</w:t>
            </w:r>
          </w:p>
        </w:tc>
        <w:tc>
          <w:tcPr>
            <w:tcW w:w="1308"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25,60</w:t>
            </w:r>
          </w:p>
        </w:tc>
        <w:tc>
          <w:tcPr>
            <w:tcW w:w="204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162,00</w:t>
            </w:r>
          </w:p>
        </w:tc>
        <w:tc>
          <w:tcPr>
            <w:tcW w:w="1331"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328,91</w:t>
            </w:r>
          </w:p>
        </w:tc>
      </w:tr>
      <w:tr w:rsidR="00177335" w:rsidRPr="009A51B2" w:rsidTr="005B40D6">
        <w:trPr>
          <w:trHeight w:val="330"/>
        </w:trPr>
        <w:tc>
          <w:tcPr>
            <w:tcW w:w="2238" w:type="dxa"/>
            <w:tcBorders>
              <w:top w:val="nil"/>
              <w:left w:val="single" w:sz="4" w:space="0" w:color="auto"/>
              <w:bottom w:val="single" w:sz="4" w:space="0" w:color="auto"/>
              <w:right w:val="single" w:sz="4" w:space="0" w:color="auto"/>
            </w:tcBorders>
            <w:shd w:val="clear" w:color="auto" w:fill="auto"/>
            <w:vAlign w:val="center"/>
            <w:hideMark/>
          </w:tcPr>
          <w:p w:rsidR="00177335" w:rsidRPr="002D6609" w:rsidRDefault="00177335" w:rsidP="00177335">
            <w:pPr>
              <w:spacing w:line="240" w:lineRule="auto"/>
              <w:rPr>
                <w:rFonts w:ascii="Arial" w:eastAsia="Times New Roman" w:hAnsi="Arial" w:cs="Arial"/>
                <w:color w:val="000000"/>
                <w:lang w:eastAsia="ru-RU"/>
              </w:rPr>
            </w:pPr>
            <w:r w:rsidRPr="002D6609">
              <w:rPr>
                <w:rFonts w:ascii="Arial" w:eastAsia="Times New Roman" w:hAnsi="Arial" w:cs="Arial"/>
                <w:color w:val="000000"/>
                <w:sz w:val="22"/>
                <w:lang w:eastAsia="ru-RU"/>
              </w:rPr>
              <w:t>Д. Будково</w:t>
            </w:r>
          </w:p>
        </w:tc>
        <w:tc>
          <w:tcPr>
            <w:tcW w:w="1383"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240</w:t>
            </w:r>
          </w:p>
        </w:tc>
        <w:tc>
          <w:tcPr>
            <w:tcW w:w="1414"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180</w:t>
            </w:r>
          </w:p>
        </w:tc>
        <w:tc>
          <w:tcPr>
            <w:tcW w:w="1549"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43,20</w:t>
            </w:r>
          </w:p>
        </w:tc>
        <w:tc>
          <w:tcPr>
            <w:tcW w:w="173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2,16</w:t>
            </w:r>
          </w:p>
        </w:tc>
        <w:tc>
          <w:tcPr>
            <w:tcW w:w="2035"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 </w:t>
            </w:r>
          </w:p>
        </w:tc>
        <w:tc>
          <w:tcPr>
            <w:tcW w:w="1308"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12,00</w:t>
            </w:r>
          </w:p>
        </w:tc>
        <w:tc>
          <w:tcPr>
            <w:tcW w:w="204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81,00</w:t>
            </w:r>
          </w:p>
        </w:tc>
        <w:tc>
          <w:tcPr>
            <w:tcW w:w="1331"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138,36</w:t>
            </w:r>
          </w:p>
        </w:tc>
      </w:tr>
      <w:tr w:rsidR="00177335" w:rsidRPr="009A51B2" w:rsidTr="005B40D6">
        <w:trPr>
          <w:trHeight w:val="330"/>
        </w:trPr>
        <w:tc>
          <w:tcPr>
            <w:tcW w:w="2238" w:type="dxa"/>
            <w:tcBorders>
              <w:top w:val="nil"/>
              <w:left w:val="single" w:sz="4" w:space="0" w:color="auto"/>
              <w:bottom w:val="single" w:sz="4" w:space="0" w:color="auto"/>
              <w:right w:val="single" w:sz="4" w:space="0" w:color="auto"/>
            </w:tcBorders>
            <w:shd w:val="clear" w:color="auto" w:fill="auto"/>
            <w:vAlign w:val="center"/>
            <w:hideMark/>
          </w:tcPr>
          <w:p w:rsidR="00177335" w:rsidRPr="002D6609" w:rsidRDefault="00177335" w:rsidP="00177335">
            <w:pPr>
              <w:spacing w:line="240" w:lineRule="auto"/>
              <w:rPr>
                <w:rFonts w:ascii="Arial" w:eastAsia="Times New Roman" w:hAnsi="Arial" w:cs="Arial"/>
                <w:color w:val="000000"/>
                <w:lang w:eastAsia="ru-RU"/>
              </w:rPr>
            </w:pPr>
            <w:r w:rsidRPr="002D6609">
              <w:rPr>
                <w:rFonts w:ascii="Arial" w:eastAsia="Times New Roman" w:hAnsi="Arial" w:cs="Arial"/>
                <w:color w:val="000000"/>
                <w:sz w:val="22"/>
                <w:lang w:eastAsia="ru-RU"/>
              </w:rPr>
              <w:t>Д. Вонлярово</w:t>
            </w:r>
          </w:p>
        </w:tc>
        <w:tc>
          <w:tcPr>
            <w:tcW w:w="1383" w:type="dxa"/>
            <w:tcBorders>
              <w:top w:val="nil"/>
              <w:left w:val="nil"/>
              <w:bottom w:val="single" w:sz="4" w:space="0" w:color="auto"/>
              <w:right w:val="single" w:sz="4" w:space="0" w:color="auto"/>
            </w:tcBorders>
            <w:shd w:val="clear" w:color="auto" w:fill="auto"/>
            <w:noWrap/>
            <w:vAlign w:val="center"/>
            <w:hideMark/>
          </w:tcPr>
          <w:p w:rsidR="00177335" w:rsidRPr="00624C3D" w:rsidRDefault="00624C3D" w:rsidP="00177335">
            <w:pPr>
              <w:spacing w:line="240" w:lineRule="auto"/>
              <w:jc w:val="center"/>
              <w:rPr>
                <w:rFonts w:ascii="Arial" w:eastAsia="Times New Roman" w:hAnsi="Arial" w:cs="Arial"/>
                <w:color w:val="000000"/>
                <w:highlight w:val="yellow"/>
                <w:lang w:val="en-US" w:eastAsia="ru-RU"/>
              </w:rPr>
            </w:pPr>
            <w:r w:rsidRPr="00624C3D">
              <w:rPr>
                <w:rFonts w:ascii="Arial" w:eastAsia="Times New Roman" w:hAnsi="Arial" w:cs="Arial"/>
                <w:color w:val="000000"/>
                <w:sz w:val="22"/>
                <w:lang w:val="en-US" w:eastAsia="ru-RU"/>
              </w:rPr>
              <w:t>492</w:t>
            </w:r>
          </w:p>
        </w:tc>
        <w:tc>
          <w:tcPr>
            <w:tcW w:w="1414" w:type="dxa"/>
            <w:tcBorders>
              <w:top w:val="nil"/>
              <w:left w:val="nil"/>
              <w:bottom w:val="single" w:sz="4" w:space="0" w:color="auto"/>
              <w:right w:val="single" w:sz="4" w:space="0" w:color="auto"/>
            </w:tcBorders>
            <w:shd w:val="clear" w:color="auto" w:fill="auto"/>
            <w:noWrap/>
            <w:vAlign w:val="center"/>
            <w:hideMark/>
          </w:tcPr>
          <w:p w:rsidR="00177335" w:rsidRPr="00CC30EF" w:rsidRDefault="00177335" w:rsidP="00177335">
            <w:pPr>
              <w:spacing w:line="240" w:lineRule="auto"/>
              <w:jc w:val="center"/>
              <w:rPr>
                <w:rFonts w:ascii="Arial" w:eastAsia="Times New Roman" w:hAnsi="Arial" w:cs="Arial"/>
                <w:color w:val="000000"/>
                <w:highlight w:val="yellow"/>
                <w:lang w:eastAsia="ru-RU"/>
              </w:rPr>
            </w:pPr>
            <w:r w:rsidRPr="002D6609">
              <w:rPr>
                <w:rFonts w:ascii="Arial" w:eastAsia="Times New Roman" w:hAnsi="Arial" w:cs="Arial"/>
                <w:color w:val="000000"/>
                <w:sz w:val="22"/>
                <w:lang w:eastAsia="ru-RU"/>
              </w:rPr>
              <w:t>180</w:t>
            </w:r>
          </w:p>
        </w:tc>
        <w:tc>
          <w:tcPr>
            <w:tcW w:w="1549" w:type="dxa"/>
            <w:tcBorders>
              <w:top w:val="nil"/>
              <w:left w:val="nil"/>
              <w:bottom w:val="single" w:sz="4" w:space="0" w:color="auto"/>
              <w:right w:val="single" w:sz="4" w:space="0" w:color="auto"/>
            </w:tcBorders>
            <w:shd w:val="clear" w:color="auto" w:fill="auto"/>
            <w:vAlign w:val="center"/>
            <w:hideMark/>
          </w:tcPr>
          <w:p w:rsidR="00177335" w:rsidRPr="00CC30EF" w:rsidRDefault="002D6609" w:rsidP="00177335">
            <w:pPr>
              <w:spacing w:line="240" w:lineRule="auto"/>
              <w:jc w:val="center"/>
              <w:rPr>
                <w:rFonts w:ascii="Arial" w:eastAsia="Times New Roman" w:hAnsi="Arial" w:cs="Arial"/>
                <w:color w:val="000000"/>
                <w:highlight w:val="yellow"/>
                <w:lang w:eastAsia="ru-RU"/>
              </w:rPr>
            </w:pPr>
            <w:r w:rsidRPr="002D6609">
              <w:rPr>
                <w:rFonts w:ascii="Arial" w:eastAsia="Times New Roman" w:hAnsi="Arial" w:cs="Arial"/>
                <w:color w:val="000000"/>
                <w:sz w:val="22"/>
                <w:lang w:val="en-US" w:eastAsia="ru-RU"/>
              </w:rPr>
              <w:t>88</w:t>
            </w:r>
            <w:r w:rsidRPr="002D6609">
              <w:rPr>
                <w:rFonts w:ascii="Arial" w:eastAsia="Times New Roman" w:hAnsi="Arial" w:cs="Arial"/>
                <w:color w:val="000000"/>
                <w:sz w:val="22"/>
                <w:lang w:eastAsia="ru-RU"/>
              </w:rPr>
              <w:t>,</w:t>
            </w:r>
            <w:r w:rsidRPr="002D6609">
              <w:rPr>
                <w:rFonts w:ascii="Arial" w:eastAsia="Times New Roman" w:hAnsi="Arial" w:cs="Arial"/>
                <w:color w:val="000000"/>
                <w:sz w:val="22"/>
                <w:lang w:val="en-US" w:eastAsia="ru-RU"/>
              </w:rPr>
              <w:t>5</w:t>
            </w:r>
            <w:r w:rsidR="00177335" w:rsidRPr="002D6609">
              <w:rPr>
                <w:rFonts w:ascii="Arial" w:eastAsia="Times New Roman" w:hAnsi="Arial" w:cs="Arial"/>
                <w:color w:val="000000"/>
                <w:sz w:val="22"/>
                <w:lang w:eastAsia="ru-RU"/>
              </w:rPr>
              <w:t>6</w:t>
            </w:r>
          </w:p>
        </w:tc>
        <w:tc>
          <w:tcPr>
            <w:tcW w:w="1734" w:type="dxa"/>
            <w:tcBorders>
              <w:top w:val="nil"/>
              <w:left w:val="nil"/>
              <w:bottom w:val="single" w:sz="4" w:space="0" w:color="auto"/>
              <w:right w:val="single" w:sz="4" w:space="0" w:color="auto"/>
            </w:tcBorders>
            <w:shd w:val="clear" w:color="auto" w:fill="auto"/>
            <w:vAlign w:val="center"/>
            <w:hideMark/>
          </w:tcPr>
          <w:p w:rsidR="00177335" w:rsidRPr="002D6609" w:rsidRDefault="002D6609" w:rsidP="002D6609">
            <w:pPr>
              <w:spacing w:line="240" w:lineRule="auto"/>
              <w:jc w:val="center"/>
              <w:rPr>
                <w:rFonts w:ascii="Arial" w:eastAsia="Times New Roman" w:hAnsi="Arial" w:cs="Arial"/>
                <w:color w:val="000000"/>
                <w:highlight w:val="yellow"/>
                <w:lang w:val="en-US" w:eastAsia="ru-RU"/>
              </w:rPr>
            </w:pPr>
            <w:r w:rsidRPr="002D6609">
              <w:rPr>
                <w:rFonts w:ascii="Arial" w:eastAsia="Times New Roman" w:hAnsi="Arial" w:cs="Arial"/>
                <w:color w:val="000000"/>
                <w:sz w:val="22"/>
                <w:lang w:val="en-US" w:eastAsia="ru-RU"/>
              </w:rPr>
              <w:t>4</w:t>
            </w:r>
            <w:r w:rsidR="00177335" w:rsidRPr="002D6609">
              <w:rPr>
                <w:rFonts w:ascii="Arial" w:eastAsia="Times New Roman" w:hAnsi="Arial" w:cs="Arial"/>
                <w:color w:val="000000"/>
                <w:sz w:val="22"/>
                <w:lang w:eastAsia="ru-RU"/>
              </w:rPr>
              <w:t>,</w:t>
            </w:r>
            <w:r w:rsidRPr="002D6609">
              <w:rPr>
                <w:rFonts w:ascii="Arial" w:eastAsia="Times New Roman" w:hAnsi="Arial" w:cs="Arial"/>
                <w:color w:val="000000"/>
                <w:sz w:val="22"/>
                <w:lang w:val="en-US" w:eastAsia="ru-RU"/>
              </w:rPr>
              <w:t>43</w:t>
            </w:r>
          </w:p>
        </w:tc>
        <w:tc>
          <w:tcPr>
            <w:tcW w:w="2035" w:type="dxa"/>
            <w:tcBorders>
              <w:top w:val="nil"/>
              <w:left w:val="nil"/>
              <w:bottom w:val="single" w:sz="4" w:space="0" w:color="auto"/>
              <w:right w:val="single" w:sz="4" w:space="0" w:color="auto"/>
            </w:tcBorders>
            <w:shd w:val="clear" w:color="auto" w:fill="auto"/>
            <w:vAlign w:val="center"/>
            <w:hideMark/>
          </w:tcPr>
          <w:p w:rsidR="00177335" w:rsidRPr="00CC30EF" w:rsidRDefault="00177335" w:rsidP="00177335">
            <w:pPr>
              <w:spacing w:line="240" w:lineRule="auto"/>
              <w:jc w:val="center"/>
              <w:rPr>
                <w:rFonts w:ascii="Arial" w:eastAsia="Times New Roman" w:hAnsi="Arial" w:cs="Arial"/>
                <w:color w:val="000000"/>
                <w:highlight w:val="yellow"/>
                <w:lang w:eastAsia="ru-RU"/>
              </w:rPr>
            </w:pPr>
            <w:r w:rsidRPr="002D6609">
              <w:rPr>
                <w:rFonts w:ascii="Arial" w:eastAsia="Times New Roman" w:hAnsi="Arial" w:cs="Arial"/>
                <w:color w:val="000000"/>
                <w:sz w:val="22"/>
                <w:lang w:eastAsia="ru-RU"/>
              </w:rPr>
              <w:t> </w:t>
            </w:r>
          </w:p>
        </w:tc>
        <w:tc>
          <w:tcPr>
            <w:tcW w:w="1308" w:type="dxa"/>
            <w:tcBorders>
              <w:top w:val="nil"/>
              <w:left w:val="nil"/>
              <w:bottom w:val="single" w:sz="4" w:space="0" w:color="auto"/>
              <w:right w:val="single" w:sz="4" w:space="0" w:color="auto"/>
            </w:tcBorders>
            <w:shd w:val="clear" w:color="auto" w:fill="auto"/>
            <w:vAlign w:val="center"/>
            <w:hideMark/>
          </w:tcPr>
          <w:p w:rsidR="00177335" w:rsidRPr="002D6609" w:rsidRDefault="002D6609" w:rsidP="002D6609">
            <w:pPr>
              <w:spacing w:line="240" w:lineRule="auto"/>
              <w:jc w:val="center"/>
              <w:rPr>
                <w:rFonts w:ascii="Arial" w:eastAsia="Times New Roman" w:hAnsi="Arial" w:cs="Arial"/>
                <w:color w:val="000000"/>
                <w:highlight w:val="yellow"/>
                <w:lang w:val="en-US" w:eastAsia="ru-RU"/>
              </w:rPr>
            </w:pPr>
            <w:r w:rsidRPr="002D6609">
              <w:rPr>
                <w:rFonts w:ascii="Arial" w:eastAsia="Times New Roman" w:hAnsi="Arial" w:cs="Arial"/>
                <w:color w:val="000000"/>
                <w:sz w:val="22"/>
                <w:lang w:val="en-US" w:eastAsia="ru-RU"/>
              </w:rPr>
              <w:t>24</w:t>
            </w:r>
            <w:r w:rsidRPr="002D6609">
              <w:rPr>
                <w:rFonts w:ascii="Arial" w:eastAsia="Times New Roman" w:hAnsi="Arial" w:cs="Arial"/>
                <w:color w:val="000000"/>
                <w:sz w:val="22"/>
                <w:lang w:eastAsia="ru-RU"/>
              </w:rPr>
              <w:t>,</w:t>
            </w:r>
            <w:r w:rsidRPr="002D6609">
              <w:rPr>
                <w:rFonts w:ascii="Arial" w:eastAsia="Times New Roman" w:hAnsi="Arial" w:cs="Arial"/>
                <w:color w:val="000000"/>
                <w:sz w:val="22"/>
                <w:lang w:val="en-US" w:eastAsia="ru-RU"/>
              </w:rPr>
              <w:t>60</w:t>
            </w:r>
          </w:p>
        </w:tc>
        <w:tc>
          <w:tcPr>
            <w:tcW w:w="2044" w:type="dxa"/>
            <w:tcBorders>
              <w:top w:val="nil"/>
              <w:left w:val="nil"/>
              <w:bottom w:val="single" w:sz="4" w:space="0" w:color="auto"/>
              <w:right w:val="single" w:sz="4" w:space="0" w:color="auto"/>
            </w:tcBorders>
            <w:shd w:val="clear" w:color="auto" w:fill="auto"/>
            <w:vAlign w:val="center"/>
            <w:hideMark/>
          </w:tcPr>
          <w:p w:rsidR="00177335" w:rsidRPr="00CC30EF" w:rsidRDefault="00177335" w:rsidP="00177335">
            <w:pPr>
              <w:spacing w:line="240" w:lineRule="auto"/>
              <w:jc w:val="center"/>
              <w:rPr>
                <w:rFonts w:ascii="Arial" w:eastAsia="Times New Roman" w:hAnsi="Arial" w:cs="Arial"/>
                <w:color w:val="000000"/>
                <w:highlight w:val="yellow"/>
                <w:lang w:eastAsia="ru-RU"/>
              </w:rPr>
            </w:pPr>
            <w:r w:rsidRPr="002D6609">
              <w:rPr>
                <w:rFonts w:ascii="Arial" w:eastAsia="Times New Roman" w:hAnsi="Arial" w:cs="Arial"/>
                <w:color w:val="000000"/>
                <w:sz w:val="22"/>
                <w:lang w:eastAsia="ru-RU"/>
              </w:rPr>
              <w:t>81,00</w:t>
            </w:r>
          </w:p>
        </w:tc>
        <w:tc>
          <w:tcPr>
            <w:tcW w:w="1331" w:type="dxa"/>
            <w:tcBorders>
              <w:top w:val="nil"/>
              <w:left w:val="nil"/>
              <w:bottom w:val="single" w:sz="4" w:space="0" w:color="auto"/>
              <w:right w:val="single" w:sz="4" w:space="0" w:color="auto"/>
            </w:tcBorders>
            <w:shd w:val="clear" w:color="auto" w:fill="auto"/>
            <w:vAlign w:val="center"/>
            <w:hideMark/>
          </w:tcPr>
          <w:p w:rsidR="00177335" w:rsidRPr="002D6609" w:rsidRDefault="00177335" w:rsidP="002D6609">
            <w:pPr>
              <w:spacing w:line="240" w:lineRule="auto"/>
              <w:jc w:val="center"/>
              <w:rPr>
                <w:rFonts w:ascii="Arial" w:eastAsia="Times New Roman" w:hAnsi="Arial" w:cs="Arial"/>
                <w:color w:val="000000"/>
                <w:highlight w:val="yellow"/>
                <w:lang w:val="en-US" w:eastAsia="ru-RU"/>
              </w:rPr>
            </w:pPr>
            <w:r w:rsidRPr="002D6609">
              <w:rPr>
                <w:rFonts w:ascii="Arial" w:eastAsia="Times New Roman" w:hAnsi="Arial" w:cs="Arial"/>
                <w:color w:val="000000"/>
                <w:sz w:val="22"/>
                <w:lang w:eastAsia="ru-RU"/>
              </w:rPr>
              <w:t>1</w:t>
            </w:r>
            <w:r w:rsidR="002D6609" w:rsidRPr="002D6609">
              <w:rPr>
                <w:rFonts w:ascii="Arial" w:eastAsia="Times New Roman" w:hAnsi="Arial" w:cs="Arial"/>
                <w:color w:val="000000"/>
                <w:sz w:val="22"/>
                <w:lang w:val="en-US" w:eastAsia="ru-RU"/>
              </w:rPr>
              <w:t>98</w:t>
            </w:r>
            <w:r w:rsidR="002D6609" w:rsidRPr="002D6609">
              <w:rPr>
                <w:rFonts w:ascii="Arial" w:eastAsia="Times New Roman" w:hAnsi="Arial" w:cs="Arial"/>
                <w:color w:val="000000"/>
                <w:sz w:val="22"/>
                <w:lang w:eastAsia="ru-RU"/>
              </w:rPr>
              <w:t>,</w:t>
            </w:r>
            <w:r w:rsidR="002D6609" w:rsidRPr="002D6609">
              <w:rPr>
                <w:rFonts w:ascii="Arial" w:eastAsia="Times New Roman" w:hAnsi="Arial" w:cs="Arial"/>
                <w:color w:val="000000"/>
                <w:sz w:val="22"/>
                <w:lang w:val="en-US" w:eastAsia="ru-RU"/>
              </w:rPr>
              <w:t>59</w:t>
            </w:r>
          </w:p>
        </w:tc>
      </w:tr>
      <w:tr w:rsidR="00177335" w:rsidRPr="009A51B2" w:rsidTr="005B40D6">
        <w:trPr>
          <w:trHeight w:val="330"/>
        </w:trPr>
        <w:tc>
          <w:tcPr>
            <w:tcW w:w="2238" w:type="dxa"/>
            <w:tcBorders>
              <w:top w:val="nil"/>
              <w:left w:val="single" w:sz="4" w:space="0" w:color="auto"/>
              <w:bottom w:val="single" w:sz="4" w:space="0" w:color="auto"/>
              <w:right w:val="single" w:sz="4" w:space="0" w:color="auto"/>
            </w:tcBorders>
            <w:shd w:val="clear" w:color="auto" w:fill="auto"/>
            <w:vAlign w:val="center"/>
            <w:hideMark/>
          </w:tcPr>
          <w:p w:rsidR="00177335" w:rsidRPr="0001351B" w:rsidRDefault="00177335" w:rsidP="00177335">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Высокий Холм</w:t>
            </w:r>
          </w:p>
        </w:tc>
        <w:tc>
          <w:tcPr>
            <w:tcW w:w="1383"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248</w:t>
            </w:r>
          </w:p>
        </w:tc>
        <w:tc>
          <w:tcPr>
            <w:tcW w:w="1414"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180</w:t>
            </w:r>
          </w:p>
        </w:tc>
        <w:tc>
          <w:tcPr>
            <w:tcW w:w="1549"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44,64</w:t>
            </w:r>
          </w:p>
        </w:tc>
        <w:tc>
          <w:tcPr>
            <w:tcW w:w="173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2,23</w:t>
            </w:r>
          </w:p>
        </w:tc>
        <w:tc>
          <w:tcPr>
            <w:tcW w:w="2035"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6,70</w:t>
            </w:r>
          </w:p>
        </w:tc>
        <w:tc>
          <w:tcPr>
            <w:tcW w:w="1308"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12,40</w:t>
            </w:r>
          </w:p>
        </w:tc>
        <w:tc>
          <w:tcPr>
            <w:tcW w:w="204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81,00</w:t>
            </w:r>
          </w:p>
        </w:tc>
        <w:tc>
          <w:tcPr>
            <w:tcW w:w="1331"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146,97</w:t>
            </w:r>
          </w:p>
        </w:tc>
      </w:tr>
      <w:tr w:rsidR="00177335" w:rsidRPr="009A51B2" w:rsidTr="005B40D6">
        <w:trPr>
          <w:trHeight w:val="330"/>
        </w:trPr>
        <w:tc>
          <w:tcPr>
            <w:tcW w:w="2238" w:type="dxa"/>
            <w:tcBorders>
              <w:top w:val="nil"/>
              <w:left w:val="single" w:sz="4" w:space="0" w:color="auto"/>
              <w:bottom w:val="single" w:sz="4" w:space="0" w:color="auto"/>
              <w:right w:val="single" w:sz="4" w:space="0" w:color="auto"/>
            </w:tcBorders>
            <w:shd w:val="clear" w:color="auto" w:fill="auto"/>
            <w:vAlign w:val="center"/>
            <w:hideMark/>
          </w:tcPr>
          <w:p w:rsidR="00177335" w:rsidRPr="0001351B" w:rsidRDefault="00177335" w:rsidP="00177335">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Зебревица</w:t>
            </w:r>
          </w:p>
        </w:tc>
        <w:tc>
          <w:tcPr>
            <w:tcW w:w="1383"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48</w:t>
            </w:r>
          </w:p>
        </w:tc>
        <w:tc>
          <w:tcPr>
            <w:tcW w:w="1414"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180</w:t>
            </w:r>
          </w:p>
        </w:tc>
        <w:tc>
          <w:tcPr>
            <w:tcW w:w="1549"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8,64</w:t>
            </w:r>
          </w:p>
        </w:tc>
        <w:tc>
          <w:tcPr>
            <w:tcW w:w="173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0,43</w:t>
            </w:r>
          </w:p>
        </w:tc>
        <w:tc>
          <w:tcPr>
            <w:tcW w:w="2035"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 </w:t>
            </w:r>
          </w:p>
        </w:tc>
        <w:tc>
          <w:tcPr>
            <w:tcW w:w="1308"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2,40</w:t>
            </w:r>
          </w:p>
        </w:tc>
        <w:tc>
          <w:tcPr>
            <w:tcW w:w="204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54,00</w:t>
            </w:r>
          </w:p>
        </w:tc>
        <w:tc>
          <w:tcPr>
            <w:tcW w:w="1331"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65,47</w:t>
            </w:r>
          </w:p>
        </w:tc>
      </w:tr>
      <w:tr w:rsidR="00177335" w:rsidRPr="009A51B2" w:rsidTr="005B40D6">
        <w:trPr>
          <w:trHeight w:val="330"/>
        </w:trPr>
        <w:tc>
          <w:tcPr>
            <w:tcW w:w="2238" w:type="dxa"/>
            <w:tcBorders>
              <w:top w:val="nil"/>
              <w:left w:val="single" w:sz="4" w:space="0" w:color="auto"/>
              <w:bottom w:val="single" w:sz="4" w:space="0" w:color="auto"/>
              <w:right w:val="single" w:sz="4" w:space="0" w:color="auto"/>
            </w:tcBorders>
            <w:shd w:val="clear" w:color="auto" w:fill="auto"/>
            <w:vAlign w:val="center"/>
            <w:hideMark/>
          </w:tcPr>
          <w:p w:rsidR="00177335" w:rsidRPr="00CC30EF" w:rsidRDefault="00177335" w:rsidP="00177335">
            <w:pPr>
              <w:spacing w:line="240" w:lineRule="auto"/>
              <w:rPr>
                <w:rFonts w:ascii="Arial" w:eastAsia="Times New Roman" w:hAnsi="Arial" w:cs="Arial"/>
                <w:color w:val="000000"/>
                <w:highlight w:val="yellow"/>
                <w:lang w:eastAsia="ru-RU"/>
              </w:rPr>
            </w:pPr>
            <w:r w:rsidRPr="002D6609">
              <w:rPr>
                <w:rFonts w:ascii="Arial" w:eastAsia="Times New Roman" w:hAnsi="Arial" w:cs="Arial"/>
                <w:color w:val="000000"/>
                <w:sz w:val="22"/>
                <w:lang w:eastAsia="ru-RU"/>
              </w:rPr>
              <w:t>Д. Красная Горка</w:t>
            </w:r>
          </w:p>
        </w:tc>
        <w:tc>
          <w:tcPr>
            <w:tcW w:w="1383" w:type="dxa"/>
            <w:tcBorders>
              <w:top w:val="nil"/>
              <w:left w:val="nil"/>
              <w:bottom w:val="single" w:sz="4" w:space="0" w:color="auto"/>
              <w:right w:val="single" w:sz="4" w:space="0" w:color="auto"/>
            </w:tcBorders>
            <w:shd w:val="clear" w:color="auto" w:fill="auto"/>
            <w:noWrap/>
            <w:vAlign w:val="center"/>
            <w:hideMark/>
          </w:tcPr>
          <w:p w:rsidR="00177335" w:rsidRPr="00774382" w:rsidRDefault="00774382" w:rsidP="00177335">
            <w:pPr>
              <w:spacing w:line="240" w:lineRule="auto"/>
              <w:jc w:val="center"/>
              <w:rPr>
                <w:rFonts w:ascii="Arial" w:eastAsia="Times New Roman" w:hAnsi="Arial" w:cs="Arial"/>
                <w:color w:val="000000"/>
                <w:highlight w:val="yellow"/>
                <w:lang w:val="en-US" w:eastAsia="ru-RU"/>
              </w:rPr>
            </w:pPr>
            <w:r w:rsidRPr="00774382">
              <w:rPr>
                <w:rFonts w:ascii="Arial" w:eastAsia="Times New Roman" w:hAnsi="Arial" w:cs="Arial"/>
                <w:color w:val="000000"/>
                <w:sz w:val="22"/>
                <w:lang w:val="en-US" w:eastAsia="ru-RU"/>
              </w:rPr>
              <w:t>566</w:t>
            </w:r>
          </w:p>
        </w:tc>
        <w:tc>
          <w:tcPr>
            <w:tcW w:w="1414" w:type="dxa"/>
            <w:tcBorders>
              <w:top w:val="nil"/>
              <w:left w:val="nil"/>
              <w:bottom w:val="single" w:sz="4" w:space="0" w:color="auto"/>
              <w:right w:val="single" w:sz="4" w:space="0" w:color="auto"/>
            </w:tcBorders>
            <w:shd w:val="clear" w:color="auto" w:fill="auto"/>
            <w:noWrap/>
            <w:vAlign w:val="center"/>
            <w:hideMark/>
          </w:tcPr>
          <w:p w:rsidR="00177335" w:rsidRPr="00774382" w:rsidRDefault="00774382" w:rsidP="00177335">
            <w:pPr>
              <w:spacing w:line="240" w:lineRule="auto"/>
              <w:jc w:val="center"/>
              <w:rPr>
                <w:rFonts w:ascii="Arial" w:eastAsia="Times New Roman" w:hAnsi="Arial" w:cs="Arial"/>
                <w:color w:val="000000"/>
                <w:highlight w:val="yellow"/>
                <w:lang w:val="en-US" w:eastAsia="ru-RU"/>
              </w:rPr>
            </w:pPr>
            <w:r>
              <w:rPr>
                <w:rFonts w:ascii="Arial" w:eastAsia="Times New Roman" w:hAnsi="Arial" w:cs="Arial"/>
                <w:color w:val="000000"/>
                <w:sz w:val="22"/>
                <w:lang w:val="en-US" w:eastAsia="ru-RU"/>
              </w:rPr>
              <w:t>230</w:t>
            </w:r>
          </w:p>
        </w:tc>
        <w:tc>
          <w:tcPr>
            <w:tcW w:w="1549" w:type="dxa"/>
            <w:tcBorders>
              <w:top w:val="nil"/>
              <w:left w:val="nil"/>
              <w:bottom w:val="single" w:sz="4" w:space="0" w:color="auto"/>
              <w:right w:val="single" w:sz="4" w:space="0" w:color="auto"/>
            </w:tcBorders>
            <w:shd w:val="clear" w:color="auto" w:fill="auto"/>
            <w:vAlign w:val="center"/>
            <w:hideMark/>
          </w:tcPr>
          <w:p w:rsidR="00177335" w:rsidRPr="00774382" w:rsidRDefault="00774382" w:rsidP="00177335">
            <w:pPr>
              <w:spacing w:line="240" w:lineRule="auto"/>
              <w:jc w:val="center"/>
              <w:rPr>
                <w:rFonts w:ascii="Arial" w:eastAsia="Times New Roman" w:hAnsi="Arial" w:cs="Arial"/>
                <w:color w:val="000000"/>
                <w:lang w:eastAsia="ru-RU"/>
              </w:rPr>
            </w:pPr>
            <w:r w:rsidRPr="00774382">
              <w:rPr>
                <w:rFonts w:ascii="Arial" w:eastAsia="Times New Roman" w:hAnsi="Arial" w:cs="Arial"/>
                <w:color w:val="000000"/>
                <w:sz w:val="22"/>
                <w:lang w:val="en-US" w:eastAsia="ru-RU"/>
              </w:rPr>
              <w:t>130</w:t>
            </w:r>
            <w:r w:rsidRPr="00774382">
              <w:rPr>
                <w:rFonts w:ascii="Arial" w:eastAsia="Times New Roman" w:hAnsi="Arial" w:cs="Arial"/>
                <w:color w:val="000000"/>
                <w:sz w:val="22"/>
                <w:lang w:eastAsia="ru-RU"/>
              </w:rPr>
              <w:t>,</w:t>
            </w:r>
            <w:r w:rsidRPr="00774382">
              <w:rPr>
                <w:rFonts w:ascii="Arial" w:eastAsia="Times New Roman" w:hAnsi="Arial" w:cs="Arial"/>
                <w:color w:val="000000"/>
                <w:sz w:val="22"/>
                <w:lang w:val="en-US" w:eastAsia="ru-RU"/>
              </w:rPr>
              <w:t>1</w:t>
            </w:r>
            <w:r w:rsidR="00177335" w:rsidRPr="00774382">
              <w:rPr>
                <w:rFonts w:ascii="Arial" w:eastAsia="Times New Roman" w:hAnsi="Arial" w:cs="Arial"/>
                <w:color w:val="000000"/>
                <w:sz w:val="22"/>
                <w:lang w:eastAsia="ru-RU"/>
              </w:rPr>
              <w:t>8</w:t>
            </w:r>
          </w:p>
        </w:tc>
        <w:tc>
          <w:tcPr>
            <w:tcW w:w="1734" w:type="dxa"/>
            <w:tcBorders>
              <w:top w:val="nil"/>
              <w:left w:val="nil"/>
              <w:bottom w:val="single" w:sz="4" w:space="0" w:color="auto"/>
              <w:right w:val="single" w:sz="4" w:space="0" w:color="auto"/>
            </w:tcBorders>
            <w:shd w:val="clear" w:color="auto" w:fill="auto"/>
            <w:vAlign w:val="center"/>
            <w:hideMark/>
          </w:tcPr>
          <w:p w:rsidR="00177335" w:rsidRPr="00774382" w:rsidRDefault="00774382" w:rsidP="00774382">
            <w:pPr>
              <w:spacing w:line="240" w:lineRule="auto"/>
              <w:jc w:val="center"/>
              <w:rPr>
                <w:rFonts w:ascii="Arial" w:eastAsia="Times New Roman" w:hAnsi="Arial" w:cs="Arial"/>
                <w:color w:val="000000"/>
                <w:lang w:val="en-US" w:eastAsia="ru-RU"/>
              </w:rPr>
            </w:pPr>
            <w:r w:rsidRPr="00774382">
              <w:rPr>
                <w:rFonts w:ascii="Arial" w:eastAsia="Times New Roman" w:hAnsi="Arial" w:cs="Arial"/>
                <w:color w:val="000000"/>
                <w:sz w:val="22"/>
                <w:lang w:val="en-US" w:eastAsia="ru-RU"/>
              </w:rPr>
              <w:t>6</w:t>
            </w:r>
            <w:r w:rsidR="00177335" w:rsidRPr="00774382">
              <w:rPr>
                <w:rFonts w:ascii="Arial" w:eastAsia="Times New Roman" w:hAnsi="Arial" w:cs="Arial"/>
                <w:color w:val="000000"/>
                <w:sz w:val="22"/>
                <w:lang w:eastAsia="ru-RU"/>
              </w:rPr>
              <w:t>,</w:t>
            </w:r>
            <w:r w:rsidRPr="00774382">
              <w:rPr>
                <w:rFonts w:ascii="Arial" w:eastAsia="Times New Roman" w:hAnsi="Arial" w:cs="Arial"/>
                <w:color w:val="000000"/>
                <w:sz w:val="22"/>
                <w:lang w:val="en-US" w:eastAsia="ru-RU"/>
              </w:rPr>
              <w:t>51</w:t>
            </w:r>
          </w:p>
        </w:tc>
        <w:tc>
          <w:tcPr>
            <w:tcW w:w="2035" w:type="dxa"/>
            <w:tcBorders>
              <w:top w:val="nil"/>
              <w:left w:val="nil"/>
              <w:bottom w:val="single" w:sz="4" w:space="0" w:color="auto"/>
              <w:right w:val="single" w:sz="4" w:space="0" w:color="auto"/>
            </w:tcBorders>
            <w:shd w:val="clear" w:color="auto" w:fill="auto"/>
            <w:vAlign w:val="center"/>
            <w:hideMark/>
          </w:tcPr>
          <w:p w:rsidR="00177335" w:rsidRPr="00CC30EF" w:rsidRDefault="00177335" w:rsidP="00177335">
            <w:pPr>
              <w:spacing w:line="240" w:lineRule="auto"/>
              <w:jc w:val="center"/>
              <w:rPr>
                <w:rFonts w:ascii="Arial" w:eastAsia="Times New Roman" w:hAnsi="Arial" w:cs="Arial"/>
                <w:color w:val="000000"/>
                <w:highlight w:val="yellow"/>
                <w:lang w:eastAsia="ru-RU"/>
              </w:rPr>
            </w:pPr>
            <w:r w:rsidRPr="00774382">
              <w:rPr>
                <w:rFonts w:ascii="Arial" w:eastAsia="Times New Roman" w:hAnsi="Arial" w:cs="Arial"/>
                <w:color w:val="000000"/>
                <w:sz w:val="22"/>
                <w:lang w:eastAsia="ru-RU"/>
              </w:rPr>
              <w:t>10,15</w:t>
            </w:r>
          </w:p>
        </w:tc>
        <w:tc>
          <w:tcPr>
            <w:tcW w:w="1308" w:type="dxa"/>
            <w:tcBorders>
              <w:top w:val="nil"/>
              <w:left w:val="nil"/>
              <w:bottom w:val="single" w:sz="4" w:space="0" w:color="auto"/>
              <w:right w:val="single" w:sz="4" w:space="0" w:color="auto"/>
            </w:tcBorders>
            <w:shd w:val="clear" w:color="auto" w:fill="auto"/>
            <w:vAlign w:val="center"/>
            <w:hideMark/>
          </w:tcPr>
          <w:p w:rsidR="00177335" w:rsidRPr="00CC30EF" w:rsidRDefault="00774382" w:rsidP="00774382">
            <w:pPr>
              <w:spacing w:line="240" w:lineRule="auto"/>
              <w:jc w:val="center"/>
              <w:rPr>
                <w:rFonts w:ascii="Arial" w:eastAsia="Times New Roman" w:hAnsi="Arial" w:cs="Arial"/>
                <w:color w:val="000000"/>
                <w:highlight w:val="yellow"/>
                <w:lang w:eastAsia="ru-RU"/>
              </w:rPr>
            </w:pPr>
            <w:r w:rsidRPr="00774382">
              <w:rPr>
                <w:rFonts w:ascii="Arial" w:eastAsia="Times New Roman" w:hAnsi="Arial" w:cs="Arial"/>
                <w:color w:val="000000"/>
                <w:sz w:val="22"/>
                <w:lang w:val="en-US" w:eastAsia="ru-RU"/>
              </w:rPr>
              <w:t>2</w:t>
            </w:r>
            <w:r w:rsidR="00177335" w:rsidRPr="00774382">
              <w:rPr>
                <w:rFonts w:ascii="Arial" w:eastAsia="Times New Roman" w:hAnsi="Arial" w:cs="Arial"/>
                <w:color w:val="000000"/>
                <w:sz w:val="22"/>
                <w:lang w:eastAsia="ru-RU"/>
              </w:rPr>
              <w:t>8,</w:t>
            </w:r>
            <w:r w:rsidRPr="00774382">
              <w:rPr>
                <w:rFonts w:ascii="Arial" w:eastAsia="Times New Roman" w:hAnsi="Arial" w:cs="Arial"/>
                <w:color w:val="000000"/>
                <w:sz w:val="22"/>
                <w:lang w:val="en-US" w:eastAsia="ru-RU"/>
              </w:rPr>
              <w:t>3</w:t>
            </w:r>
            <w:r w:rsidR="00177335" w:rsidRPr="00774382">
              <w:rPr>
                <w:rFonts w:ascii="Arial" w:eastAsia="Times New Roman" w:hAnsi="Arial" w:cs="Arial"/>
                <w:color w:val="000000"/>
                <w:sz w:val="22"/>
                <w:lang w:eastAsia="ru-RU"/>
              </w:rPr>
              <w:t>0</w:t>
            </w:r>
          </w:p>
        </w:tc>
        <w:tc>
          <w:tcPr>
            <w:tcW w:w="2044" w:type="dxa"/>
            <w:tcBorders>
              <w:top w:val="nil"/>
              <w:left w:val="nil"/>
              <w:bottom w:val="single" w:sz="4" w:space="0" w:color="auto"/>
              <w:right w:val="single" w:sz="4" w:space="0" w:color="auto"/>
            </w:tcBorders>
            <w:shd w:val="clear" w:color="auto" w:fill="auto"/>
            <w:vAlign w:val="center"/>
            <w:hideMark/>
          </w:tcPr>
          <w:p w:rsidR="00177335" w:rsidRPr="00CC30EF" w:rsidRDefault="00840AC6" w:rsidP="00177335">
            <w:pPr>
              <w:spacing w:line="240" w:lineRule="auto"/>
              <w:jc w:val="center"/>
              <w:rPr>
                <w:rFonts w:ascii="Arial" w:eastAsia="Times New Roman" w:hAnsi="Arial" w:cs="Arial"/>
                <w:color w:val="000000"/>
                <w:highlight w:val="yellow"/>
                <w:lang w:eastAsia="ru-RU"/>
              </w:rPr>
            </w:pPr>
            <w:r w:rsidRPr="0001351B">
              <w:rPr>
                <w:rFonts w:ascii="Arial" w:eastAsia="Times New Roman" w:hAnsi="Arial" w:cs="Arial"/>
                <w:color w:val="000000"/>
                <w:sz w:val="22"/>
                <w:lang w:eastAsia="ru-RU"/>
              </w:rPr>
              <w:t>162,00</w:t>
            </w:r>
          </w:p>
        </w:tc>
        <w:tc>
          <w:tcPr>
            <w:tcW w:w="1331" w:type="dxa"/>
            <w:tcBorders>
              <w:top w:val="nil"/>
              <w:left w:val="nil"/>
              <w:bottom w:val="single" w:sz="4" w:space="0" w:color="auto"/>
              <w:right w:val="single" w:sz="4" w:space="0" w:color="auto"/>
            </w:tcBorders>
            <w:shd w:val="clear" w:color="auto" w:fill="auto"/>
            <w:vAlign w:val="center"/>
            <w:hideMark/>
          </w:tcPr>
          <w:p w:rsidR="00177335" w:rsidRPr="00840AC6" w:rsidRDefault="00840AC6" w:rsidP="00840AC6">
            <w:pPr>
              <w:spacing w:line="240" w:lineRule="auto"/>
              <w:jc w:val="center"/>
              <w:rPr>
                <w:rFonts w:ascii="Arial" w:eastAsia="Times New Roman" w:hAnsi="Arial" w:cs="Arial"/>
                <w:color w:val="000000"/>
                <w:highlight w:val="yellow"/>
                <w:lang w:val="en-US" w:eastAsia="ru-RU"/>
              </w:rPr>
            </w:pPr>
            <w:r w:rsidRPr="00840AC6">
              <w:rPr>
                <w:rFonts w:ascii="Arial" w:eastAsia="Times New Roman" w:hAnsi="Arial" w:cs="Arial"/>
                <w:color w:val="000000"/>
                <w:sz w:val="22"/>
                <w:lang w:val="en-US" w:eastAsia="ru-RU"/>
              </w:rPr>
              <w:t>337</w:t>
            </w:r>
            <w:r w:rsidR="00177335" w:rsidRPr="00840AC6">
              <w:rPr>
                <w:rFonts w:ascii="Arial" w:eastAsia="Times New Roman" w:hAnsi="Arial" w:cs="Arial"/>
                <w:color w:val="000000"/>
                <w:sz w:val="22"/>
                <w:lang w:eastAsia="ru-RU"/>
              </w:rPr>
              <w:t>,</w:t>
            </w:r>
            <w:r w:rsidRPr="00840AC6">
              <w:rPr>
                <w:rFonts w:ascii="Arial" w:eastAsia="Times New Roman" w:hAnsi="Arial" w:cs="Arial"/>
                <w:color w:val="000000"/>
                <w:sz w:val="22"/>
                <w:lang w:val="en-US" w:eastAsia="ru-RU"/>
              </w:rPr>
              <w:t>14</w:t>
            </w:r>
          </w:p>
        </w:tc>
      </w:tr>
      <w:tr w:rsidR="00177335" w:rsidRPr="009A51B2" w:rsidTr="005B40D6">
        <w:trPr>
          <w:trHeight w:val="330"/>
        </w:trPr>
        <w:tc>
          <w:tcPr>
            <w:tcW w:w="2238" w:type="dxa"/>
            <w:tcBorders>
              <w:top w:val="nil"/>
              <w:left w:val="single" w:sz="4" w:space="0" w:color="auto"/>
              <w:bottom w:val="single" w:sz="4" w:space="0" w:color="auto"/>
              <w:right w:val="single" w:sz="4" w:space="0" w:color="auto"/>
            </w:tcBorders>
            <w:shd w:val="clear" w:color="auto" w:fill="auto"/>
            <w:vAlign w:val="center"/>
            <w:hideMark/>
          </w:tcPr>
          <w:p w:rsidR="00177335" w:rsidRPr="0001351B" w:rsidRDefault="00177335" w:rsidP="00177335">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Панцово</w:t>
            </w:r>
          </w:p>
        </w:tc>
        <w:tc>
          <w:tcPr>
            <w:tcW w:w="1383"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42</w:t>
            </w:r>
          </w:p>
        </w:tc>
        <w:tc>
          <w:tcPr>
            <w:tcW w:w="1414"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180</w:t>
            </w:r>
          </w:p>
        </w:tc>
        <w:tc>
          <w:tcPr>
            <w:tcW w:w="1549"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7,56</w:t>
            </w:r>
          </w:p>
        </w:tc>
        <w:tc>
          <w:tcPr>
            <w:tcW w:w="173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0,38</w:t>
            </w:r>
          </w:p>
        </w:tc>
        <w:tc>
          <w:tcPr>
            <w:tcW w:w="2035"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 </w:t>
            </w:r>
          </w:p>
        </w:tc>
        <w:tc>
          <w:tcPr>
            <w:tcW w:w="1308"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2,10</w:t>
            </w:r>
          </w:p>
        </w:tc>
        <w:tc>
          <w:tcPr>
            <w:tcW w:w="204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54,00</w:t>
            </w:r>
          </w:p>
        </w:tc>
        <w:tc>
          <w:tcPr>
            <w:tcW w:w="1331"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64,04</w:t>
            </w:r>
          </w:p>
        </w:tc>
      </w:tr>
      <w:tr w:rsidR="00177335" w:rsidRPr="009A51B2" w:rsidTr="005B40D6">
        <w:trPr>
          <w:trHeight w:val="330"/>
        </w:trPr>
        <w:tc>
          <w:tcPr>
            <w:tcW w:w="2238" w:type="dxa"/>
            <w:tcBorders>
              <w:top w:val="nil"/>
              <w:left w:val="single" w:sz="4" w:space="0" w:color="auto"/>
              <w:bottom w:val="single" w:sz="4" w:space="0" w:color="auto"/>
              <w:right w:val="single" w:sz="4" w:space="0" w:color="auto"/>
            </w:tcBorders>
            <w:shd w:val="clear" w:color="auto" w:fill="auto"/>
            <w:vAlign w:val="center"/>
            <w:hideMark/>
          </w:tcPr>
          <w:p w:rsidR="00177335" w:rsidRPr="0001351B" w:rsidRDefault="00177335" w:rsidP="00177335">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Рожаново</w:t>
            </w:r>
          </w:p>
        </w:tc>
        <w:tc>
          <w:tcPr>
            <w:tcW w:w="1383"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201</w:t>
            </w:r>
          </w:p>
        </w:tc>
        <w:tc>
          <w:tcPr>
            <w:tcW w:w="1414"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180</w:t>
            </w:r>
          </w:p>
        </w:tc>
        <w:tc>
          <w:tcPr>
            <w:tcW w:w="1549"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36,18</w:t>
            </w:r>
          </w:p>
        </w:tc>
        <w:tc>
          <w:tcPr>
            <w:tcW w:w="173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1,81</w:t>
            </w:r>
          </w:p>
        </w:tc>
        <w:tc>
          <w:tcPr>
            <w:tcW w:w="2035"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5,43</w:t>
            </w:r>
          </w:p>
        </w:tc>
        <w:tc>
          <w:tcPr>
            <w:tcW w:w="1308"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10,05</w:t>
            </w:r>
          </w:p>
        </w:tc>
        <w:tc>
          <w:tcPr>
            <w:tcW w:w="204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81,00</w:t>
            </w:r>
          </w:p>
        </w:tc>
        <w:tc>
          <w:tcPr>
            <w:tcW w:w="1331"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134,47</w:t>
            </w:r>
          </w:p>
        </w:tc>
      </w:tr>
      <w:tr w:rsidR="00177335" w:rsidRPr="009A51B2" w:rsidTr="005B40D6">
        <w:trPr>
          <w:trHeight w:val="330"/>
        </w:trPr>
        <w:tc>
          <w:tcPr>
            <w:tcW w:w="2238" w:type="dxa"/>
            <w:tcBorders>
              <w:top w:val="nil"/>
              <w:left w:val="single" w:sz="4" w:space="0" w:color="auto"/>
              <w:bottom w:val="single" w:sz="4" w:space="0" w:color="auto"/>
              <w:right w:val="single" w:sz="4" w:space="0" w:color="auto"/>
            </w:tcBorders>
            <w:shd w:val="clear" w:color="auto" w:fill="auto"/>
            <w:vAlign w:val="center"/>
            <w:hideMark/>
          </w:tcPr>
          <w:p w:rsidR="00177335" w:rsidRPr="0001351B" w:rsidRDefault="00177335" w:rsidP="00177335">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Ст. Катынь</w:t>
            </w:r>
          </w:p>
        </w:tc>
        <w:tc>
          <w:tcPr>
            <w:tcW w:w="1383"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91</w:t>
            </w:r>
          </w:p>
        </w:tc>
        <w:tc>
          <w:tcPr>
            <w:tcW w:w="1414"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180</w:t>
            </w:r>
          </w:p>
        </w:tc>
        <w:tc>
          <w:tcPr>
            <w:tcW w:w="1549"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16,38</w:t>
            </w:r>
          </w:p>
        </w:tc>
        <w:tc>
          <w:tcPr>
            <w:tcW w:w="173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0,82</w:t>
            </w:r>
          </w:p>
        </w:tc>
        <w:tc>
          <w:tcPr>
            <w:tcW w:w="2035"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 </w:t>
            </w:r>
          </w:p>
        </w:tc>
        <w:tc>
          <w:tcPr>
            <w:tcW w:w="1308"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4,55</w:t>
            </w:r>
          </w:p>
        </w:tc>
        <w:tc>
          <w:tcPr>
            <w:tcW w:w="204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54,00</w:t>
            </w:r>
          </w:p>
        </w:tc>
        <w:tc>
          <w:tcPr>
            <w:tcW w:w="1331"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75,75</w:t>
            </w:r>
          </w:p>
        </w:tc>
      </w:tr>
      <w:tr w:rsidR="00177335" w:rsidRPr="009A51B2" w:rsidTr="005B40D6">
        <w:trPr>
          <w:trHeight w:val="330"/>
        </w:trPr>
        <w:tc>
          <w:tcPr>
            <w:tcW w:w="2238" w:type="dxa"/>
            <w:tcBorders>
              <w:top w:val="nil"/>
              <w:left w:val="single" w:sz="4" w:space="0" w:color="auto"/>
              <w:bottom w:val="single" w:sz="4" w:space="0" w:color="auto"/>
              <w:right w:val="single" w:sz="4" w:space="0" w:color="auto"/>
            </w:tcBorders>
            <w:shd w:val="clear" w:color="auto" w:fill="auto"/>
            <w:vAlign w:val="center"/>
            <w:hideMark/>
          </w:tcPr>
          <w:p w:rsidR="00177335" w:rsidRPr="0001351B" w:rsidRDefault="00177335" w:rsidP="00177335">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Турово</w:t>
            </w:r>
          </w:p>
        </w:tc>
        <w:tc>
          <w:tcPr>
            <w:tcW w:w="1383"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62</w:t>
            </w:r>
          </w:p>
        </w:tc>
        <w:tc>
          <w:tcPr>
            <w:tcW w:w="1414"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180</w:t>
            </w:r>
          </w:p>
        </w:tc>
        <w:tc>
          <w:tcPr>
            <w:tcW w:w="1549"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11,16</w:t>
            </w:r>
          </w:p>
        </w:tc>
        <w:tc>
          <w:tcPr>
            <w:tcW w:w="173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0,56</w:t>
            </w:r>
          </w:p>
        </w:tc>
        <w:tc>
          <w:tcPr>
            <w:tcW w:w="2035"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 </w:t>
            </w:r>
          </w:p>
        </w:tc>
        <w:tc>
          <w:tcPr>
            <w:tcW w:w="1308"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3,10</w:t>
            </w:r>
          </w:p>
        </w:tc>
        <w:tc>
          <w:tcPr>
            <w:tcW w:w="204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54,00</w:t>
            </w:r>
          </w:p>
        </w:tc>
        <w:tc>
          <w:tcPr>
            <w:tcW w:w="1331"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68,82</w:t>
            </w:r>
          </w:p>
        </w:tc>
      </w:tr>
      <w:tr w:rsidR="00177335" w:rsidRPr="009A51B2" w:rsidTr="005B40D6">
        <w:trPr>
          <w:trHeight w:val="330"/>
        </w:trPr>
        <w:tc>
          <w:tcPr>
            <w:tcW w:w="2238" w:type="dxa"/>
            <w:tcBorders>
              <w:top w:val="nil"/>
              <w:left w:val="single" w:sz="4" w:space="0" w:color="auto"/>
              <w:bottom w:val="single" w:sz="4" w:space="0" w:color="auto"/>
              <w:right w:val="single" w:sz="4" w:space="0" w:color="auto"/>
            </w:tcBorders>
            <w:shd w:val="clear" w:color="auto" w:fill="auto"/>
            <w:vAlign w:val="center"/>
            <w:hideMark/>
          </w:tcPr>
          <w:p w:rsidR="00177335" w:rsidRPr="0001351B" w:rsidRDefault="00177335" w:rsidP="00177335">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Шафорово</w:t>
            </w:r>
          </w:p>
        </w:tc>
        <w:tc>
          <w:tcPr>
            <w:tcW w:w="1383"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160</w:t>
            </w:r>
          </w:p>
        </w:tc>
        <w:tc>
          <w:tcPr>
            <w:tcW w:w="1414"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180</w:t>
            </w:r>
          </w:p>
        </w:tc>
        <w:tc>
          <w:tcPr>
            <w:tcW w:w="1549"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28,80</w:t>
            </w:r>
          </w:p>
        </w:tc>
        <w:tc>
          <w:tcPr>
            <w:tcW w:w="173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1,44</w:t>
            </w:r>
          </w:p>
        </w:tc>
        <w:tc>
          <w:tcPr>
            <w:tcW w:w="2035"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 </w:t>
            </w:r>
          </w:p>
        </w:tc>
        <w:tc>
          <w:tcPr>
            <w:tcW w:w="1308"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8,00</w:t>
            </w:r>
          </w:p>
        </w:tc>
        <w:tc>
          <w:tcPr>
            <w:tcW w:w="204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81,00</w:t>
            </w:r>
          </w:p>
        </w:tc>
        <w:tc>
          <w:tcPr>
            <w:tcW w:w="1331"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119,24</w:t>
            </w:r>
          </w:p>
        </w:tc>
      </w:tr>
      <w:tr w:rsidR="00177335" w:rsidRPr="009A51B2" w:rsidTr="005B40D6">
        <w:trPr>
          <w:trHeight w:val="330"/>
        </w:trPr>
        <w:tc>
          <w:tcPr>
            <w:tcW w:w="2238" w:type="dxa"/>
            <w:tcBorders>
              <w:top w:val="nil"/>
              <w:left w:val="single" w:sz="4" w:space="0" w:color="auto"/>
              <w:bottom w:val="single" w:sz="4" w:space="0" w:color="auto"/>
              <w:right w:val="single" w:sz="4" w:space="0" w:color="auto"/>
            </w:tcBorders>
            <w:shd w:val="clear" w:color="auto" w:fill="auto"/>
            <w:vAlign w:val="center"/>
            <w:hideMark/>
          </w:tcPr>
          <w:p w:rsidR="00177335" w:rsidRPr="0001351B" w:rsidRDefault="00177335" w:rsidP="00177335">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Школьный</w:t>
            </w:r>
          </w:p>
        </w:tc>
        <w:tc>
          <w:tcPr>
            <w:tcW w:w="1383"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33</w:t>
            </w:r>
          </w:p>
        </w:tc>
        <w:tc>
          <w:tcPr>
            <w:tcW w:w="1414"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180</w:t>
            </w:r>
          </w:p>
        </w:tc>
        <w:tc>
          <w:tcPr>
            <w:tcW w:w="1549"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5,94</w:t>
            </w:r>
          </w:p>
        </w:tc>
        <w:tc>
          <w:tcPr>
            <w:tcW w:w="173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0,30</w:t>
            </w:r>
          </w:p>
        </w:tc>
        <w:tc>
          <w:tcPr>
            <w:tcW w:w="2035"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0,89</w:t>
            </w:r>
          </w:p>
        </w:tc>
        <w:tc>
          <w:tcPr>
            <w:tcW w:w="1308"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1,65</w:t>
            </w:r>
          </w:p>
        </w:tc>
        <w:tc>
          <w:tcPr>
            <w:tcW w:w="204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54,00</w:t>
            </w:r>
          </w:p>
        </w:tc>
        <w:tc>
          <w:tcPr>
            <w:tcW w:w="1331"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62,78</w:t>
            </w:r>
          </w:p>
        </w:tc>
      </w:tr>
      <w:tr w:rsidR="00177335" w:rsidRPr="009A51B2" w:rsidTr="005B40D6">
        <w:trPr>
          <w:trHeight w:val="585"/>
        </w:trPr>
        <w:tc>
          <w:tcPr>
            <w:tcW w:w="2238" w:type="dxa"/>
            <w:tcBorders>
              <w:top w:val="nil"/>
              <w:left w:val="single" w:sz="4" w:space="0" w:color="auto"/>
              <w:bottom w:val="single" w:sz="4" w:space="0" w:color="auto"/>
              <w:right w:val="single" w:sz="4" w:space="0" w:color="auto"/>
            </w:tcBorders>
            <w:shd w:val="clear" w:color="auto" w:fill="auto"/>
            <w:vAlign w:val="center"/>
            <w:hideMark/>
          </w:tcPr>
          <w:p w:rsidR="00177335" w:rsidRPr="0001351B" w:rsidRDefault="00177335" w:rsidP="00177335">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Прочие населенные пункты</w:t>
            </w:r>
          </w:p>
        </w:tc>
        <w:tc>
          <w:tcPr>
            <w:tcW w:w="1383"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89</w:t>
            </w:r>
          </w:p>
        </w:tc>
        <w:tc>
          <w:tcPr>
            <w:tcW w:w="1414" w:type="dxa"/>
            <w:tcBorders>
              <w:top w:val="nil"/>
              <w:left w:val="nil"/>
              <w:bottom w:val="single" w:sz="4" w:space="0" w:color="auto"/>
              <w:right w:val="single" w:sz="4" w:space="0" w:color="auto"/>
            </w:tcBorders>
            <w:shd w:val="clear" w:color="auto" w:fill="auto"/>
            <w:noWrap/>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50</w:t>
            </w:r>
          </w:p>
        </w:tc>
        <w:tc>
          <w:tcPr>
            <w:tcW w:w="1549"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4,45</w:t>
            </w:r>
          </w:p>
        </w:tc>
        <w:tc>
          <w:tcPr>
            <w:tcW w:w="173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 </w:t>
            </w:r>
          </w:p>
        </w:tc>
        <w:tc>
          <w:tcPr>
            <w:tcW w:w="2035"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 </w:t>
            </w:r>
          </w:p>
        </w:tc>
        <w:tc>
          <w:tcPr>
            <w:tcW w:w="1308"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 </w:t>
            </w:r>
          </w:p>
        </w:tc>
        <w:tc>
          <w:tcPr>
            <w:tcW w:w="2044"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 </w:t>
            </w:r>
          </w:p>
        </w:tc>
        <w:tc>
          <w:tcPr>
            <w:tcW w:w="1331" w:type="dxa"/>
            <w:tcBorders>
              <w:top w:val="nil"/>
              <w:left w:val="nil"/>
              <w:bottom w:val="single" w:sz="4" w:space="0" w:color="auto"/>
              <w:right w:val="single" w:sz="4" w:space="0" w:color="auto"/>
            </w:tcBorders>
            <w:shd w:val="clear" w:color="auto" w:fill="auto"/>
            <w:vAlign w:val="center"/>
            <w:hideMark/>
          </w:tcPr>
          <w:p w:rsidR="00177335" w:rsidRPr="0001351B" w:rsidRDefault="00177335" w:rsidP="00177335">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4,45</w:t>
            </w:r>
          </w:p>
        </w:tc>
      </w:tr>
      <w:tr w:rsidR="005B40D6" w:rsidRPr="009A51B2" w:rsidTr="008F72EB">
        <w:trPr>
          <w:trHeight w:val="300"/>
        </w:trPr>
        <w:tc>
          <w:tcPr>
            <w:tcW w:w="2238" w:type="dxa"/>
            <w:tcBorders>
              <w:top w:val="nil"/>
              <w:left w:val="single" w:sz="4" w:space="0" w:color="auto"/>
              <w:bottom w:val="single" w:sz="4" w:space="0" w:color="auto"/>
              <w:right w:val="single" w:sz="4" w:space="0" w:color="auto"/>
            </w:tcBorders>
            <w:shd w:val="clear" w:color="auto" w:fill="auto"/>
            <w:noWrap/>
            <w:vAlign w:val="bottom"/>
            <w:hideMark/>
          </w:tcPr>
          <w:p w:rsidR="005B40D6" w:rsidRPr="0001351B" w:rsidRDefault="005B40D6" w:rsidP="00177335">
            <w:pPr>
              <w:spacing w:line="240" w:lineRule="auto"/>
              <w:rPr>
                <w:rFonts w:ascii="Arial" w:eastAsia="Times New Roman" w:hAnsi="Arial" w:cs="Arial"/>
                <w:b/>
                <w:bCs/>
                <w:color w:val="000000"/>
                <w:lang w:eastAsia="ru-RU"/>
              </w:rPr>
            </w:pPr>
            <w:r w:rsidRPr="0001351B">
              <w:rPr>
                <w:rFonts w:ascii="Arial" w:eastAsia="Times New Roman" w:hAnsi="Arial" w:cs="Arial"/>
                <w:b/>
                <w:bCs/>
                <w:color w:val="000000"/>
                <w:sz w:val="22"/>
                <w:lang w:eastAsia="ru-RU"/>
              </w:rPr>
              <w:t>Всего:</w:t>
            </w:r>
          </w:p>
        </w:tc>
        <w:tc>
          <w:tcPr>
            <w:tcW w:w="1383" w:type="dxa"/>
            <w:tcBorders>
              <w:top w:val="nil"/>
              <w:left w:val="nil"/>
              <w:bottom w:val="single" w:sz="4" w:space="0" w:color="auto"/>
              <w:right w:val="single" w:sz="4" w:space="0" w:color="auto"/>
            </w:tcBorders>
            <w:shd w:val="clear" w:color="auto" w:fill="auto"/>
            <w:noWrap/>
            <w:vAlign w:val="bottom"/>
            <w:hideMark/>
          </w:tcPr>
          <w:p w:rsidR="005B40D6" w:rsidRPr="00624C3D" w:rsidRDefault="005B40D6" w:rsidP="00624C3D">
            <w:pPr>
              <w:spacing w:line="240" w:lineRule="auto"/>
              <w:jc w:val="center"/>
              <w:rPr>
                <w:rFonts w:ascii="Arial" w:eastAsia="Times New Roman" w:hAnsi="Arial" w:cs="Arial"/>
                <w:b/>
                <w:bCs/>
                <w:color w:val="000000"/>
                <w:lang w:val="en-US" w:eastAsia="ru-RU"/>
              </w:rPr>
            </w:pPr>
            <w:r>
              <w:rPr>
                <w:rFonts w:ascii="Arial" w:eastAsia="Times New Roman" w:hAnsi="Arial" w:cs="Arial"/>
                <w:b/>
                <w:bCs/>
                <w:color w:val="000000"/>
                <w:sz w:val="22"/>
                <w:lang w:val="en-US" w:eastAsia="ru-RU"/>
              </w:rPr>
              <w:t>7478</w:t>
            </w:r>
          </w:p>
        </w:tc>
        <w:tc>
          <w:tcPr>
            <w:tcW w:w="1414" w:type="dxa"/>
            <w:tcBorders>
              <w:top w:val="nil"/>
              <w:left w:val="nil"/>
              <w:bottom w:val="single" w:sz="4" w:space="0" w:color="auto"/>
              <w:right w:val="single" w:sz="4" w:space="0" w:color="auto"/>
            </w:tcBorders>
            <w:shd w:val="clear" w:color="auto" w:fill="auto"/>
            <w:noWrap/>
            <w:vAlign w:val="bottom"/>
            <w:hideMark/>
          </w:tcPr>
          <w:p w:rsidR="005B40D6" w:rsidRPr="0001351B" w:rsidRDefault="005B40D6" w:rsidP="00177335">
            <w:pPr>
              <w:spacing w:line="240" w:lineRule="auto"/>
              <w:rPr>
                <w:rFonts w:ascii="Arial" w:eastAsia="Times New Roman" w:hAnsi="Arial" w:cs="Arial"/>
                <w:b/>
                <w:bCs/>
                <w:color w:val="000000"/>
                <w:lang w:eastAsia="ru-RU"/>
              </w:rPr>
            </w:pPr>
            <w:r w:rsidRPr="0001351B">
              <w:rPr>
                <w:rFonts w:ascii="Arial" w:eastAsia="Times New Roman" w:hAnsi="Arial" w:cs="Arial"/>
                <w:b/>
                <w:bCs/>
                <w:color w:val="000000"/>
                <w:sz w:val="22"/>
                <w:lang w:eastAsia="ru-RU"/>
              </w:rPr>
              <w:t> </w:t>
            </w:r>
          </w:p>
        </w:tc>
        <w:tc>
          <w:tcPr>
            <w:tcW w:w="1549" w:type="dxa"/>
            <w:tcBorders>
              <w:top w:val="nil"/>
              <w:left w:val="nil"/>
              <w:bottom w:val="single" w:sz="4" w:space="0" w:color="auto"/>
              <w:right w:val="single" w:sz="4" w:space="0" w:color="auto"/>
            </w:tcBorders>
            <w:shd w:val="clear" w:color="auto" w:fill="auto"/>
            <w:noWrap/>
            <w:vAlign w:val="bottom"/>
            <w:hideMark/>
          </w:tcPr>
          <w:p w:rsidR="005B40D6" w:rsidRPr="005B40D6" w:rsidRDefault="005B40D6" w:rsidP="008F72EB">
            <w:pPr>
              <w:jc w:val="center"/>
              <w:rPr>
                <w:rFonts w:ascii="Arial" w:hAnsi="Arial" w:cs="Arial"/>
                <w:b/>
                <w:color w:val="000000"/>
              </w:rPr>
            </w:pPr>
            <w:r w:rsidRPr="005B40D6">
              <w:rPr>
                <w:rFonts w:ascii="Arial" w:hAnsi="Arial" w:cs="Arial"/>
                <w:b/>
                <w:color w:val="000000"/>
                <w:sz w:val="22"/>
              </w:rPr>
              <w:t>1562,17</w:t>
            </w:r>
          </w:p>
        </w:tc>
        <w:tc>
          <w:tcPr>
            <w:tcW w:w="1734" w:type="dxa"/>
            <w:tcBorders>
              <w:top w:val="nil"/>
              <w:left w:val="nil"/>
              <w:bottom w:val="single" w:sz="4" w:space="0" w:color="auto"/>
              <w:right w:val="single" w:sz="4" w:space="0" w:color="auto"/>
            </w:tcBorders>
            <w:shd w:val="clear" w:color="auto" w:fill="auto"/>
            <w:noWrap/>
            <w:vAlign w:val="bottom"/>
            <w:hideMark/>
          </w:tcPr>
          <w:p w:rsidR="005B40D6" w:rsidRPr="005B40D6" w:rsidRDefault="005B40D6" w:rsidP="008F72EB">
            <w:pPr>
              <w:jc w:val="center"/>
              <w:rPr>
                <w:rFonts w:ascii="Arial" w:hAnsi="Arial" w:cs="Arial"/>
                <w:b/>
                <w:color w:val="000000"/>
              </w:rPr>
            </w:pPr>
            <w:r w:rsidRPr="005B40D6">
              <w:rPr>
                <w:rFonts w:ascii="Arial" w:hAnsi="Arial" w:cs="Arial"/>
                <w:b/>
                <w:color w:val="000000"/>
                <w:sz w:val="22"/>
              </w:rPr>
              <w:t>77,89</w:t>
            </w:r>
          </w:p>
        </w:tc>
        <w:tc>
          <w:tcPr>
            <w:tcW w:w="2035" w:type="dxa"/>
            <w:tcBorders>
              <w:top w:val="nil"/>
              <w:left w:val="nil"/>
              <w:bottom w:val="single" w:sz="4" w:space="0" w:color="auto"/>
              <w:right w:val="single" w:sz="4" w:space="0" w:color="auto"/>
            </w:tcBorders>
            <w:shd w:val="clear" w:color="auto" w:fill="auto"/>
            <w:noWrap/>
            <w:vAlign w:val="bottom"/>
            <w:hideMark/>
          </w:tcPr>
          <w:p w:rsidR="005B40D6" w:rsidRPr="005B40D6" w:rsidRDefault="005B40D6" w:rsidP="008F72EB">
            <w:pPr>
              <w:jc w:val="center"/>
              <w:rPr>
                <w:rFonts w:ascii="Arial" w:hAnsi="Arial" w:cs="Arial"/>
                <w:b/>
                <w:color w:val="000000"/>
              </w:rPr>
            </w:pPr>
            <w:r w:rsidRPr="005B40D6">
              <w:rPr>
                <w:rFonts w:ascii="Arial" w:hAnsi="Arial" w:cs="Arial"/>
                <w:b/>
                <w:color w:val="000000"/>
                <w:sz w:val="22"/>
              </w:rPr>
              <w:t>182,47</w:t>
            </w:r>
          </w:p>
        </w:tc>
        <w:tc>
          <w:tcPr>
            <w:tcW w:w="1308" w:type="dxa"/>
            <w:tcBorders>
              <w:top w:val="nil"/>
              <w:left w:val="nil"/>
              <w:bottom w:val="single" w:sz="4" w:space="0" w:color="auto"/>
              <w:right w:val="single" w:sz="4" w:space="0" w:color="auto"/>
            </w:tcBorders>
            <w:shd w:val="clear" w:color="auto" w:fill="auto"/>
            <w:noWrap/>
            <w:vAlign w:val="bottom"/>
            <w:hideMark/>
          </w:tcPr>
          <w:p w:rsidR="005B40D6" w:rsidRPr="005B40D6" w:rsidRDefault="005B40D6" w:rsidP="008F72EB">
            <w:pPr>
              <w:jc w:val="center"/>
              <w:rPr>
                <w:rFonts w:ascii="Arial" w:hAnsi="Arial" w:cs="Arial"/>
                <w:b/>
                <w:color w:val="000000"/>
              </w:rPr>
            </w:pPr>
            <w:r w:rsidRPr="005B40D6">
              <w:rPr>
                <w:rFonts w:ascii="Arial" w:hAnsi="Arial" w:cs="Arial"/>
                <w:b/>
                <w:color w:val="000000"/>
                <w:sz w:val="22"/>
              </w:rPr>
              <w:t>369,45</w:t>
            </w:r>
          </w:p>
        </w:tc>
        <w:tc>
          <w:tcPr>
            <w:tcW w:w="2044" w:type="dxa"/>
            <w:tcBorders>
              <w:top w:val="nil"/>
              <w:left w:val="nil"/>
              <w:bottom w:val="single" w:sz="4" w:space="0" w:color="auto"/>
              <w:right w:val="single" w:sz="4" w:space="0" w:color="auto"/>
            </w:tcBorders>
            <w:shd w:val="clear" w:color="auto" w:fill="auto"/>
            <w:noWrap/>
            <w:vAlign w:val="bottom"/>
            <w:hideMark/>
          </w:tcPr>
          <w:p w:rsidR="005B40D6" w:rsidRPr="005B40D6" w:rsidRDefault="005B40D6" w:rsidP="008F72EB">
            <w:pPr>
              <w:jc w:val="center"/>
              <w:rPr>
                <w:rFonts w:ascii="Arial" w:hAnsi="Arial" w:cs="Arial"/>
                <w:b/>
                <w:color w:val="000000"/>
              </w:rPr>
            </w:pPr>
            <w:r w:rsidRPr="005B40D6">
              <w:rPr>
                <w:rFonts w:ascii="Arial" w:hAnsi="Arial" w:cs="Arial"/>
                <w:b/>
                <w:color w:val="000000"/>
                <w:sz w:val="22"/>
              </w:rPr>
              <w:t>1539</w:t>
            </w:r>
          </w:p>
        </w:tc>
        <w:tc>
          <w:tcPr>
            <w:tcW w:w="1331" w:type="dxa"/>
            <w:tcBorders>
              <w:top w:val="nil"/>
              <w:left w:val="nil"/>
              <w:bottom w:val="single" w:sz="4" w:space="0" w:color="auto"/>
              <w:right w:val="single" w:sz="4" w:space="0" w:color="auto"/>
            </w:tcBorders>
            <w:shd w:val="clear" w:color="auto" w:fill="auto"/>
            <w:noWrap/>
            <w:vAlign w:val="bottom"/>
            <w:hideMark/>
          </w:tcPr>
          <w:p w:rsidR="005B40D6" w:rsidRPr="005B40D6" w:rsidRDefault="005B40D6" w:rsidP="008F72EB">
            <w:pPr>
              <w:jc w:val="center"/>
              <w:rPr>
                <w:rFonts w:ascii="Arial" w:hAnsi="Arial" w:cs="Arial"/>
                <w:b/>
                <w:color w:val="000000"/>
              </w:rPr>
            </w:pPr>
            <w:r w:rsidRPr="005B40D6">
              <w:rPr>
                <w:rFonts w:ascii="Arial" w:hAnsi="Arial" w:cs="Arial"/>
                <w:b/>
                <w:color w:val="000000"/>
                <w:sz w:val="22"/>
              </w:rPr>
              <w:t>3730,98</w:t>
            </w:r>
          </w:p>
        </w:tc>
      </w:tr>
    </w:tbl>
    <w:p w:rsidR="00177335" w:rsidRDefault="00177335" w:rsidP="00177335">
      <w:pPr>
        <w:ind w:firstLine="709"/>
        <w:rPr>
          <w:rFonts w:ascii="Arial" w:hAnsi="Arial" w:cs="Arial"/>
          <w:szCs w:val="24"/>
        </w:rPr>
        <w:sectPr w:rsidR="00177335" w:rsidSect="00177335">
          <w:pgSz w:w="16838" w:h="11906" w:orient="landscape"/>
          <w:pgMar w:top="1701" w:right="1134" w:bottom="850" w:left="1134" w:header="708" w:footer="708" w:gutter="0"/>
          <w:cols w:space="708"/>
          <w:docGrid w:linePitch="360"/>
        </w:sectPr>
      </w:pPr>
    </w:p>
    <w:p w:rsidR="00177335" w:rsidRPr="005F3268" w:rsidRDefault="00177335" w:rsidP="001B0BD8">
      <w:pPr>
        <w:rPr>
          <w:rFonts w:ascii="Arial" w:hAnsi="Arial" w:cs="Arial"/>
          <w:b/>
          <w:szCs w:val="24"/>
        </w:rPr>
      </w:pPr>
      <w:r w:rsidRPr="005F3268">
        <w:rPr>
          <w:rFonts w:ascii="Arial" w:hAnsi="Arial" w:cs="Arial"/>
          <w:b/>
          <w:szCs w:val="24"/>
        </w:rPr>
        <w:lastRenderedPageBreak/>
        <w:t xml:space="preserve">Предложения генерального плана в адрес ОМС </w:t>
      </w:r>
      <w:r>
        <w:rPr>
          <w:rFonts w:ascii="Arial" w:hAnsi="Arial" w:cs="Arial"/>
          <w:b/>
          <w:szCs w:val="24"/>
        </w:rPr>
        <w:t>Катынского сельского</w:t>
      </w:r>
      <w:r w:rsidRPr="005F3268">
        <w:rPr>
          <w:rFonts w:ascii="Arial" w:hAnsi="Arial" w:cs="Arial"/>
          <w:b/>
          <w:szCs w:val="24"/>
        </w:rPr>
        <w:t xml:space="preserve"> поселения </w:t>
      </w:r>
    </w:p>
    <w:p w:rsidR="00177335" w:rsidRDefault="00177335" w:rsidP="00177335">
      <w:pPr>
        <w:ind w:firstLine="709"/>
        <w:rPr>
          <w:rFonts w:ascii="Arial" w:hAnsi="Arial" w:cs="Arial"/>
          <w:szCs w:val="24"/>
        </w:rPr>
      </w:pPr>
      <w:r w:rsidRPr="005F3268">
        <w:rPr>
          <w:rFonts w:ascii="Arial" w:hAnsi="Arial" w:cs="Arial"/>
          <w:szCs w:val="24"/>
        </w:rPr>
        <w:t>Проектом предлагается дальнейшее развитие систем</w:t>
      </w:r>
      <w:r>
        <w:rPr>
          <w:rFonts w:ascii="Arial" w:hAnsi="Arial" w:cs="Arial"/>
          <w:szCs w:val="24"/>
        </w:rPr>
        <w:t xml:space="preserve"> централизованного</w:t>
      </w:r>
      <w:r w:rsidRPr="005F3268">
        <w:rPr>
          <w:rFonts w:ascii="Arial" w:hAnsi="Arial" w:cs="Arial"/>
          <w:szCs w:val="24"/>
        </w:rPr>
        <w:t xml:space="preserve"> водоснабжения </w:t>
      </w:r>
      <w:r>
        <w:rPr>
          <w:rFonts w:ascii="Arial" w:hAnsi="Arial" w:cs="Arial"/>
          <w:szCs w:val="24"/>
        </w:rPr>
        <w:t xml:space="preserve">в </w:t>
      </w:r>
      <w:r w:rsidRPr="001A3E02">
        <w:rPr>
          <w:rFonts w:ascii="Arial" w:hAnsi="Arial" w:cs="Arial"/>
          <w:szCs w:val="24"/>
        </w:rPr>
        <w:t xml:space="preserve">с. Катынь, п. Авторемзавод, </w:t>
      </w:r>
      <w:r>
        <w:rPr>
          <w:rFonts w:ascii="Arial" w:hAnsi="Arial" w:cs="Arial"/>
          <w:szCs w:val="24"/>
        </w:rPr>
        <w:t>д. С</w:t>
      </w:r>
      <w:r w:rsidRPr="001A3E02">
        <w:rPr>
          <w:rFonts w:ascii="Arial" w:hAnsi="Arial" w:cs="Arial"/>
          <w:szCs w:val="24"/>
        </w:rPr>
        <w:t>ан</w:t>
      </w:r>
      <w:r>
        <w:rPr>
          <w:rFonts w:ascii="Arial" w:hAnsi="Arial" w:cs="Arial"/>
          <w:szCs w:val="24"/>
        </w:rPr>
        <w:t>аторий</w:t>
      </w:r>
      <w:r w:rsidRPr="001A3E02">
        <w:rPr>
          <w:rFonts w:ascii="Arial" w:hAnsi="Arial" w:cs="Arial"/>
          <w:szCs w:val="24"/>
        </w:rPr>
        <w:t xml:space="preserve"> Борок, д. Вонлярово, </w:t>
      </w:r>
      <w:r w:rsidR="001B0BD8">
        <w:rPr>
          <w:rFonts w:ascii="Arial" w:hAnsi="Arial" w:cs="Arial"/>
          <w:szCs w:val="24"/>
        </w:rPr>
        <w:t>д. Рожаново, д. Красная Горка и</w:t>
      </w:r>
      <w:r w:rsidRPr="001A3E02">
        <w:rPr>
          <w:rFonts w:ascii="Arial" w:hAnsi="Arial" w:cs="Arial"/>
          <w:szCs w:val="24"/>
        </w:rPr>
        <w:t xml:space="preserve"> д. Высокий холм</w:t>
      </w:r>
      <w:r>
        <w:rPr>
          <w:rFonts w:ascii="Arial" w:hAnsi="Arial" w:cs="Arial"/>
          <w:szCs w:val="24"/>
        </w:rPr>
        <w:t xml:space="preserve"> Катынского сельского поселения</w:t>
      </w:r>
      <w:r w:rsidRPr="005F3268">
        <w:rPr>
          <w:rFonts w:ascii="Arial" w:hAnsi="Arial" w:cs="Arial"/>
          <w:szCs w:val="24"/>
        </w:rPr>
        <w:t xml:space="preserve">. </w:t>
      </w:r>
    </w:p>
    <w:p w:rsidR="00177335" w:rsidRDefault="00177335" w:rsidP="00177335">
      <w:pPr>
        <w:ind w:firstLine="709"/>
        <w:rPr>
          <w:rFonts w:ascii="Arial" w:hAnsi="Arial" w:cs="Arial"/>
          <w:szCs w:val="24"/>
        </w:rPr>
      </w:pPr>
      <w:r>
        <w:rPr>
          <w:rFonts w:ascii="Arial" w:hAnsi="Arial" w:cs="Arial"/>
          <w:szCs w:val="24"/>
        </w:rPr>
        <w:t>Планируется создание централизованной системы водоснабжения в населенных пунктах Алексеевка, Борок, Будково, Зебревица, Панцово, Турово, Шафорово, Школьный и ст. Катынь.</w:t>
      </w:r>
    </w:p>
    <w:p w:rsidR="00177335" w:rsidRDefault="00177335" w:rsidP="00177335">
      <w:pPr>
        <w:ind w:firstLine="709"/>
        <w:rPr>
          <w:rFonts w:ascii="Arial" w:hAnsi="Arial" w:cs="Arial"/>
          <w:szCs w:val="24"/>
        </w:rPr>
      </w:pPr>
      <w:r>
        <w:rPr>
          <w:rFonts w:ascii="Arial" w:hAnsi="Arial" w:cs="Arial"/>
          <w:szCs w:val="24"/>
        </w:rPr>
        <w:t>Необходимо выполнить реконструкцию артезианских скважин (износ составляет 100%), водонапорных бешен и водопроводных сетей в населенных пунктах Катынского сельского поселения</w:t>
      </w:r>
      <w:r w:rsidRPr="005F3268">
        <w:rPr>
          <w:rFonts w:ascii="Arial" w:hAnsi="Arial" w:cs="Arial"/>
          <w:szCs w:val="24"/>
        </w:rPr>
        <w:t xml:space="preserve">. </w:t>
      </w:r>
    </w:p>
    <w:p w:rsidR="00177335" w:rsidRPr="00EA0C9B" w:rsidRDefault="00177335" w:rsidP="00177335">
      <w:pPr>
        <w:ind w:firstLine="709"/>
        <w:rPr>
          <w:rFonts w:ascii="Arial" w:hAnsi="Arial" w:cs="Arial"/>
          <w:szCs w:val="24"/>
        </w:rPr>
      </w:pPr>
      <w:r w:rsidRPr="005F3268">
        <w:rPr>
          <w:rFonts w:ascii="Arial" w:hAnsi="Arial" w:cs="Arial"/>
          <w:szCs w:val="24"/>
        </w:rPr>
        <w:t>Питьевое водоснабжение производственных предприятий</w:t>
      </w:r>
      <w:r>
        <w:rPr>
          <w:rFonts w:ascii="Arial" w:hAnsi="Arial" w:cs="Arial"/>
          <w:szCs w:val="24"/>
        </w:rPr>
        <w:t xml:space="preserve"> Катынского</w:t>
      </w:r>
      <w:r w:rsidRPr="005F3268">
        <w:rPr>
          <w:rFonts w:ascii="Arial" w:hAnsi="Arial" w:cs="Arial"/>
          <w:szCs w:val="24"/>
        </w:rPr>
        <w:t xml:space="preserve"> </w:t>
      </w:r>
      <w:r>
        <w:rPr>
          <w:rFonts w:ascii="Arial" w:hAnsi="Arial" w:cs="Arial"/>
          <w:szCs w:val="24"/>
        </w:rPr>
        <w:t>сельского</w:t>
      </w:r>
      <w:r w:rsidRPr="005F3268">
        <w:rPr>
          <w:rFonts w:ascii="Arial" w:hAnsi="Arial" w:cs="Arial"/>
          <w:szCs w:val="24"/>
        </w:rPr>
        <w:t xml:space="preserve"> поселения </w:t>
      </w:r>
      <w:r w:rsidRPr="00EA0C9B">
        <w:rPr>
          <w:rFonts w:ascii="Arial" w:hAnsi="Arial" w:cs="Arial"/>
          <w:szCs w:val="24"/>
        </w:rPr>
        <w:t xml:space="preserve">проектом предлагается осуществлять от </w:t>
      </w:r>
      <w:r>
        <w:rPr>
          <w:rFonts w:ascii="Arial" w:hAnsi="Arial" w:cs="Arial"/>
          <w:szCs w:val="24"/>
        </w:rPr>
        <w:t xml:space="preserve">сельской </w:t>
      </w:r>
      <w:r w:rsidRPr="00EA0C9B">
        <w:rPr>
          <w:rFonts w:ascii="Arial" w:hAnsi="Arial" w:cs="Arial"/>
          <w:szCs w:val="24"/>
        </w:rPr>
        <w:t>водопроводной сети</w:t>
      </w:r>
      <w:r w:rsidRPr="00EA0C9B">
        <w:rPr>
          <w:rFonts w:ascii="Arial" w:eastAsia="Times New Roman" w:hAnsi="Arial" w:cs="Arial"/>
          <w:color w:val="000000"/>
          <w:szCs w:val="24"/>
        </w:rPr>
        <w:t>.</w:t>
      </w:r>
    </w:p>
    <w:p w:rsidR="00177335" w:rsidRDefault="00177335" w:rsidP="00177335">
      <w:pPr>
        <w:ind w:firstLine="709"/>
        <w:rPr>
          <w:rFonts w:ascii="Arial" w:hAnsi="Arial" w:cs="Arial"/>
          <w:szCs w:val="24"/>
        </w:rPr>
      </w:pPr>
      <w:r w:rsidRPr="00EA0C9B">
        <w:rPr>
          <w:rFonts w:ascii="Arial" w:hAnsi="Arial" w:cs="Arial"/>
          <w:szCs w:val="24"/>
        </w:rPr>
        <w:t>Перечень мероприятий по развитию систем водоснабжения поселения</w:t>
      </w:r>
      <w:r w:rsidR="001B0BD8">
        <w:rPr>
          <w:rFonts w:ascii="Arial" w:hAnsi="Arial" w:cs="Arial"/>
          <w:szCs w:val="24"/>
        </w:rPr>
        <w:t xml:space="preserve"> приведен</w:t>
      </w:r>
      <w:r w:rsidRPr="005F3268">
        <w:rPr>
          <w:rFonts w:ascii="Arial" w:hAnsi="Arial" w:cs="Arial"/>
          <w:szCs w:val="24"/>
        </w:rPr>
        <w:t xml:space="preserve"> в таблице </w:t>
      </w:r>
      <w:r>
        <w:rPr>
          <w:rFonts w:ascii="Arial" w:hAnsi="Arial" w:cs="Arial"/>
          <w:szCs w:val="24"/>
        </w:rPr>
        <w:t>2.</w:t>
      </w:r>
      <w:r w:rsidR="00FF352A">
        <w:rPr>
          <w:rFonts w:ascii="Arial" w:hAnsi="Arial" w:cs="Arial"/>
          <w:szCs w:val="24"/>
        </w:rPr>
        <w:t>10</w:t>
      </w:r>
      <w:r>
        <w:rPr>
          <w:rFonts w:ascii="Arial" w:hAnsi="Arial" w:cs="Arial"/>
          <w:szCs w:val="24"/>
        </w:rPr>
        <w:t>.</w:t>
      </w:r>
      <w:r w:rsidR="00FF352A">
        <w:rPr>
          <w:rFonts w:ascii="Arial" w:hAnsi="Arial" w:cs="Arial"/>
          <w:szCs w:val="24"/>
        </w:rPr>
        <w:t>3.</w:t>
      </w:r>
    </w:p>
    <w:p w:rsidR="00177335" w:rsidRPr="0001351B" w:rsidRDefault="00177335" w:rsidP="001B0BD8">
      <w:pPr>
        <w:rPr>
          <w:rFonts w:ascii="Arial" w:hAnsi="Arial" w:cs="Arial"/>
          <w:i/>
          <w:sz w:val="22"/>
        </w:rPr>
      </w:pPr>
      <w:r w:rsidRPr="0001351B">
        <w:rPr>
          <w:rFonts w:ascii="Arial" w:eastAsia="Times New Roman" w:hAnsi="Arial" w:cs="Arial"/>
          <w:i/>
          <w:iCs/>
          <w:color w:val="000000"/>
          <w:sz w:val="22"/>
          <w:lang w:eastAsia="ru-RU"/>
        </w:rPr>
        <w:t>Таблица 2.</w:t>
      </w:r>
      <w:r w:rsidR="00FF352A">
        <w:rPr>
          <w:rFonts w:ascii="Arial" w:eastAsia="Times New Roman" w:hAnsi="Arial" w:cs="Arial"/>
          <w:i/>
          <w:iCs/>
          <w:color w:val="000000"/>
          <w:sz w:val="22"/>
          <w:lang w:eastAsia="ru-RU"/>
        </w:rPr>
        <w:t>10.3</w:t>
      </w:r>
      <w:r w:rsidRPr="0001351B">
        <w:rPr>
          <w:rFonts w:ascii="Arial" w:eastAsia="Times New Roman" w:hAnsi="Arial" w:cs="Arial"/>
          <w:i/>
          <w:iCs/>
          <w:color w:val="000000"/>
          <w:sz w:val="22"/>
          <w:lang w:eastAsia="ru-RU"/>
        </w:rPr>
        <w:t xml:space="preserve"> - </w:t>
      </w:r>
      <w:r w:rsidRPr="0001351B">
        <w:rPr>
          <w:rFonts w:ascii="Arial" w:hAnsi="Arial" w:cs="Arial"/>
          <w:i/>
          <w:sz w:val="22"/>
        </w:rPr>
        <w:t>Перечень</w:t>
      </w:r>
      <w:r w:rsidR="001B0BD8">
        <w:rPr>
          <w:rFonts w:ascii="Arial" w:hAnsi="Arial" w:cs="Arial"/>
          <w:i/>
          <w:sz w:val="22"/>
        </w:rPr>
        <w:t xml:space="preserve"> мероприятий по развитию систем</w:t>
      </w:r>
      <w:r w:rsidRPr="0001351B">
        <w:rPr>
          <w:rFonts w:ascii="Arial" w:hAnsi="Arial" w:cs="Arial"/>
          <w:i/>
          <w:sz w:val="22"/>
        </w:rPr>
        <w:t xml:space="preserve"> водоснабжения Катынского сельского поселения </w:t>
      </w:r>
    </w:p>
    <w:tbl>
      <w:tblPr>
        <w:tblW w:w="5000" w:type="pct"/>
        <w:jc w:val="center"/>
        <w:tblCellMar>
          <w:left w:w="28" w:type="dxa"/>
          <w:right w:w="28" w:type="dxa"/>
        </w:tblCellMar>
        <w:tblLook w:val="04A0" w:firstRow="1" w:lastRow="0" w:firstColumn="1" w:lastColumn="0" w:noHBand="0" w:noVBand="1"/>
      </w:tblPr>
      <w:tblGrid>
        <w:gridCol w:w="5829"/>
        <w:gridCol w:w="3581"/>
      </w:tblGrid>
      <w:tr w:rsidR="00177335" w:rsidRPr="00EA0C9B" w:rsidTr="001B0BD8">
        <w:trPr>
          <w:trHeight w:val="567"/>
          <w:tblHeader/>
          <w:jc w:val="center"/>
        </w:trPr>
        <w:tc>
          <w:tcPr>
            <w:tcW w:w="3097" w:type="pct"/>
            <w:tcBorders>
              <w:top w:val="single" w:sz="4" w:space="0" w:color="auto"/>
              <w:left w:val="single" w:sz="4" w:space="0" w:color="auto"/>
              <w:bottom w:val="single" w:sz="4" w:space="0" w:color="auto"/>
              <w:right w:val="single" w:sz="4" w:space="0" w:color="auto"/>
            </w:tcBorders>
            <w:shd w:val="clear" w:color="auto" w:fill="auto"/>
            <w:hideMark/>
          </w:tcPr>
          <w:p w:rsidR="00177335" w:rsidRPr="0001351B" w:rsidRDefault="00177335" w:rsidP="00177335">
            <w:pPr>
              <w:spacing w:line="240" w:lineRule="auto"/>
              <w:jc w:val="center"/>
              <w:rPr>
                <w:rFonts w:ascii="Arial" w:eastAsia="Times New Roman" w:hAnsi="Arial" w:cs="Arial"/>
                <w:b/>
                <w:bCs/>
                <w:color w:val="000000"/>
              </w:rPr>
            </w:pPr>
            <w:r w:rsidRPr="0001351B">
              <w:rPr>
                <w:rFonts w:ascii="Arial" w:eastAsia="Times New Roman" w:hAnsi="Arial" w:cs="Arial"/>
                <w:b/>
                <w:bCs/>
                <w:color w:val="000000"/>
                <w:sz w:val="22"/>
              </w:rPr>
              <w:t>Наименование</w:t>
            </w:r>
          </w:p>
        </w:tc>
        <w:tc>
          <w:tcPr>
            <w:tcW w:w="1903" w:type="pct"/>
            <w:tcBorders>
              <w:top w:val="single" w:sz="4" w:space="0" w:color="auto"/>
              <w:left w:val="nil"/>
              <w:bottom w:val="single" w:sz="4" w:space="0" w:color="auto"/>
              <w:right w:val="single" w:sz="4" w:space="0" w:color="auto"/>
            </w:tcBorders>
            <w:shd w:val="clear" w:color="auto" w:fill="auto"/>
            <w:noWrap/>
            <w:hideMark/>
          </w:tcPr>
          <w:p w:rsidR="00177335" w:rsidRPr="0001351B" w:rsidRDefault="00177335" w:rsidP="00177335">
            <w:pPr>
              <w:spacing w:line="240" w:lineRule="auto"/>
              <w:jc w:val="center"/>
              <w:rPr>
                <w:rFonts w:ascii="Arial" w:eastAsia="Times New Roman" w:hAnsi="Arial" w:cs="Arial"/>
                <w:b/>
                <w:bCs/>
                <w:color w:val="000000"/>
              </w:rPr>
            </w:pPr>
            <w:r w:rsidRPr="0001351B">
              <w:rPr>
                <w:rFonts w:ascii="Arial" w:eastAsia="Times New Roman" w:hAnsi="Arial" w:cs="Arial"/>
                <w:b/>
                <w:bCs/>
                <w:color w:val="000000"/>
                <w:sz w:val="22"/>
              </w:rPr>
              <w:t>Параметры</w:t>
            </w:r>
          </w:p>
        </w:tc>
      </w:tr>
      <w:tr w:rsidR="00177335" w:rsidRPr="00EA0C9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Реконструкция артезианских скважин в с. Катынь с установкой СУГН </w:t>
            </w:r>
          </w:p>
        </w:tc>
        <w:tc>
          <w:tcPr>
            <w:tcW w:w="1903" w:type="pct"/>
            <w:tcBorders>
              <w:top w:val="single" w:sz="4" w:space="0" w:color="auto"/>
              <w:left w:val="nil"/>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Производительность 800,0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177335" w:rsidRPr="00EA0C9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Реконструкция водопроводных сетей в с. Катынь </w:t>
            </w:r>
          </w:p>
        </w:tc>
        <w:tc>
          <w:tcPr>
            <w:tcW w:w="1903" w:type="pct"/>
            <w:tcBorders>
              <w:top w:val="single" w:sz="4" w:space="0" w:color="auto"/>
              <w:left w:val="nil"/>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9,338 км</w:t>
            </w:r>
          </w:p>
        </w:tc>
      </w:tr>
      <w:tr w:rsidR="00177335" w:rsidRPr="00EA0C9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Строительство водопроводных сетей в с. Катынь </w:t>
            </w:r>
          </w:p>
        </w:tc>
        <w:tc>
          <w:tcPr>
            <w:tcW w:w="1903" w:type="pct"/>
            <w:tcBorders>
              <w:top w:val="single" w:sz="4" w:space="0" w:color="auto"/>
              <w:left w:val="nil"/>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1,550 км</w:t>
            </w:r>
          </w:p>
        </w:tc>
      </w:tr>
      <w:tr w:rsidR="00177335" w:rsidRPr="00EA0C9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Строительство водопроводных сетей от с. Катынь к д.Школьный</w:t>
            </w:r>
          </w:p>
        </w:tc>
        <w:tc>
          <w:tcPr>
            <w:tcW w:w="1903" w:type="pct"/>
            <w:tcBorders>
              <w:top w:val="single" w:sz="4" w:space="0" w:color="auto"/>
              <w:left w:val="nil"/>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0,700 км</w:t>
            </w:r>
          </w:p>
        </w:tc>
      </w:tr>
      <w:tr w:rsidR="00177335" w:rsidRPr="00EA0C9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Демонтаж водонапорной башни в с. Катынь</w:t>
            </w:r>
          </w:p>
        </w:tc>
        <w:tc>
          <w:tcPr>
            <w:tcW w:w="1903" w:type="pct"/>
            <w:tcBorders>
              <w:top w:val="single" w:sz="4" w:space="0" w:color="auto"/>
              <w:left w:val="nil"/>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1 ед.</w:t>
            </w:r>
          </w:p>
        </w:tc>
      </w:tr>
      <w:tr w:rsidR="00177335" w:rsidRPr="00EA0C9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Реконструкция артезианских скважин №2 и №3 в </w:t>
            </w:r>
            <w:r w:rsidR="001B0BD8">
              <w:rPr>
                <w:rFonts w:ascii="Arial" w:eastAsia="Times New Roman" w:hAnsi="Arial" w:cs="Arial"/>
                <w:color w:val="000000"/>
                <w:sz w:val="22"/>
              </w:rPr>
              <w:t xml:space="preserve">             </w:t>
            </w:r>
            <w:r w:rsidRPr="0001351B">
              <w:rPr>
                <w:rFonts w:ascii="Arial" w:eastAsia="Times New Roman" w:hAnsi="Arial" w:cs="Arial"/>
                <w:color w:val="000000"/>
                <w:sz w:val="22"/>
              </w:rPr>
              <w:t xml:space="preserve">п. Авторемзавод с установкой СУГН </w:t>
            </w:r>
          </w:p>
        </w:tc>
        <w:tc>
          <w:tcPr>
            <w:tcW w:w="1903" w:type="pct"/>
            <w:tcBorders>
              <w:top w:val="single" w:sz="4" w:space="0" w:color="auto"/>
              <w:left w:val="nil"/>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Производительность 360,0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177335" w:rsidRPr="00EA0C9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Тампонирование артезианской скважины №1 в </w:t>
            </w:r>
            <w:r w:rsidR="001B0BD8">
              <w:rPr>
                <w:rFonts w:ascii="Arial" w:eastAsia="Times New Roman" w:hAnsi="Arial" w:cs="Arial"/>
                <w:color w:val="000000"/>
                <w:sz w:val="22"/>
              </w:rPr>
              <w:t xml:space="preserve">             </w:t>
            </w:r>
            <w:r w:rsidRPr="0001351B">
              <w:rPr>
                <w:rFonts w:ascii="Arial" w:eastAsia="Times New Roman" w:hAnsi="Arial" w:cs="Arial"/>
                <w:color w:val="000000"/>
                <w:sz w:val="22"/>
              </w:rPr>
              <w:t xml:space="preserve">п. Авторемзавод, т.к. не соблюдается </w:t>
            </w:r>
            <w:r w:rsidRPr="0001351B">
              <w:rPr>
                <w:rFonts w:ascii="Arial" w:eastAsia="Times New Roman" w:hAnsi="Arial" w:cs="Arial"/>
                <w:color w:val="000000"/>
                <w:sz w:val="22"/>
                <w:lang w:val="en-US"/>
              </w:rPr>
              <w:t>I</w:t>
            </w:r>
            <w:r w:rsidRPr="0001351B">
              <w:rPr>
                <w:rFonts w:ascii="Arial" w:eastAsia="Times New Roman" w:hAnsi="Arial" w:cs="Arial"/>
                <w:color w:val="000000"/>
                <w:sz w:val="22"/>
              </w:rPr>
              <w:t xml:space="preserve"> пояс зоны санитарной охраны источника водоснабжения</w:t>
            </w:r>
          </w:p>
        </w:tc>
        <w:tc>
          <w:tcPr>
            <w:tcW w:w="1903" w:type="pct"/>
            <w:tcBorders>
              <w:top w:val="single" w:sz="4" w:space="0" w:color="auto"/>
              <w:left w:val="nil"/>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Производительность 150,0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177335" w:rsidRPr="00EA0C9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 xml:space="preserve">Бурение дополнительной артезианской скважины в п.Авторемзавод с установкой СУГН </w:t>
            </w:r>
          </w:p>
        </w:tc>
        <w:tc>
          <w:tcPr>
            <w:tcW w:w="1903" w:type="pct"/>
            <w:tcBorders>
              <w:top w:val="single" w:sz="4" w:space="0" w:color="auto"/>
              <w:left w:val="nil"/>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Производительность 360,0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177335" w:rsidRPr="00EA0C9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Демонтаж водонапорной башни в п. Авторемзавод</w:t>
            </w:r>
          </w:p>
        </w:tc>
        <w:tc>
          <w:tcPr>
            <w:tcW w:w="1903" w:type="pct"/>
            <w:tcBorders>
              <w:top w:val="single" w:sz="4" w:space="0" w:color="auto"/>
              <w:left w:val="nil"/>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1 ед.</w:t>
            </w:r>
          </w:p>
        </w:tc>
      </w:tr>
      <w:tr w:rsidR="00177335" w:rsidRPr="00EA0C9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lastRenderedPageBreak/>
              <w:t xml:space="preserve">Реконструкция водопроводных сетей в п.Авторемзавод </w:t>
            </w:r>
          </w:p>
        </w:tc>
        <w:tc>
          <w:tcPr>
            <w:tcW w:w="1903" w:type="pct"/>
            <w:tcBorders>
              <w:top w:val="single" w:sz="4" w:space="0" w:color="auto"/>
              <w:left w:val="nil"/>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2,003 км</w:t>
            </w:r>
          </w:p>
        </w:tc>
      </w:tr>
      <w:tr w:rsidR="00177335" w:rsidRPr="00EA0C9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Строительство водопроводных сетей в </w:t>
            </w:r>
            <w:r w:rsidR="001B0BD8">
              <w:rPr>
                <w:rFonts w:ascii="Arial" w:eastAsia="Times New Roman" w:hAnsi="Arial" w:cs="Arial"/>
                <w:color w:val="000000"/>
                <w:sz w:val="22"/>
              </w:rPr>
              <w:t xml:space="preserve">                         </w:t>
            </w:r>
            <w:r w:rsidRPr="0001351B">
              <w:rPr>
                <w:rFonts w:ascii="Arial" w:eastAsia="Times New Roman" w:hAnsi="Arial" w:cs="Arial"/>
                <w:color w:val="000000"/>
                <w:sz w:val="22"/>
              </w:rPr>
              <w:t xml:space="preserve">п. Авторемзавод </w:t>
            </w:r>
          </w:p>
        </w:tc>
        <w:tc>
          <w:tcPr>
            <w:tcW w:w="1903" w:type="pct"/>
            <w:tcBorders>
              <w:top w:val="single" w:sz="4" w:space="0" w:color="auto"/>
              <w:left w:val="nil"/>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1,600 км</w:t>
            </w:r>
          </w:p>
        </w:tc>
      </w:tr>
      <w:tr w:rsidR="00177335"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Строительство водопроводных сетей от </w:t>
            </w:r>
            <w:r w:rsidR="001B0BD8">
              <w:rPr>
                <w:rFonts w:ascii="Arial" w:eastAsia="Times New Roman" w:hAnsi="Arial" w:cs="Arial"/>
                <w:color w:val="000000"/>
                <w:sz w:val="22"/>
              </w:rPr>
              <w:t xml:space="preserve">                             </w:t>
            </w:r>
            <w:r w:rsidRPr="0001351B">
              <w:rPr>
                <w:rFonts w:ascii="Arial" w:eastAsia="Times New Roman" w:hAnsi="Arial" w:cs="Arial"/>
                <w:color w:val="000000"/>
                <w:sz w:val="22"/>
              </w:rPr>
              <w:t>п. Авторемзавод к д. Красная Горка</w:t>
            </w:r>
          </w:p>
        </w:tc>
        <w:tc>
          <w:tcPr>
            <w:tcW w:w="1903" w:type="pct"/>
            <w:tcBorders>
              <w:top w:val="single" w:sz="4" w:space="0" w:color="auto"/>
              <w:left w:val="nil"/>
              <w:bottom w:val="single" w:sz="4" w:space="0" w:color="auto"/>
              <w:right w:val="single" w:sz="4" w:space="0" w:color="auto"/>
            </w:tcBorders>
            <w:shd w:val="clear" w:color="auto" w:fill="auto"/>
            <w:vAlign w:val="center"/>
          </w:tcPr>
          <w:p w:rsidR="00177335" w:rsidRPr="0001351B" w:rsidRDefault="00177335"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2,300 км</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5A3320">
            <w:pPr>
              <w:jc w:val="center"/>
              <w:rPr>
                <w:rFonts w:ascii="Arial" w:eastAsia="Times New Roman" w:hAnsi="Arial" w:cs="Arial"/>
                <w:color w:val="000000"/>
              </w:rPr>
            </w:pPr>
            <w:r w:rsidRPr="0001351B">
              <w:rPr>
                <w:rFonts w:ascii="Arial" w:eastAsia="Times New Roman" w:hAnsi="Arial" w:cs="Arial"/>
                <w:color w:val="000000"/>
                <w:sz w:val="22"/>
              </w:rPr>
              <w:t xml:space="preserve">Бурение дополнительной артезианской скважины в </w:t>
            </w:r>
            <w:r>
              <w:rPr>
                <w:rFonts w:ascii="Arial" w:eastAsia="Times New Roman" w:hAnsi="Arial" w:cs="Arial"/>
                <w:color w:val="000000"/>
                <w:sz w:val="22"/>
              </w:rPr>
              <w:t>д.Красная Горка</w:t>
            </w:r>
            <w:r w:rsidRPr="0001351B">
              <w:rPr>
                <w:rFonts w:ascii="Arial" w:eastAsia="Times New Roman" w:hAnsi="Arial" w:cs="Arial"/>
                <w:color w:val="000000"/>
                <w:sz w:val="22"/>
              </w:rPr>
              <w:t xml:space="preserve"> с установкой СУГН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5A3320">
            <w:pPr>
              <w:jc w:val="center"/>
              <w:rPr>
                <w:rFonts w:ascii="Arial" w:eastAsia="Times New Roman" w:hAnsi="Arial" w:cs="Arial"/>
                <w:color w:val="000000"/>
              </w:rPr>
            </w:pPr>
            <w:r w:rsidRPr="0001351B">
              <w:rPr>
                <w:rFonts w:ascii="Arial" w:eastAsia="Times New Roman" w:hAnsi="Arial" w:cs="Arial"/>
                <w:color w:val="000000"/>
                <w:sz w:val="22"/>
              </w:rPr>
              <w:t xml:space="preserve">Производительность </w:t>
            </w:r>
            <w:r>
              <w:rPr>
                <w:rFonts w:ascii="Arial" w:eastAsia="Times New Roman" w:hAnsi="Arial" w:cs="Arial"/>
                <w:color w:val="000000"/>
                <w:sz w:val="22"/>
              </w:rPr>
              <w:t>24</w:t>
            </w:r>
            <w:r w:rsidRPr="0001351B">
              <w:rPr>
                <w:rFonts w:ascii="Arial" w:eastAsia="Times New Roman" w:hAnsi="Arial" w:cs="Arial"/>
                <w:color w:val="000000"/>
                <w:sz w:val="22"/>
              </w:rPr>
              <w:t>0,0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Реконструкция артезианской скважины в д. Красная Горка с установкой СУГН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Производительность 100,0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Реконструкция водопроводных сетей в д. Красная Горка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1,639 км</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Демонтаж водонапорной башни в д. Красная Горка</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1 ед.</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Реконструкция артезианских скважин в д. Санаторий Борок с установкой СУГН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Производительность 350,0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Реконструкция водопроводных сетей в д. Санаторий Борок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0,584 км</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Демонтаж водонапорной башни в д. Санаторий Борок</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2 ед.</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Реконструкция артезианской скважины в д. Борок с установкой СУГН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Производительность 210,0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Бурение дополнительной артезианской скважины в д.Борок с установкой СУГН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Производительность 210,0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Строительство водопроводных сетей в д. Борок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2,600 км</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Бурение артезианской скважины в ст. Катынь с установкой СУГН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Производительность 80,0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Строительство водопроводных сетей в ст. Катынь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1,500 км</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Бурение артезианской скважины в д. Будково с установкой СУГН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Производительность 140,0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Строительство водопроводных сетей в д. Будково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1,000 км</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Реконструкция артезианской скважины в д. Вонлярово с установкой СУГН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Производительность 120,0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Бурение дополнительной артезианской скважины в д.Вонлярово с установкой СУГН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Производительность 100,0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Реконструкция водопроводных сетей в д. Вонлярово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1,819 км</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Строительство водопроводных сетей в д. Вонлярово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1,550 км</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Бурение артезианской скважины в д. Шафорово с </w:t>
            </w:r>
            <w:r w:rsidRPr="0001351B">
              <w:rPr>
                <w:rFonts w:ascii="Arial" w:eastAsia="Times New Roman" w:hAnsi="Arial" w:cs="Arial"/>
                <w:color w:val="000000"/>
                <w:sz w:val="22"/>
              </w:rPr>
              <w:lastRenderedPageBreak/>
              <w:t xml:space="preserve">установкой СУГН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lastRenderedPageBreak/>
              <w:t>Производительность 120,0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lastRenderedPageBreak/>
              <w:t xml:space="preserve">Строительство водопроводных сетей в д. Шафорово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1,630 км</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Бурение артезианской скважины в д. Турово с установкой СУГН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Производительность 70,0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Строительство водопроводных сетей в д. Турово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1,420 км</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Реконструкция артезианских скважин в д. Рожаново с установкой СУГН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Производительность 150,0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Реконструкция водопроводных сетей в д. Рожаново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3,398 км</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Демонтаж водонапорной башни в д. Рожаново</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1 ед.</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Строительство водопроводных сетей в д. Рожаново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1,000 км</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Бурение артезианской скважины в д. Панцово с установкой СУГН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Производительность 65,0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Строительство водопроводных сетей в д. Турово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0,900 км</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Реконструкция артезианской скважины в д. Высокий Холм с установкой СУГН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Производительность 150,0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Демонтаж водонапорной башни в д. Высокий Холм</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1 ед.</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Реконструкция водопроводных сетей в д. Высокий Холм</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2,623 км</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Бурение артезианской скважины в д. Зебревица с установкой СУГН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Производительность 65,0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Строительство водопроводных сетей в д. Зебревица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0,600 км</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Бурение артезианской скважины в д. Алексеевка с установкой СУГН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Производительность 140,0 м</w:t>
            </w:r>
            <w:r w:rsidRPr="0001351B">
              <w:rPr>
                <w:rFonts w:ascii="Arial" w:eastAsia="Times New Roman" w:hAnsi="Arial" w:cs="Arial"/>
                <w:color w:val="000000"/>
                <w:sz w:val="22"/>
                <w:vertAlign w:val="superscript"/>
              </w:rPr>
              <w:t>3</w:t>
            </w:r>
            <w:r w:rsidRPr="0001351B">
              <w:rPr>
                <w:rFonts w:ascii="Arial" w:eastAsia="Times New Roman" w:hAnsi="Arial" w:cs="Arial"/>
                <w:color w:val="000000"/>
                <w:sz w:val="22"/>
              </w:rPr>
              <w:t>/сут</w:t>
            </w:r>
          </w:p>
        </w:tc>
      </w:tr>
      <w:tr w:rsidR="005A3320" w:rsidRPr="0001351B" w:rsidTr="0001351B">
        <w:trPr>
          <w:jc w:val="center"/>
        </w:trPr>
        <w:tc>
          <w:tcPr>
            <w:tcW w:w="3097" w:type="pct"/>
            <w:tcBorders>
              <w:top w:val="single" w:sz="4" w:space="0" w:color="auto"/>
              <w:left w:val="single" w:sz="4" w:space="0" w:color="auto"/>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 xml:space="preserve">Строительство водопроводных сетей в д. Алексеевка </w:t>
            </w:r>
          </w:p>
        </w:tc>
        <w:tc>
          <w:tcPr>
            <w:tcW w:w="1903" w:type="pct"/>
            <w:tcBorders>
              <w:top w:val="single" w:sz="4" w:space="0" w:color="auto"/>
              <w:left w:val="nil"/>
              <w:bottom w:val="single" w:sz="4" w:space="0" w:color="auto"/>
              <w:right w:val="single" w:sz="4" w:space="0" w:color="auto"/>
            </w:tcBorders>
            <w:shd w:val="clear" w:color="auto" w:fill="auto"/>
            <w:vAlign w:val="center"/>
          </w:tcPr>
          <w:p w:rsidR="005A3320" w:rsidRPr="0001351B" w:rsidRDefault="005A3320" w:rsidP="0001351B">
            <w:pPr>
              <w:jc w:val="center"/>
              <w:rPr>
                <w:rFonts w:ascii="Arial" w:eastAsia="Times New Roman" w:hAnsi="Arial" w:cs="Arial"/>
                <w:color w:val="000000"/>
              </w:rPr>
            </w:pPr>
            <w:r w:rsidRPr="0001351B">
              <w:rPr>
                <w:rFonts w:ascii="Arial" w:eastAsia="Times New Roman" w:hAnsi="Arial" w:cs="Arial"/>
                <w:color w:val="000000"/>
                <w:sz w:val="22"/>
              </w:rPr>
              <w:t>Протяженность – 1,800 км</w:t>
            </w:r>
          </w:p>
        </w:tc>
      </w:tr>
    </w:tbl>
    <w:p w:rsidR="005E450C" w:rsidRDefault="005E450C" w:rsidP="005E450C">
      <w:pPr>
        <w:rPr>
          <w:rFonts w:ascii="Arial" w:hAnsi="Arial" w:cs="Arial"/>
          <w:sz w:val="22"/>
        </w:rPr>
        <w:sectPr w:rsidR="005E450C" w:rsidSect="0001351B">
          <w:pgSz w:w="11906" w:h="16838"/>
          <w:pgMar w:top="1134" w:right="851" w:bottom="1134" w:left="1701" w:header="709" w:footer="709" w:gutter="0"/>
          <w:cols w:space="708"/>
          <w:docGrid w:linePitch="360"/>
        </w:sectPr>
      </w:pPr>
    </w:p>
    <w:p w:rsidR="005E450C" w:rsidRDefault="003E1608" w:rsidP="003B3E2E">
      <w:pPr>
        <w:pStyle w:val="3"/>
      </w:pPr>
      <w:bookmarkStart w:id="98" w:name="_Toc351479918"/>
      <w:bookmarkStart w:id="99" w:name="_Toc375218094"/>
      <w:r>
        <w:rPr>
          <w:lang w:val="en-US"/>
        </w:rPr>
        <w:lastRenderedPageBreak/>
        <w:t>10</w:t>
      </w:r>
      <w:r w:rsidR="005E450C">
        <w:t>.2 ПРОТИВОПОЖАРНОЕ ВОДОСНАБЖЕНИЕ</w:t>
      </w:r>
      <w:bookmarkEnd w:id="98"/>
      <w:bookmarkEnd w:id="99"/>
    </w:p>
    <w:p w:rsidR="005E450C" w:rsidRDefault="005E450C" w:rsidP="005E450C">
      <w:pPr>
        <w:ind w:firstLine="709"/>
        <w:rPr>
          <w:rFonts w:ascii="Arial" w:hAnsi="Arial" w:cs="Arial"/>
          <w:szCs w:val="24"/>
        </w:rPr>
      </w:pPr>
      <w:r>
        <w:rPr>
          <w:rFonts w:ascii="Arial" w:hAnsi="Arial" w:cs="Arial"/>
        </w:rPr>
        <w:t xml:space="preserve">Характеристика системы противопожарного водоснабжения в </w:t>
      </w:r>
      <w:r>
        <w:rPr>
          <w:rFonts w:ascii="Arial" w:hAnsi="Arial" w:cs="Arial"/>
          <w:szCs w:val="24"/>
        </w:rPr>
        <w:t>Катынском  сельском поселении приведена в таблице 2.</w:t>
      </w:r>
      <w:r w:rsidR="00DF6164">
        <w:rPr>
          <w:rFonts w:ascii="Arial" w:hAnsi="Arial" w:cs="Arial"/>
          <w:szCs w:val="24"/>
        </w:rPr>
        <w:t>10.4</w:t>
      </w:r>
      <w:r w:rsidR="001B0BD8">
        <w:rPr>
          <w:rFonts w:ascii="Arial" w:hAnsi="Arial" w:cs="Arial"/>
          <w:szCs w:val="24"/>
        </w:rPr>
        <w:t>.</w:t>
      </w:r>
    </w:p>
    <w:p w:rsidR="005E450C" w:rsidRPr="00177335" w:rsidRDefault="005E450C" w:rsidP="005E450C">
      <w:pPr>
        <w:rPr>
          <w:rFonts w:ascii="Arial" w:eastAsia="Times New Roman" w:hAnsi="Arial" w:cs="Arial"/>
          <w:i/>
          <w:iCs/>
          <w:color w:val="000000"/>
          <w:sz w:val="22"/>
          <w:lang w:eastAsia="ru-RU"/>
        </w:rPr>
      </w:pPr>
      <w:r w:rsidRPr="00177335">
        <w:rPr>
          <w:rFonts w:ascii="Arial" w:eastAsia="Times New Roman" w:hAnsi="Arial" w:cs="Arial"/>
          <w:i/>
          <w:iCs/>
          <w:color w:val="000000"/>
          <w:sz w:val="22"/>
          <w:lang w:eastAsia="ru-RU"/>
        </w:rPr>
        <w:t>Таблица 2.</w:t>
      </w:r>
      <w:r w:rsidR="00DF6164">
        <w:rPr>
          <w:rFonts w:ascii="Arial" w:eastAsia="Times New Roman" w:hAnsi="Arial" w:cs="Arial"/>
          <w:i/>
          <w:iCs/>
          <w:color w:val="000000"/>
          <w:sz w:val="22"/>
          <w:lang w:eastAsia="ru-RU"/>
        </w:rPr>
        <w:t>10.4</w:t>
      </w:r>
      <w:r w:rsidRPr="00177335">
        <w:rPr>
          <w:rFonts w:ascii="Arial" w:eastAsia="Times New Roman" w:hAnsi="Arial" w:cs="Arial"/>
          <w:i/>
          <w:iCs/>
          <w:color w:val="000000"/>
          <w:sz w:val="22"/>
          <w:lang w:eastAsia="ru-RU"/>
        </w:rPr>
        <w:t xml:space="preserve"> - Характеристика системы противопожарного водоснабжения</w:t>
      </w:r>
    </w:p>
    <w:tbl>
      <w:tblPr>
        <w:tblW w:w="5000" w:type="pct"/>
        <w:tblLook w:val="04A0" w:firstRow="1" w:lastRow="0" w:firstColumn="1" w:lastColumn="0" w:noHBand="0" w:noVBand="1"/>
      </w:tblPr>
      <w:tblGrid>
        <w:gridCol w:w="2726"/>
        <w:gridCol w:w="1933"/>
        <w:gridCol w:w="1671"/>
        <w:gridCol w:w="1647"/>
        <w:gridCol w:w="1737"/>
      </w:tblGrid>
      <w:tr w:rsidR="005E450C" w:rsidRPr="00177335" w:rsidTr="00F4580F">
        <w:trPr>
          <w:trHeight w:val="1575"/>
        </w:trPr>
        <w:tc>
          <w:tcPr>
            <w:tcW w:w="1403" w:type="pct"/>
            <w:tcBorders>
              <w:top w:val="single" w:sz="4" w:space="0" w:color="auto"/>
              <w:left w:val="single" w:sz="4" w:space="0" w:color="auto"/>
              <w:bottom w:val="single" w:sz="4" w:space="0" w:color="auto"/>
              <w:right w:val="single" w:sz="4" w:space="0" w:color="auto"/>
            </w:tcBorders>
            <w:hideMark/>
          </w:tcPr>
          <w:p w:rsidR="005E450C" w:rsidRPr="00F4580F" w:rsidRDefault="005E450C">
            <w:pPr>
              <w:spacing w:line="240" w:lineRule="auto"/>
              <w:rPr>
                <w:rFonts w:ascii="Arial" w:eastAsia="Times New Roman" w:hAnsi="Arial" w:cs="Arial"/>
                <w:b/>
                <w:color w:val="000000"/>
                <w:lang w:eastAsia="ru-RU"/>
              </w:rPr>
            </w:pPr>
            <w:r w:rsidRPr="00F4580F">
              <w:rPr>
                <w:rFonts w:ascii="Arial" w:eastAsia="Times New Roman" w:hAnsi="Arial" w:cs="Arial"/>
                <w:b/>
                <w:color w:val="000000"/>
                <w:sz w:val="22"/>
                <w:lang w:eastAsia="ru-RU"/>
              </w:rPr>
              <w:t>Название населенного пункта</w:t>
            </w:r>
          </w:p>
        </w:tc>
        <w:tc>
          <w:tcPr>
            <w:tcW w:w="995" w:type="pct"/>
            <w:tcBorders>
              <w:top w:val="single" w:sz="4" w:space="0" w:color="auto"/>
              <w:left w:val="nil"/>
              <w:bottom w:val="single" w:sz="4" w:space="0" w:color="auto"/>
              <w:right w:val="single" w:sz="4" w:space="0" w:color="auto"/>
            </w:tcBorders>
            <w:hideMark/>
          </w:tcPr>
          <w:p w:rsidR="005E450C" w:rsidRPr="00F4580F" w:rsidRDefault="005E450C">
            <w:pPr>
              <w:spacing w:line="240" w:lineRule="auto"/>
              <w:rPr>
                <w:rFonts w:ascii="Arial" w:eastAsia="Times New Roman" w:hAnsi="Arial" w:cs="Arial"/>
                <w:b/>
                <w:color w:val="000000"/>
                <w:lang w:eastAsia="ru-RU"/>
              </w:rPr>
            </w:pPr>
            <w:r w:rsidRPr="00F4580F">
              <w:rPr>
                <w:rFonts w:ascii="Arial" w:eastAsia="Times New Roman" w:hAnsi="Arial" w:cs="Arial"/>
                <w:b/>
                <w:color w:val="000000"/>
                <w:sz w:val="22"/>
                <w:lang w:eastAsia="ru-RU"/>
              </w:rPr>
              <w:t>Количество пожарных гидрантов</w:t>
            </w:r>
          </w:p>
        </w:tc>
        <w:tc>
          <w:tcPr>
            <w:tcW w:w="860" w:type="pct"/>
            <w:tcBorders>
              <w:top w:val="single" w:sz="4" w:space="0" w:color="auto"/>
              <w:left w:val="nil"/>
              <w:bottom w:val="single" w:sz="4" w:space="0" w:color="auto"/>
              <w:right w:val="single" w:sz="4" w:space="0" w:color="auto"/>
            </w:tcBorders>
            <w:hideMark/>
          </w:tcPr>
          <w:p w:rsidR="005E450C" w:rsidRPr="00F4580F" w:rsidRDefault="005E450C">
            <w:pPr>
              <w:spacing w:line="240" w:lineRule="auto"/>
              <w:rPr>
                <w:rFonts w:ascii="Arial" w:eastAsia="Times New Roman" w:hAnsi="Arial" w:cs="Arial"/>
                <w:b/>
                <w:color w:val="000000"/>
                <w:lang w:eastAsia="ru-RU"/>
              </w:rPr>
            </w:pPr>
            <w:r w:rsidRPr="00F4580F">
              <w:rPr>
                <w:rFonts w:ascii="Arial" w:eastAsia="Times New Roman" w:hAnsi="Arial" w:cs="Arial"/>
                <w:b/>
                <w:color w:val="000000"/>
                <w:sz w:val="22"/>
                <w:lang w:eastAsia="ru-RU"/>
              </w:rPr>
              <w:t>Количество пожарных водоемов</w:t>
            </w:r>
          </w:p>
        </w:tc>
        <w:tc>
          <w:tcPr>
            <w:tcW w:w="848" w:type="pct"/>
            <w:tcBorders>
              <w:top w:val="single" w:sz="4" w:space="0" w:color="auto"/>
              <w:left w:val="nil"/>
              <w:bottom w:val="single" w:sz="4" w:space="0" w:color="auto"/>
              <w:right w:val="single" w:sz="4" w:space="0" w:color="auto"/>
            </w:tcBorders>
            <w:hideMark/>
          </w:tcPr>
          <w:p w:rsidR="005E450C" w:rsidRPr="00F4580F" w:rsidRDefault="005E450C">
            <w:pPr>
              <w:spacing w:line="240" w:lineRule="auto"/>
              <w:rPr>
                <w:rFonts w:ascii="Arial" w:eastAsia="Times New Roman" w:hAnsi="Arial" w:cs="Arial"/>
                <w:b/>
                <w:color w:val="000000"/>
                <w:lang w:eastAsia="ru-RU"/>
              </w:rPr>
            </w:pPr>
            <w:r w:rsidRPr="00F4580F">
              <w:rPr>
                <w:rFonts w:ascii="Arial" w:eastAsia="Times New Roman" w:hAnsi="Arial" w:cs="Arial"/>
                <w:b/>
                <w:color w:val="000000"/>
                <w:sz w:val="22"/>
                <w:lang w:eastAsia="ru-RU"/>
              </w:rPr>
              <w:t>Наличие природных водоемов</w:t>
            </w:r>
          </w:p>
        </w:tc>
        <w:tc>
          <w:tcPr>
            <w:tcW w:w="894" w:type="pct"/>
            <w:tcBorders>
              <w:top w:val="single" w:sz="4" w:space="0" w:color="auto"/>
              <w:left w:val="nil"/>
              <w:bottom w:val="single" w:sz="4" w:space="0" w:color="auto"/>
              <w:right w:val="single" w:sz="4" w:space="0" w:color="auto"/>
            </w:tcBorders>
            <w:hideMark/>
          </w:tcPr>
          <w:p w:rsidR="005E450C" w:rsidRPr="00F4580F" w:rsidRDefault="005E450C">
            <w:pPr>
              <w:spacing w:line="240" w:lineRule="auto"/>
              <w:rPr>
                <w:rFonts w:ascii="Arial" w:eastAsia="Times New Roman" w:hAnsi="Arial" w:cs="Arial"/>
                <w:b/>
                <w:color w:val="000000"/>
                <w:lang w:eastAsia="ru-RU"/>
              </w:rPr>
            </w:pPr>
            <w:r w:rsidRPr="00F4580F">
              <w:rPr>
                <w:rFonts w:ascii="Arial" w:eastAsia="Times New Roman" w:hAnsi="Arial" w:cs="Arial"/>
                <w:b/>
                <w:color w:val="000000"/>
                <w:sz w:val="22"/>
                <w:lang w:eastAsia="ru-RU"/>
              </w:rPr>
              <w:t>Наличие пирсов для подъезда пожарных машин</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с. Катынь</w:t>
            </w:r>
          </w:p>
        </w:tc>
        <w:tc>
          <w:tcPr>
            <w:tcW w:w="995"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6</w:t>
            </w:r>
          </w:p>
        </w:tc>
        <w:tc>
          <w:tcPr>
            <w:tcW w:w="860"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r>
      <w:tr w:rsidR="005E450C" w:rsidRPr="00177335" w:rsidTr="00F4580F">
        <w:trPr>
          <w:trHeight w:val="345"/>
        </w:trPr>
        <w:tc>
          <w:tcPr>
            <w:tcW w:w="1403" w:type="pct"/>
            <w:tcBorders>
              <w:top w:val="nil"/>
              <w:left w:val="single" w:sz="4" w:space="0" w:color="auto"/>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п. Авторемзавод</w:t>
            </w:r>
          </w:p>
        </w:tc>
        <w:tc>
          <w:tcPr>
            <w:tcW w:w="995"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2</w:t>
            </w:r>
          </w:p>
        </w:tc>
        <w:tc>
          <w:tcPr>
            <w:tcW w:w="860"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Алексеевка</w:t>
            </w:r>
          </w:p>
        </w:tc>
        <w:tc>
          <w:tcPr>
            <w:tcW w:w="995"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Борок</w:t>
            </w:r>
          </w:p>
        </w:tc>
        <w:tc>
          <w:tcPr>
            <w:tcW w:w="995"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hideMark/>
          </w:tcPr>
          <w:p w:rsidR="005E450C" w:rsidRPr="00177335" w:rsidRDefault="005E450C" w:rsidP="00455E4D">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xml:space="preserve">д. </w:t>
            </w:r>
            <w:r w:rsidR="00455E4D">
              <w:rPr>
                <w:rFonts w:ascii="Arial" w:eastAsia="Times New Roman" w:hAnsi="Arial" w:cs="Arial"/>
                <w:color w:val="000000"/>
                <w:sz w:val="22"/>
                <w:lang w:eastAsia="ru-RU"/>
              </w:rPr>
              <w:t>С</w:t>
            </w:r>
            <w:r w:rsidRPr="00177335">
              <w:rPr>
                <w:rFonts w:ascii="Arial" w:eastAsia="Times New Roman" w:hAnsi="Arial" w:cs="Arial"/>
                <w:color w:val="000000"/>
                <w:sz w:val="22"/>
                <w:lang w:eastAsia="ru-RU"/>
              </w:rPr>
              <w:t>ан</w:t>
            </w:r>
            <w:r w:rsidR="00455E4D">
              <w:rPr>
                <w:rFonts w:ascii="Arial" w:eastAsia="Times New Roman" w:hAnsi="Arial" w:cs="Arial"/>
                <w:color w:val="000000"/>
                <w:sz w:val="22"/>
                <w:lang w:eastAsia="ru-RU"/>
              </w:rPr>
              <w:t>аторий</w:t>
            </w:r>
            <w:r w:rsidRPr="00177335">
              <w:rPr>
                <w:rFonts w:ascii="Arial" w:eastAsia="Times New Roman" w:hAnsi="Arial" w:cs="Arial"/>
                <w:color w:val="000000"/>
                <w:sz w:val="22"/>
                <w:lang w:eastAsia="ru-RU"/>
              </w:rPr>
              <w:t xml:space="preserve"> Борок</w:t>
            </w:r>
          </w:p>
        </w:tc>
        <w:tc>
          <w:tcPr>
            <w:tcW w:w="995"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Будково</w:t>
            </w:r>
          </w:p>
        </w:tc>
        <w:tc>
          <w:tcPr>
            <w:tcW w:w="995"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Вонлярово</w:t>
            </w:r>
          </w:p>
        </w:tc>
        <w:tc>
          <w:tcPr>
            <w:tcW w:w="995"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шоссейный дом</w:t>
            </w:r>
          </w:p>
        </w:tc>
        <w:tc>
          <w:tcPr>
            <w:tcW w:w="995"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раз-д Вонлярово</w:t>
            </w:r>
          </w:p>
        </w:tc>
        <w:tc>
          <w:tcPr>
            <w:tcW w:w="995"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Высокий Холм</w:t>
            </w:r>
          </w:p>
        </w:tc>
        <w:tc>
          <w:tcPr>
            <w:tcW w:w="995"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Власова Слобода</w:t>
            </w:r>
          </w:p>
        </w:tc>
        <w:tc>
          <w:tcPr>
            <w:tcW w:w="995"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Воронино</w:t>
            </w:r>
          </w:p>
        </w:tc>
        <w:tc>
          <w:tcPr>
            <w:tcW w:w="995"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Гусино</w:t>
            </w:r>
          </w:p>
        </w:tc>
        <w:tc>
          <w:tcPr>
            <w:tcW w:w="995"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hideMark/>
          </w:tcPr>
          <w:p w:rsidR="005E450C" w:rsidRPr="00177335" w:rsidRDefault="005E450C">
            <w:pPr>
              <w:spacing w:line="240" w:lineRule="auto"/>
              <w:jc w:val="center"/>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hideMark/>
          </w:tcPr>
          <w:p w:rsidR="005E450C" w:rsidRPr="00177335" w:rsidRDefault="005E450C">
            <w:pPr>
              <w:spacing w:line="240" w:lineRule="auto"/>
              <w:rPr>
                <w:rFonts w:ascii="Arial" w:eastAsia="Times New Roman" w:hAnsi="Arial" w:cs="Arial"/>
                <w:color w:val="000000"/>
                <w:lang w:val="en-US" w:eastAsia="ru-RU"/>
              </w:rPr>
            </w:pPr>
            <w:r w:rsidRPr="00177335">
              <w:rPr>
                <w:rFonts w:ascii="Arial" w:eastAsia="Times New Roman" w:hAnsi="Arial" w:cs="Arial"/>
                <w:color w:val="000000"/>
                <w:sz w:val="22"/>
                <w:lang w:val="en-US"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Загусинье</w:t>
            </w:r>
          </w:p>
        </w:tc>
        <w:tc>
          <w:tcPr>
            <w:tcW w:w="995"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noWrap/>
            <w:vAlign w:val="bottom"/>
            <w:hideMark/>
          </w:tcPr>
          <w:p w:rsidR="005E450C" w:rsidRPr="00177335" w:rsidRDefault="005E450C">
            <w:pPr>
              <w:spacing w:line="240" w:lineRule="auto"/>
              <w:rPr>
                <w:rFonts w:ascii="Arial" w:eastAsia="Times New Roman" w:hAnsi="Arial" w:cs="Arial"/>
                <w:color w:val="000000"/>
                <w:lang w:val="en-US" w:eastAsia="ru-RU"/>
              </w:rPr>
            </w:pPr>
            <w:r w:rsidRPr="00177335">
              <w:rPr>
                <w:rFonts w:ascii="Arial" w:eastAsia="Times New Roman" w:hAnsi="Arial" w:cs="Arial"/>
                <w:color w:val="000000"/>
                <w:sz w:val="22"/>
                <w:lang w:val="en-US"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Зебревица</w:t>
            </w:r>
          </w:p>
        </w:tc>
        <w:tc>
          <w:tcPr>
            <w:tcW w:w="995"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noWrap/>
            <w:vAlign w:val="bottom"/>
            <w:hideMark/>
          </w:tcPr>
          <w:p w:rsidR="005E450C" w:rsidRPr="00177335" w:rsidRDefault="005E450C">
            <w:pPr>
              <w:spacing w:line="240" w:lineRule="auto"/>
              <w:rPr>
                <w:rFonts w:ascii="Arial" w:eastAsia="Times New Roman" w:hAnsi="Arial" w:cs="Arial"/>
                <w:color w:val="000000"/>
                <w:lang w:val="en-US" w:eastAsia="ru-RU"/>
              </w:rPr>
            </w:pPr>
            <w:r w:rsidRPr="00177335">
              <w:rPr>
                <w:rFonts w:ascii="Arial" w:eastAsia="Times New Roman" w:hAnsi="Arial" w:cs="Arial"/>
                <w:color w:val="000000"/>
                <w:sz w:val="22"/>
                <w:lang w:val="en-US"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Коробино</w:t>
            </w:r>
          </w:p>
        </w:tc>
        <w:tc>
          <w:tcPr>
            <w:tcW w:w="995"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noWrap/>
            <w:vAlign w:val="bottom"/>
            <w:hideMark/>
          </w:tcPr>
          <w:p w:rsidR="005E450C" w:rsidRPr="00177335" w:rsidRDefault="005E450C">
            <w:pPr>
              <w:spacing w:line="240" w:lineRule="auto"/>
              <w:rPr>
                <w:rFonts w:ascii="Arial" w:eastAsia="Times New Roman" w:hAnsi="Arial" w:cs="Arial"/>
                <w:color w:val="000000"/>
                <w:lang w:val="en-US" w:eastAsia="ru-RU"/>
              </w:rPr>
            </w:pPr>
            <w:r w:rsidRPr="00177335">
              <w:rPr>
                <w:rFonts w:ascii="Arial" w:eastAsia="Times New Roman" w:hAnsi="Arial" w:cs="Arial"/>
                <w:color w:val="000000"/>
                <w:sz w:val="22"/>
                <w:lang w:val="en-US"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Красная Горка</w:t>
            </w:r>
          </w:p>
        </w:tc>
        <w:tc>
          <w:tcPr>
            <w:tcW w:w="995"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noWrap/>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xml:space="preserve">д. Козьи </w:t>
            </w:r>
            <w:r w:rsidR="0091256B">
              <w:rPr>
                <w:rFonts w:ascii="Arial" w:eastAsia="Times New Roman" w:hAnsi="Arial" w:cs="Arial"/>
                <w:color w:val="000000"/>
                <w:sz w:val="22"/>
                <w:lang w:eastAsia="ru-RU"/>
              </w:rPr>
              <w:t>Горы</w:t>
            </w:r>
          </w:p>
        </w:tc>
        <w:tc>
          <w:tcPr>
            <w:tcW w:w="995"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noWrap/>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Михайловка</w:t>
            </w:r>
          </w:p>
        </w:tc>
        <w:tc>
          <w:tcPr>
            <w:tcW w:w="995"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noWrap/>
            <w:vAlign w:val="bottom"/>
            <w:hideMark/>
          </w:tcPr>
          <w:p w:rsidR="005E450C" w:rsidRPr="00177335" w:rsidRDefault="005E450C">
            <w:pPr>
              <w:spacing w:line="240" w:lineRule="auto"/>
              <w:rPr>
                <w:rFonts w:ascii="Arial" w:eastAsia="Times New Roman" w:hAnsi="Arial" w:cs="Arial"/>
                <w:color w:val="000000"/>
                <w:lang w:val="en-US" w:eastAsia="ru-RU"/>
              </w:rPr>
            </w:pPr>
            <w:r w:rsidRPr="00177335">
              <w:rPr>
                <w:rFonts w:ascii="Arial" w:eastAsia="Times New Roman" w:hAnsi="Arial" w:cs="Arial"/>
                <w:color w:val="000000"/>
                <w:sz w:val="22"/>
                <w:lang w:val="en-US"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Макруха</w:t>
            </w:r>
          </w:p>
        </w:tc>
        <w:tc>
          <w:tcPr>
            <w:tcW w:w="995"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noWrap/>
            <w:vAlign w:val="bottom"/>
            <w:hideMark/>
          </w:tcPr>
          <w:p w:rsidR="005E450C" w:rsidRPr="00177335" w:rsidRDefault="005E450C">
            <w:pPr>
              <w:spacing w:line="240" w:lineRule="auto"/>
              <w:rPr>
                <w:rFonts w:ascii="Arial" w:eastAsia="Times New Roman" w:hAnsi="Arial" w:cs="Arial"/>
                <w:color w:val="000000"/>
                <w:lang w:val="en-US" w:eastAsia="ru-RU"/>
              </w:rPr>
            </w:pPr>
            <w:r w:rsidRPr="00177335">
              <w:rPr>
                <w:rFonts w:ascii="Arial" w:eastAsia="Times New Roman" w:hAnsi="Arial" w:cs="Arial"/>
                <w:color w:val="000000"/>
                <w:sz w:val="22"/>
                <w:lang w:val="en-US"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Панцово</w:t>
            </w:r>
          </w:p>
        </w:tc>
        <w:tc>
          <w:tcPr>
            <w:tcW w:w="995"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noWrap/>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Рожаново</w:t>
            </w:r>
          </w:p>
        </w:tc>
        <w:tc>
          <w:tcPr>
            <w:tcW w:w="995"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noWrap/>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ст. Катынь</w:t>
            </w:r>
          </w:p>
        </w:tc>
        <w:tc>
          <w:tcPr>
            <w:tcW w:w="995"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noWrap/>
            <w:vAlign w:val="bottom"/>
            <w:hideMark/>
          </w:tcPr>
          <w:p w:rsidR="005E450C" w:rsidRPr="00177335" w:rsidRDefault="005E450C">
            <w:pPr>
              <w:spacing w:line="240" w:lineRule="auto"/>
              <w:rPr>
                <w:rFonts w:ascii="Arial" w:eastAsia="Times New Roman" w:hAnsi="Arial" w:cs="Arial"/>
                <w:color w:val="000000"/>
                <w:lang w:val="en-US" w:eastAsia="ru-RU"/>
              </w:rPr>
            </w:pPr>
            <w:r w:rsidRPr="00177335">
              <w:rPr>
                <w:rFonts w:ascii="Arial" w:eastAsia="Times New Roman" w:hAnsi="Arial" w:cs="Arial"/>
                <w:color w:val="000000"/>
                <w:sz w:val="22"/>
                <w:lang w:val="en-US"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Турово</w:t>
            </w:r>
          </w:p>
        </w:tc>
        <w:tc>
          <w:tcPr>
            <w:tcW w:w="995"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noWrap/>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Шафорово</w:t>
            </w:r>
          </w:p>
        </w:tc>
        <w:tc>
          <w:tcPr>
            <w:tcW w:w="995"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noWrap/>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r w:rsidR="005E450C" w:rsidRPr="00177335" w:rsidTr="00F4580F">
        <w:trPr>
          <w:trHeight w:val="300"/>
        </w:trPr>
        <w:tc>
          <w:tcPr>
            <w:tcW w:w="1403" w:type="pct"/>
            <w:tcBorders>
              <w:top w:val="nil"/>
              <w:left w:val="single" w:sz="4" w:space="0" w:color="auto"/>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д. Школьный</w:t>
            </w:r>
          </w:p>
        </w:tc>
        <w:tc>
          <w:tcPr>
            <w:tcW w:w="995"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60" w:type="pct"/>
            <w:tcBorders>
              <w:top w:val="nil"/>
              <w:left w:val="nil"/>
              <w:bottom w:val="single" w:sz="4" w:space="0" w:color="auto"/>
              <w:right w:val="single" w:sz="4" w:space="0" w:color="auto"/>
            </w:tcBorders>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 </w:t>
            </w:r>
          </w:p>
        </w:tc>
        <w:tc>
          <w:tcPr>
            <w:tcW w:w="848" w:type="pct"/>
            <w:tcBorders>
              <w:top w:val="nil"/>
              <w:left w:val="nil"/>
              <w:bottom w:val="single" w:sz="4" w:space="0" w:color="auto"/>
              <w:right w:val="single" w:sz="4" w:space="0" w:color="auto"/>
            </w:tcBorders>
            <w:noWrap/>
            <w:vAlign w:val="bottom"/>
            <w:hideMark/>
          </w:tcPr>
          <w:p w:rsidR="005E450C" w:rsidRPr="00177335" w:rsidRDefault="005E450C">
            <w:pPr>
              <w:spacing w:line="240" w:lineRule="auto"/>
              <w:rPr>
                <w:rFonts w:ascii="Arial" w:eastAsia="Times New Roman" w:hAnsi="Arial" w:cs="Arial"/>
                <w:color w:val="000000"/>
                <w:lang w:eastAsia="ru-RU"/>
              </w:rPr>
            </w:pPr>
            <w:r w:rsidRPr="00177335">
              <w:rPr>
                <w:rFonts w:ascii="Arial" w:eastAsia="Times New Roman" w:hAnsi="Arial" w:cs="Arial"/>
                <w:color w:val="000000"/>
                <w:sz w:val="22"/>
                <w:lang w:eastAsia="ru-RU"/>
              </w:rPr>
              <w:t>+</w:t>
            </w:r>
          </w:p>
        </w:tc>
        <w:tc>
          <w:tcPr>
            <w:tcW w:w="894" w:type="pct"/>
            <w:tcBorders>
              <w:top w:val="nil"/>
              <w:left w:val="nil"/>
              <w:bottom w:val="single" w:sz="4" w:space="0" w:color="auto"/>
              <w:right w:val="single" w:sz="4" w:space="0" w:color="auto"/>
            </w:tcBorders>
            <w:hideMark/>
          </w:tcPr>
          <w:p w:rsidR="005E450C" w:rsidRPr="00177335" w:rsidRDefault="005E450C">
            <w:pPr>
              <w:spacing w:line="240" w:lineRule="auto"/>
              <w:rPr>
                <w:rFonts w:ascii="Calibri" w:eastAsia="Times New Roman" w:hAnsi="Calibri" w:cs="Calibri"/>
                <w:color w:val="000000"/>
                <w:lang w:eastAsia="ru-RU"/>
              </w:rPr>
            </w:pPr>
            <w:r w:rsidRPr="00177335">
              <w:rPr>
                <w:rFonts w:ascii="Calibri" w:eastAsia="Times New Roman" w:hAnsi="Calibri" w:cs="Calibri"/>
                <w:color w:val="000000"/>
                <w:sz w:val="22"/>
                <w:lang w:eastAsia="ru-RU"/>
              </w:rPr>
              <w:t>-</w:t>
            </w:r>
          </w:p>
        </w:tc>
      </w:tr>
    </w:tbl>
    <w:p w:rsidR="005E450C" w:rsidRDefault="005E450C" w:rsidP="005E450C">
      <w:pPr>
        <w:rPr>
          <w:rFonts w:ascii="Arial" w:hAnsi="Arial" w:cs="Arial"/>
          <w:sz w:val="22"/>
        </w:rPr>
      </w:pPr>
    </w:p>
    <w:p w:rsidR="0001351B" w:rsidRPr="00B84D0E" w:rsidRDefault="0001351B" w:rsidP="0001351B">
      <w:pPr>
        <w:rPr>
          <w:rFonts w:ascii="Arial" w:hAnsi="Arial" w:cs="Arial"/>
          <w:b/>
          <w:szCs w:val="24"/>
        </w:rPr>
      </w:pPr>
      <w:r>
        <w:rPr>
          <w:rFonts w:ascii="Arial" w:hAnsi="Arial" w:cs="Arial"/>
          <w:b/>
          <w:szCs w:val="24"/>
        </w:rPr>
        <w:t>Р</w:t>
      </w:r>
      <w:r w:rsidRPr="00B84D0E">
        <w:rPr>
          <w:rFonts w:ascii="Arial" w:hAnsi="Arial" w:cs="Arial"/>
          <w:b/>
          <w:szCs w:val="24"/>
        </w:rPr>
        <w:t xml:space="preserve">асчет </w:t>
      </w:r>
      <w:r>
        <w:rPr>
          <w:rFonts w:ascii="Arial" w:hAnsi="Arial" w:cs="Arial"/>
          <w:b/>
          <w:szCs w:val="24"/>
        </w:rPr>
        <w:t>расходов воды на пожаротушение</w:t>
      </w:r>
    </w:p>
    <w:p w:rsidR="0001351B" w:rsidRDefault="0001351B" w:rsidP="0001351B">
      <w:pPr>
        <w:ind w:firstLine="652"/>
        <w:rPr>
          <w:rFonts w:ascii="Arial" w:hAnsi="Arial" w:cs="Arial"/>
          <w:szCs w:val="24"/>
        </w:rPr>
      </w:pPr>
      <w:r w:rsidRPr="00B84D0E">
        <w:rPr>
          <w:rFonts w:ascii="Arial" w:hAnsi="Arial" w:cs="Arial"/>
          <w:szCs w:val="24"/>
        </w:rPr>
        <w:t>Расчет расходов водопотребления на противопожарное водоснабжени</w:t>
      </w:r>
      <w:r>
        <w:rPr>
          <w:rFonts w:ascii="Arial" w:hAnsi="Arial" w:cs="Arial"/>
          <w:szCs w:val="24"/>
        </w:rPr>
        <w:t>е</w:t>
      </w:r>
      <w:r w:rsidRPr="00B84D0E">
        <w:rPr>
          <w:rFonts w:ascii="Arial" w:hAnsi="Arial" w:cs="Arial"/>
          <w:szCs w:val="24"/>
        </w:rPr>
        <w:t xml:space="preserve"> населенных пунктов </w:t>
      </w:r>
      <w:r>
        <w:rPr>
          <w:rFonts w:ascii="Arial" w:hAnsi="Arial" w:cs="Arial"/>
          <w:szCs w:val="24"/>
        </w:rPr>
        <w:t>Катынского сельского</w:t>
      </w:r>
      <w:r w:rsidRPr="005F3268">
        <w:rPr>
          <w:rFonts w:ascii="Arial" w:hAnsi="Arial" w:cs="Arial"/>
          <w:szCs w:val="24"/>
        </w:rPr>
        <w:t xml:space="preserve"> поселения </w:t>
      </w:r>
      <w:r>
        <w:rPr>
          <w:rFonts w:ascii="Arial" w:hAnsi="Arial" w:cs="Arial"/>
          <w:szCs w:val="24"/>
        </w:rPr>
        <w:t>на перспективу</w:t>
      </w:r>
      <w:r w:rsidRPr="00B84D0E">
        <w:rPr>
          <w:rFonts w:ascii="Arial" w:hAnsi="Arial" w:cs="Arial"/>
          <w:szCs w:val="24"/>
        </w:rPr>
        <w:t xml:space="preserve"> представлен в таблице </w:t>
      </w:r>
      <w:r>
        <w:rPr>
          <w:rFonts w:ascii="Arial" w:hAnsi="Arial" w:cs="Arial"/>
          <w:szCs w:val="24"/>
        </w:rPr>
        <w:t>2.</w:t>
      </w:r>
      <w:r w:rsidR="00DF6164">
        <w:rPr>
          <w:rFonts w:ascii="Arial" w:hAnsi="Arial" w:cs="Arial"/>
          <w:szCs w:val="24"/>
        </w:rPr>
        <w:t>10.5</w:t>
      </w:r>
      <w:r w:rsidRPr="00B84D0E">
        <w:rPr>
          <w:rFonts w:ascii="Arial" w:hAnsi="Arial" w:cs="Arial"/>
          <w:szCs w:val="24"/>
        </w:rPr>
        <w:t>.</w:t>
      </w:r>
    </w:p>
    <w:p w:rsidR="0001351B" w:rsidRDefault="0001351B" w:rsidP="0001351B">
      <w:pPr>
        <w:ind w:firstLine="652"/>
        <w:rPr>
          <w:rFonts w:ascii="Arial" w:hAnsi="Arial" w:cs="Arial"/>
          <w:szCs w:val="24"/>
        </w:rPr>
      </w:pPr>
    </w:p>
    <w:p w:rsidR="0001351B" w:rsidRDefault="0001351B" w:rsidP="0001351B">
      <w:pPr>
        <w:ind w:firstLine="652"/>
        <w:rPr>
          <w:rFonts w:ascii="Arial" w:hAnsi="Arial" w:cs="Arial"/>
          <w:szCs w:val="24"/>
        </w:rPr>
      </w:pPr>
    </w:p>
    <w:p w:rsidR="0001351B" w:rsidRPr="0001351B" w:rsidRDefault="0001351B" w:rsidP="002F25E4">
      <w:pPr>
        <w:rPr>
          <w:rFonts w:ascii="Arial" w:hAnsi="Arial" w:cs="Arial"/>
          <w:i/>
          <w:sz w:val="22"/>
        </w:rPr>
      </w:pPr>
      <w:r w:rsidRPr="0001351B">
        <w:rPr>
          <w:rFonts w:ascii="Arial" w:eastAsia="Times New Roman" w:hAnsi="Arial" w:cs="Arial"/>
          <w:i/>
          <w:iCs/>
          <w:color w:val="000000"/>
          <w:sz w:val="22"/>
          <w:lang w:eastAsia="ru-RU"/>
        </w:rPr>
        <w:lastRenderedPageBreak/>
        <w:t>Таблица 2.</w:t>
      </w:r>
      <w:r w:rsidR="00DF6164">
        <w:rPr>
          <w:rFonts w:ascii="Arial" w:eastAsia="Times New Roman" w:hAnsi="Arial" w:cs="Arial"/>
          <w:i/>
          <w:iCs/>
          <w:color w:val="000000"/>
          <w:sz w:val="22"/>
          <w:lang w:eastAsia="ru-RU"/>
        </w:rPr>
        <w:t>10.5</w:t>
      </w:r>
      <w:r w:rsidRPr="0001351B">
        <w:rPr>
          <w:rFonts w:ascii="Arial" w:eastAsia="Times New Roman" w:hAnsi="Arial" w:cs="Arial"/>
          <w:i/>
          <w:iCs/>
          <w:color w:val="000000"/>
          <w:sz w:val="22"/>
          <w:lang w:eastAsia="ru-RU"/>
        </w:rPr>
        <w:t xml:space="preserve"> - </w:t>
      </w:r>
      <w:r w:rsidRPr="0001351B">
        <w:rPr>
          <w:rFonts w:ascii="Arial" w:hAnsi="Arial" w:cs="Arial"/>
          <w:i/>
          <w:sz w:val="22"/>
        </w:rPr>
        <w:t xml:space="preserve">Расчет расходов воды на противопожарное водоснабжение Катынского сельского поселения </w:t>
      </w:r>
    </w:p>
    <w:tbl>
      <w:tblPr>
        <w:tblW w:w="9458" w:type="dxa"/>
        <w:tblInd w:w="103" w:type="dxa"/>
        <w:tblLayout w:type="fixed"/>
        <w:tblLook w:val="04A0" w:firstRow="1" w:lastRow="0" w:firstColumn="1" w:lastColumn="0" w:noHBand="0" w:noVBand="1"/>
      </w:tblPr>
      <w:tblGrid>
        <w:gridCol w:w="2273"/>
        <w:gridCol w:w="1211"/>
        <w:gridCol w:w="2050"/>
        <w:gridCol w:w="2126"/>
        <w:gridCol w:w="873"/>
        <w:gridCol w:w="925"/>
      </w:tblGrid>
      <w:tr w:rsidR="0001351B" w:rsidRPr="0001351B" w:rsidTr="00F4580F">
        <w:trPr>
          <w:trHeight w:val="224"/>
        </w:trPr>
        <w:tc>
          <w:tcPr>
            <w:tcW w:w="2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51B" w:rsidRPr="00F4580F" w:rsidRDefault="0001351B" w:rsidP="00BA1AF1">
            <w:pPr>
              <w:spacing w:line="240" w:lineRule="auto"/>
              <w:jc w:val="center"/>
              <w:rPr>
                <w:rFonts w:ascii="Arial" w:eastAsia="Times New Roman" w:hAnsi="Arial" w:cs="Arial"/>
                <w:b/>
                <w:color w:val="000000"/>
                <w:lang w:eastAsia="ru-RU"/>
              </w:rPr>
            </w:pPr>
            <w:r w:rsidRPr="00F4580F">
              <w:rPr>
                <w:rFonts w:ascii="Arial" w:eastAsia="Times New Roman" w:hAnsi="Arial" w:cs="Arial"/>
                <w:b/>
                <w:color w:val="000000"/>
                <w:sz w:val="22"/>
                <w:lang w:eastAsia="ru-RU"/>
              </w:rPr>
              <w:t>Название населенного пункта</w:t>
            </w:r>
          </w:p>
        </w:tc>
        <w:tc>
          <w:tcPr>
            <w:tcW w:w="12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351B" w:rsidRPr="00F4580F" w:rsidRDefault="0001351B" w:rsidP="002F25E4">
            <w:pPr>
              <w:spacing w:line="240" w:lineRule="auto"/>
              <w:ind w:right="-31"/>
              <w:jc w:val="center"/>
              <w:rPr>
                <w:rFonts w:ascii="Arial" w:eastAsia="Times New Roman" w:hAnsi="Arial" w:cs="Arial"/>
                <w:b/>
                <w:color w:val="000000"/>
                <w:lang w:eastAsia="ru-RU"/>
              </w:rPr>
            </w:pPr>
            <w:r w:rsidRPr="00F4580F">
              <w:rPr>
                <w:rFonts w:ascii="Arial" w:eastAsia="Times New Roman" w:hAnsi="Arial" w:cs="Arial"/>
                <w:b/>
                <w:color w:val="000000"/>
                <w:sz w:val="22"/>
                <w:lang w:eastAsia="ru-RU"/>
              </w:rPr>
              <w:t>Кол-во населе</w:t>
            </w:r>
            <w:r w:rsidR="002F25E4">
              <w:rPr>
                <w:rFonts w:ascii="Arial" w:eastAsia="Times New Roman" w:hAnsi="Arial" w:cs="Arial"/>
                <w:b/>
                <w:color w:val="000000"/>
                <w:sz w:val="22"/>
                <w:lang w:eastAsia="ru-RU"/>
              </w:rPr>
              <w:t>-</w:t>
            </w:r>
            <w:r w:rsidRPr="00F4580F">
              <w:rPr>
                <w:rFonts w:ascii="Arial" w:eastAsia="Times New Roman" w:hAnsi="Arial" w:cs="Arial"/>
                <w:b/>
                <w:color w:val="000000"/>
                <w:sz w:val="22"/>
                <w:lang w:eastAsia="ru-RU"/>
              </w:rPr>
              <w:t>ния, чел.</w:t>
            </w:r>
          </w:p>
        </w:tc>
        <w:tc>
          <w:tcPr>
            <w:tcW w:w="20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1351B" w:rsidRPr="00F4580F" w:rsidRDefault="0001351B" w:rsidP="00BA1AF1">
            <w:pPr>
              <w:spacing w:line="240" w:lineRule="auto"/>
              <w:jc w:val="center"/>
              <w:rPr>
                <w:rFonts w:ascii="Arial" w:eastAsia="Times New Roman" w:hAnsi="Arial" w:cs="Arial"/>
                <w:b/>
                <w:color w:val="000000"/>
                <w:lang w:eastAsia="ru-RU"/>
              </w:rPr>
            </w:pPr>
            <w:r w:rsidRPr="00F4580F">
              <w:rPr>
                <w:rFonts w:ascii="Arial" w:eastAsia="Times New Roman" w:hAnsi="Arial" w:cs="Arial"/>
                <w:b/>
                <w:color w:val="000000"/>
                <w:sz w:val="22"/>
                <w:lang w:eastAsia="ru-RU"/>
              </w:rPr>
              <w:t>Расход на наружное пожаротушение, л/с</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51B" w:rsidRPr="00F4580F" w:rsidRDefault="0001351B" w:rsidP="00BA1AF1">
            <w:pPr>
              <w:spacing w:line="240" w:lineRule="auto"/>
              <w:jc w:val="center"/>
              <w:rPr>
                <w:rFonts w:ascii="Arial" w:eastAsia="Times New Roman" w:hAnsi="Arial" w:cs="Arial"/>
                <w:b/>
                <w:color w:val="000000"/>
                <w:lang w:eastAsia="ru-RU"/>
              </w:rPr>
            </w:pPr>
            <w:r w:rsidRPr="00F4580F">
              <w:rPr>
                <w:rFonts w:ascii="Arial" w:eastAsia="Times New Roman" w:hAnsi="Arial" w:cs="Arial"/>
                <w:b/>
                <w:color w:val="000000"/>
                <w:sz w:val="22"/>
                <w:lang w:eastAsia="ru-RU"/>
              </w:rPr>
              <w:t>Расход воды на внутреннее пожаротушение,  л/с</w:t>
            </w:r>
          </w:p>
        </w:tc>
        <w:tc>
          <w:tcPr>
            <w:tcW w:w="1798" w:type="dxa"/>
            <w:gridSpan w:val="2"/>
            <w:tcBorders>
              <w:top w:val="single" w:sz="4" w:space="0" w:color="auto"/>
              <w:left w:val="nil"/>
              <w:bottom w:val="single" w:sz="4" w:space="0" w:color="auto"/>
              <w:right w:val="single" w:sz="4" w:space="0" w:color="000000"/>
            </w:tcBorders>
            <w:shd w:val="clear" w:color="auto" w:fill="auto"/>
            <w:vAlign w:val="center"/>
            <w:hideMark/>
          </w:tcPr>
          <w:p w:rsidR="0001351B" w:rsidRPr="00F4580F" w:rsidRDefault="0001351B" w:rsidP="00BA1AF1">
            <w:pPr>
              <w:spacing w:line="240" w:lineRule="auto"/>
              <w:jc w:val="center"/>
              <w:rPr>
                <w:rFonts w:ascii="Arial" w:eastAsia="Times New Roman" w:hAnsi="Arial" w:cs="Arial"/>
                <w:b/>
                <w:color w:val="000000"/>
                <w:lang w:eastAsia="ru-RU"/>
              </w:rPr>
            </w:pPr>
            <w:r w:rsidRPr="00F4580F">
              <w:rPr>
                <w:rFonts w:ascii="Arial" w:eastAsia="Times New Roman" w:hAnsi="Arial" w:cs="Arial"/>
                <w:b/>
                <w:color w:val="000000"/>
                <w:sz w:val="22"/>
                <w:lang w:eastAsia="ru-RU"/>
              </w:rPr>
              <w:t xml:space="preserve">Общий расход </w:t>
            </w:r>
          </w:p>
        </w:tc>
      </w:tr>
      <w:tr w:rsidR="0001351B" w:rsidRPr="0001351B" w:rsidTr="00F4580F">
        <w:trPr>
          <w:trHeight w:val="134"/>
        </w:trPr>
        <w:tc>
          <w:tcPr>
            <w:tcW w:w="2273" w:type="dxa"/>
            <w:vMerge/>
            <w:tcBorders>
              <w:top w:val="single" w:sz="4" w:space="0" w:color="auto"/>
              <w:left w:val="single" w:sz="4" w:space="0" w:color="auto"/>
              <w:bottom w:val="single" w:sz="4" w:space="0" w:color="auto"/>
              <w:right w:val="single" w:sz="4" w:space="0" w:color="auto"/>
            </w:tcBorders>
            <w:vAlign w:val="center"/>
            <w:hideMark/>
          </w:tcPr>
          <w:p w:rsidR="0001351B" w:rsidRPr="00F4580F" w:rsidRDefault="0001351B" w:rsidP="00BA1AF1">
            <w:pPr>
              <w:spacing w:line="240" w:lineRule="auto"/>
              <w:rPr>
                <w:rFonts w:ascii="Arial" w:eastAsia="Times New Roman" w:hAnsi="Arial" w:cs="Arial"/>
                <w:b/>
                <w:color w:val="000000"/>
                <w:lang w:eastAsia="ru-RU"/>
              </w:rPr>
            </w:pPr>
          </w:p>
        </w:tc>
        <w:tc>
          <w:tcPr>
            <w:tcW w:w="1211" w:type="dxa"/>
            <w:vMerge/>
            <w:tcBorders>
              <w:top w:val="single" w:sz="4" w:space="0" w:color="auto"/>
              <w:left w:val="single" w:sz="4" w:space="0" w:color="auto"/>
              <w:bottom w:val="single" w:sz="4" w:space="0" w:color="000000"/>
              <w:right w:val="single" w:sz="4" w:space="0" w:color="auto"/>
            </w:tcBorders>
            <w:vAlign w:val="center"/>
            <w:hideMark/>
          </w:tcPr>
          <w:p w:rsidR="0001351B" w:rsidRPr="00F4580F" w:rsidRDefault="0001351B" w:rsidP="00BA1AF1">
            <w:pPr>
              <w:spacing w:line="240" w:lineRule="auto"/>
              <w:rPr>
                <w:rFonts w:ascii="Arial" w:eastAsia="Times New Roman" w:hAnsi="Arial" w:cs="Arial"/>
                <w:b/>
                <w:color w:val="000000"/>
                <w:lang w:eastAsia="ru-RU"/>
              </w:rPr>
            </w:pPr>
          </w:p>
        </w:tc>
        <w:tc>
          <w:tcPr>
            <w:tcW w:w="2050" w:type="dxa"/>
            <w:vMerge/>
            <w:tcBorders>
              <w:top w:val="single" w:sz="4" w:space="0" w:color="auto"/>
              <w:left w:val="single" w:sz="4" w:space="0" w:color="auto"/>
              <w:bottom w:val="single" w:sz="4" w:space="0" w:color="000000"/>
              <w:right w:val="single" w:sz="4" w:space="0" w:color="auto"/>
            </w:tcBorders>
            <w:vAlign w:val="center"/>
            <w:hideMark/>
          </w:tcPr>
          <w:p w:rsidR="0001351B" w:rsidRPr="00F4580F" w:rsidRDefault="0001351B" w:rsidP="00BA1AF1">
            <w:pPr>
              <w:spacing w:line="240" w:lineRule="auto"/>
              <w:rPr>
                <w:rFonts w:ascii="Arial" w:eastAsia="Times New Roman" w:hAnsi="Arial" w:cs="Arial"/>
                <w:b/>
                <w:color w:val="000000"/>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1351B" w:rsidRPr="00F4580F" w:rsidRDefault="0001351B" w:rsidP="00BA1AF1">
            <w:pPr>
              <w:spacing w:line="240" w:lineRule="auto"/>
              <w:rPr>
                <w:rFonts w:ascii="Arial" w:eastAsia="Times New Roman" w:hAnsi="Arial" w:cs="Arial"/>
                <w:b/>
                <w:color w:val="000000"/>
                <w:lang w:eastAsia="ru-RU"/>
              </w:rPr>
            </w:pPr>
          </w:p>
        </w:tc>
        <w:tc>
          <w:tcPr>
            <w:tcW w:w="873" w:type="dxa"/>
            <w:tcBorders>
              <w:top w:val="nil"/>
              <w:left w:val="nil"/>
              <w:bottom w:val="single" w:sz="4" w:space="0" w:color="auto"/>
              <w:right w:val="single" w:sz="4" w:space="0" w:color="auto"/>
            </w:tcBorders>
            <w:shd w:val="clear" w:color="auto" w:fill="auto"/>
            <w:vAlign w:val="center"/>
            <w:hideMark/>
          </w:tcPr>
          <w:p w:rsidR="0001351B" w:rsidRPr="00F4580F" w:rsidRDefault="0001351B" w:rsidP="00BA1AF1">
            <w:pPr>
              <w:spacing w:line="240" w:lineRule="auto"/>
              <w:jc w:val="center"/>
              <w:rPr>
                <w:rFonts w:ascii="Arial" w:eastAsia="Times New Roman" w:hAnsi="Arial" w:cs="Arial"/>
                <w:b/>
                <w:color w:val="000000"/>
                <w:lang w:eastAsia="ru-RU"/>
              </w:rPr>
            </w:pPr>
            <w:r w:rsidRPr="00F4580F">
              <w:rPr>
                <w:rFonts w:ascii="Arial" w:eastAsia="Times New Roman" w:hAnsi="Arial" w:cs="Arial"/>
                <w:b/>
                <w:color w:val="000000"/>
                <w:sz w:val="22"/>
                <w:lang w:eastAsia="ru-RU"/>
              </w:rPr>
              <w:t xml:space="preserve"> л/с</w:t>
            </w:r>
          </w:p>
        </w:tc>
        <w:tc>
          <w:tcPr>
            <w:tcW w:w="925" w:type="dxa"/>
            <w:tcBorders>
              <w:top w:val="nil"/>
              <w:left w:val="nil"/>
              <w:bottom w:val="single" w:sz="4" w:space="0" w:color="auto"/>
              <w:right w:val="single" w:sz="4" w:space="0" w:color="auto"/>
            </w:tcBorders>
            <w:shd w:val="clear" w:color="auto" w:fill="auto"/>
            <w:vAlign w:val="center"/>
            <w:hideMark/>
          </w:tcPr>
          <w:p w:rsidR="0001351B" w:rsidRPr="00F4580F" w:rsidRDefault="0001351B" w:rsidP="00BA1AF1">
            <w:pPr>
              <w:spacing w:line="240" w:lineRule="auto"/>
              <w:jc w:val="center"/>
              <w:rPr>
                <w:rFonts w:ascii="Arial" w:eastAsia="Times New Roman" w:hAnsi="Arial" w:cs="Arial"/>
                <w:b/>
                <w:color w:val="000000"/>
                <w:lang w:eastAsia="ru-RU"/>
              </w:rPr>
            </w:pPr>
            <w:r w:rsidRPr="00F4580F">
              <w:rPr>
                <w:rFonts w:ascii="Arial" w:eastAsia="Times New Roman" w:hAnsi="Arial" w:cs="Arial"/>
                <w:b/>
                <w:color w:val="000000"/>
                <w:sz w:val="22"/>
                <w:lang w:eastAsia="ru-RU"/>
              </w:rPr>
              <w:t>м³/сут</w:t>
            </w:r>
          </w:p>
        </w:tc>
      </w:tr>
      <w:tr w:rsidR="0001351B" w:rsidRPr="0001351B" w:rsidTr="00F4580F">
        <w:trPr>
          <w:trHeight w:hRule="exac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01351B" w:rsidRPr="0001351B" w:rsidRDefault="0001351B" w:rsidP="00BA1AF1">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С. Катынь</w:t>
            </w:r>
          </w:p>
        </w:tc>
        <w:tc>
          <w:tcPr>
            <w:tcW w:w="1211" w:type="dxa"/>
            <w:tcBorders>
              <w:top w:val="nil"/>
              <w:left w:val="nil"/>
              <w:bottom w:val="single" w:sz="4" w:space="0" w:color="auto"/>
              <w:right w:val="single" w:sz="4" w:space="0" w:color="auto"/>
            </w:tcBorders>
            <w:shd w:val="clear" w:color="auto" w:fill="auto"/>
            <w:noWrap/>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1845</w:t>
            </w:r>
          </w:p>
        </w:tc>
        <w:tc>
          <w:tcPr>
            <w:tcW w:w="2050"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10</w:t>
            </w:r>
          </w:p>
        </w:tc>
        <w:tc>
          <w:tcPr>
            <w:tcW w:w="2126"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w:t>
            </w:r>
          </w:p>
        </w:tc>
        <w:tc>
          <w:tcPr>
            <w:tcW w:w="873"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15</w:t>
            </w:r>
          </w:p>
        </w:tc>
        <w:tc>
          <w:tcPr>
            <w:tcW w:w="925"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162</w:t>
            </w:r>
          </w:p>
        </w:tc>
      </w:tr>
      <w:tr w:rsidR="0001351B" w:rsidRPr="0001351B" w:rsidTr="00F4580F">
        <w:trPr>
          <w:trHeight w:hRule="exac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01351B" w:rsidRPr="0001351B" w:rsidRDefault="0001351B" w:rsidP="00BA1AF1">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П. Авторемзавод</w:t>
            </w:r>
          </w:p>
        </w:tc>
        <w:tc>
          <w:tcPr>
            <w:tcW w:w="1211" w:type="dxa"/>
            <w:tcBorders>
              <w:top w:val="nil"/>
              <w:left w:val="nil"/>
              <w:bottom w:val="single" w:sz="4" w:space="0" w:color="auto"/>
              <w:right w:val="single" w:sz="4" w:space="0" w:color="auto"/>
            </w:tcBorders>
            <w:shd w:val="clear" w:color="auto" w:fill="auto"/>
            <w:noWrap/>
            <w:vAlign w:val="center"/>
            <w:hideMark/>
          </w:tcPr>
          <w:p w:rsidR="0001351B" w:rsidRPr="0001351B" w:rsidRDefault="007B3B87" w:rsidP="00BA1AF1">
            <w:pPr>
              <w:spacing w:line="240" w:lineRule="auto"/>
              <w:jc w:val="center"/>
              <w:rPr>
                <w:rFonts w:ascii="Arial" w:eastAsia="Times New Roman" w:hAnsi="Arial" w:cs="Arial"/>
                <w:color w:val="000000"/>
                <w:lang w:eastAsia="ru-RU"/>
              </w:rPr>
            </w:pPr>
            <w:r w:rsidRPr="00C55FAB">
              <w:rPr>
                <w:rFonts w:ascii="Arial" w:eastAsia="Times New Roman" w:hAnsi="Arial" w:cs="Arial"/>
                <w:color w:val="000000"/>
                <w:sz w:val="22"/>
                <w:lang w:val="en-US" w:eastAsia="ru-RU"/>
              </w:rPr>
              <w:t>1631</w:t>
            </w:r>
          </w:p>
        </w:tc>
        <w:tc>
          <w:tcPr>
            <w:tcW w:w="2050"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10</w:t>
            </w:r>
          </w:p>
        </w:tc>
        <w:tc>
          <w:tcPr>
            <w:tcW w:w="2126"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w:t>
            </w:r>
          </w:p>
        </w:tc>
        <w:tc>
          <w:tcPr>
            <w:tcW w:w="873"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15</w:t>
            </w:r>
          </w:p>
        </w:tc>
        <w:tc>
          <w:tcPr>
            <w:tcW w:w="925"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162</w:t>
            </w:r>
          </w:p>
        </w:tc>
      </w:tr>
      <w:tr w:rsidR="0001351B" w:rsidRPr="0001351B" w:rsidTr="00F4580F">
        <w:trPr>
          <w:trHeight w:hRule="exac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01351B" w:rsidRPr="0001351B" w:rsidRDefault="0001351B" w:rsidP="00BA1AF1">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Алексеевка</w:t>
            </w:r>
          </w:p>
        </w:tc>
        <w:tc>
          <w:tcPr>
            <w:tcW w:w="1211" w:type="dxa"/>
            <w:tcBorders>
              <w:top w:val="nil"/>
              <w:left w:val="nil"/>
              <w:bottom w:val="single" w:sz="4" w:space="0" w:color="auto"/>
              <w:right w:val="single" w:sz="4" w:space="0" w:color="auto"/>
            </w:tcBorders>
            <w:shd w:val="clear" w:color="auto" w:fill="auto"/>
            <w:noWrap/>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209</w:t>
            </w:r>
          </w:p>
        </w:tc>
        <w:tc>
          <w:tcPr>
            <w:tcW w:w="2050"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w:t>
            </w:r>
          </w:p>
        </w:tc>
        <w:tc>
          <w:tcPr>
            <w:tcW w:w="2126"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2,5</w:t>
            </w:r>
          </w:p>
        </w:tc>
        <w:tc>
          <w:tcPr>
            <w:tcW w:w="873"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7,5</w:t>
            </w:r>
          </w:p>
        </w:tc>
        <w:tc>
          <w:tcPr>
            <w:tcW w:w="925"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81</w:t>
            </w:r>
          </w:p>
        </w:tc>
      </w:tr>
      <w:tr w:rsidR="0001351B" w:rsidRPr="0001351B" w:rsidTr="00F4580F">
        <w:trPr>
          <w:trHeight w:hRule="exac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01351B" w:rsidRPr="0001351B" w:rsidRDefault="0001351B" w:rsidP="00BA1AF1">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Борок</w:t>
            </w:r>
          </w:p>
        </w:tc>
        <w:tc>
          <w:tcPr>
            <w:tcW w:w="1211" w:type="dxa"/>
            <w:tcBorders>
              <w:top w:val="nil"/>
              <w:left w:val="nil"/>
              <w:bottom w:val="single" w:sz="4" w:space="0" w:color="auto"/>
              <w:right w:val="single" w:sz="4" w:space="0" w:color="auto"/>
            </w:tcBorders>
            <w:shd w:val="clear" w:color="auto" w:fill="auto"/>
            <w:noWrap/>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1009</w:t>
            </w:r>
          </w:p>
        </w:tc>
        <w:tc>
          <w:tcPr>
            <w:tcW w:w="2050"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10</w:t>
            </w:r>
          </w:p>
        </w:tc>
        <w:tc>
          <w:tcPr>
            <w:tcW w:w="2126"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2,5</w:t>
            </w:r>
          </w:p>
        </w:tc>
        <w:tc>
          <w:tcPr>
            <w:tcW w:w="873"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12,5</w:t>
            </w:r>
          </w:p>
        </w:tc>
        <w:tc>
          <w:tcPr>
            <w:tcW w:w="925"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135</w:t>
            </w:r>
          </w:p>
        </w:tc>
      </w:tr>
      <w:tr w:rsidR="0001351B" w:rsidRPr="0001351B" w:rsidTr="00F4580F">
        <w:trPr>
          <w:trHeight w:hRule="exac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01351B" w:rsidRPr="0001351B" w:rsidRDefault="0001351B" w:rsidP="00BA1AF1">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Санаторий Борок</w:t>
            </w:r>
          </w:p>
        </w:tc>
        <w:tc>
          <w:tcPr>
            <w:tcW w:w="1211" w:type="dxa"/>
            <w:tcBorders>
              <w:top w:val="nil"/>
              <w:left w:val="nil"/>
              <w:bottom w:val="single" w:sz="4" w:space="0" w:color="auto"/>
              <w:right w:val="single" w:sz="4" w:space="0" w:color="auto"/>
            </w:tcBorders>
            <w:shd w:val="clear" w:color="auto" w:fill="auto"/>
            <w:noWrap/>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512</w:t>
            </w:r>
          </w:p>
        </w:tc>
        <w:tc>
          <w:tcPr>
            <w:tcW w:w="2050"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10</w:t>
            </w:r>
          </w:p>
        </w:tc>
        <w:tc>
          <w:tcPr>
            <w:tcW w:w="2126"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w:t>
            </w:r>
          </w:p>
        </w:tc>
        <w:tc>
          <w:tcPr>
            <w:tcW w:w="873"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15</w:t>
            </w:r>
          </w:p>
        </w:tc>
        <w:tc>
          <w:tcPr>
            <w:tcW w:w="925"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162</w:t>
            </w:r>
          </w:p>
        </w:tc>
      </w:tr>
      <w:tr w:rsidR="0001351B" w:rsidRPr="0001351B" w:rsidTr="00F4580F">
        <w:trPr>
          <w:trHeight w:hRule="exac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01351B" w:rsidRPr="0001351B" w:rsidRDefault="0001351B" w:rsidP="00BA1AF1">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Будково</w:t>
            </w:r>
          </w:p>
        </w:tc>
        <w:tc>
          <w:tcPr>
            <w:tcW w:w="1211" w:type="dxa"/>
            <w:tcBorders>
              <w:top w:val="nil"/>
              <w:left w:val="nil"/>
              <w:bottom w:val="single" w:sz="4" w:space="0" w:color="auto"/>
              <w:right w:val="single" w:sz="4" w:space="0" w:color="auto"/>
            </w:tcBorders>
            <w:shd w:val="clear" w:color="auto" w:fill="auto"/>
            <w:noWrap/>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240</w:t>
            </w:r>
          </w:p>
        </w:tc>
        <w:tc>
          <w:tcPr>
            <w:tcW w:w="2050"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w:t>
            </w:r>
          </w:p>
        </w:tc>
        <w:tc>
          <w:tcPr>
            <w:tcW w:w="2126"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2,5</w:t>
            </w:r>
          </w:p>
        </w:tc>
        <w:tc>
          <w:tcPr>
            <w:tcW w:w="873"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7,5</w:t>
            </w:r>
          </w:p>
        </w:tc>
        <w:tc>
          <w:tcPr>
            <w:tcW w:w="925"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81</w:t>
            </w:r>
          </w:p>
        </w:tc>
      </w:tr>
      <w:tr w:rsidR="0001351B" w:rsidRPr="0001351B" w:rsidTr="00F4580F">
        <w:trPr>
          <w:trHeight w:hRule="exac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01351B" w:rsidRPr="0001351B" w:rsidRDefault="0001351B" w:rsidP="00BA1AF1">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Вонлярово</w:t>
            </w:r>
          </w:p>
        </w:tc>
        <w:tc>
          <w:tcPr>
            <w:tcW w:w="1211" w:type="dxa"/>
            <w:tcBorders>
              <w:top w:val="nil"/>
              <w:left w:val="nil"/>
              <w:bottom w:val="single" w:sz="4" w:space="0" w:color="auto"/>
              <w:right w:val="single" w:sz="4" w:space="0" w:color="auto"/>
            </w:tcBorders>
            <w:shd w:val="clear" w:color="auto" w:fill="auto"/>
            <w:noWrap/>
            <w:vAlign w:val="center"/>
            <w:hideMark/>
          </w:tcPr>
          <w:p w:rsidR="0001351B" w:rsidRPr="0001351B" w:rsidRDefault="007B3B87" w:rsidP="00BA1AF1">
            <w:pPr>
              <w:spacing w:line="240" w:lineRule="auto"/>
              <w:jc w:val="center"/>
              <w:rPr>
                <w:rFonts w:ascii="Arial" w:eastAsia="Times New Roman" w:hAnsi="Arial" w:cs="Arial"/>
                <w:color w:val="000000"/>
                <w:lang w:eastAsia="ru-RU"/>
              </w:rPr>
            </w:pPr>
            <w:r w:rsidRPr="00624C3D">
              <w:rPr>
                <w:rFonts w:ascii="Arial" w:eastAsia="Times New Roman" w:hAnsi="Arial" w:cs="Arial"/>
                <w:color w:val="000000"/>
                <w:sz w:val="22"/>
                <w:lang w:val="en-US" w:eastAsia="ru-RU"/>
              </w:rPr>
              <w:t>492</w:t>
            </w:r>
          </w:p>
        </w:tc>
        <w:tc>
          <w:tcPr>
            <w:tcW w:w="2050"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w:t>
            </w:r>
          </w:p>
        </w:tc>
        <w:tc>
          <w:tcPr>
            <w:tcW w:w="2126"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2,5</w:t>
            </w:r>
          </w:p>
        </w:tc>
        <w:tc>
          <w:tcPr>
            <w:tcW w:w="873"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7,5</w:t>
            </w:r>
          </w:p>
        </w:tc>
        <w:tc>
          <w:tcPr>
            <w:tcW w:w="925"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81</w:t>
            </w:r>
          </w:p>
        </w:tc>
      </w:tr>
      <w:tr w:rsidR="0001351B" w:rsidRPr="0001351B" w:rsidTr="00F4580F">
        <w:trPr>
          <w:trHeight w:hRule="exac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01351B" w:rsidRPr="0001351B" w:rsidRDefault="0001351B" w:rsidP="00BA1AF1">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Высокий Холм</w:t>
            </w:r>
          </w:p>
        </w:tc>
        <w:tc>
          <w:tcPr>
            <w:tcW w:w="1211" w:type="dxa"/>
            <w:tcBorders>
              <w:top w:val="nil"/>
              <w:left w:val="nil"/>
              <w:bottom w:val="single" w:sz="4" w:space="0" w:color="auto"/>
              <w:right w:val="single" w:sz="4" w:space="0" w:color="auto"/>
            </w:tcBorders>
            <w:shd w:val="clear" w:color="auto" w:fill="auto"/>
            <w:noWrap/>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248</w:t>
            </w:r>
          </w:p>
        </w:tc>
        <w:tc>
          <w:tcPr>
            <w:tcW w:w="2050"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w:t>
            </w:r>
          </w:p>
        </w:tc>
        <w:tc>
          <w:tcPr>
            <w:tcW w:w="2126"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2,5</w:t>
            </w:r>
          </w:p>
        </w:tc>
        <w:tc>
          <w:tcPr>
            <w:tcW w:w="873"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7,5</w:t>
            </w:r>
          </w:p>
        </w:tc>
        <w:tc>
          <w:tcPr>
            <w:tcW w:w="925"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81</w:t>
            </w:r>
          </w:p>
        </w:tc>
      </w:tr>
      <w:tr w:rsidR="0001351B" w:rsidRPr="0001351B" w:rsidTr="00F4580F">
        <w:trPr>
          <w:trHeight w:hRule="exac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01351B" w:rsidRPr="0001351B" w:rsidRDefault="0001351B" w:rsidP="00BA1AF1">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Зебревица</w:t>
            </w:r>
          </w:p>
        </w:tc>
        <w:tc>
          <w:tcPr>
            <w:tcW w:w="1211" w:type="dxa"/>
            <w:tcBorders>
              <w:top w:val="nil"/>
              <w:left w:val="nil"/>
              <w:bottom w:val="single" w:sz="4" w:space="0" w:color="auto"/>
              <w:right w:val="single" w:sz="4" w:space="0" w:color="auto"/>
            </w:tcBorders>
            <w:shd w:val="clear" w:color="auto" w:fill="auto"/>
            <w:noWrap/>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48</w:t>
            </w:r>
          </w:p>
        </w:tc>
        <w:tc>
          <w:tcPr>
            <w:tcW w:w="2050"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w:t>
            </w:r>
          </w:p>
        </w:tc>
        <w:tc>
          <w:tcPr>
            <w:tcW w:w="2126"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 </w:t>
            </w:r>
          </w:p>
        </w:tc>
        <w:tc>
          <w:tcPr>
            <w:tcW w:w="873"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w:t>
            </w:r>
          </w:p>
        </w:tc>
        <w:tc>
          <w:tcPr>
            <w:tcW w:w="925"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54</w:t>
            </w:r>
          </w:p>
        </w:tc>
      </w:tr>
      <w:tr w:rsidR="0001351B" w:rsidRPr="0001351B" w:rsidTr="00F4580F">
        <w:trPr>
          <w:trHeight w:hRule="exac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01351B" w:rsidRPr="0001351B" w:rsidRDefault="0001351B" w:rsidP="00BA1AF1">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Красная Горка</w:t>
            </w:r>
          </w:p>
        </w:tc>
        <w:tc>
          <w:tcPr>
            <w:tcW w:w="1211" w:type="dxa"/>
            <w:tcBorders>
              <w:top w:val="nil"/>
              <w:left w:val="nil"/>
              <w:bottom w:val="single" w:sz="4" w:space="0" w:color="auto"/>
              <w:right w:val="single" w:sz="4" w:space="0" w:color="auto"/>
            </w:tcBorders>
            <w:shd w:val="clear" w:color="auto" w:fill="auto"/>
            <w:noWrap/>
            <w:vAlign w:val="center"/>
            <w:hideMark/>
          </w:tcPr>
          <w:p w:rsidR="0001351B" w:rsidRPr="0001351B" w:rsidRDefault="007B3B87" w:rsidP="00BA1AF1">
            <w:pPr>
              <w:spacing w:line="240" w:lineRule="auto"/>
              <w:jc w:val="center"/>
              <w:rPr>
                <w:rFonts w:ascii="Arial" w:eastAsia="Times New Roman" w:hAnsi="Arial" w:cs="Arial"/>
                <w:color w:val="000000"/>
                <w:lang w:eastAsia="ru-RU"/>
              </w:rPr>
            </w:pPr>
            <w:r w:rsidRPr="00774382">
              <w:rPr>
                <w:rFonts w:ascii="Arial" w:eastAsia="Times New Roman" w:hAnsi="Arial" w:cs="Arial"/>
                <w:color w:val="000000"/>
                <w:sz w:val="22"/>
                <w:lang w:val="en-US" w:eastAsia="ru-RU"/>
              </w:rPr>
              <w:t>566</w:t>
            </w:r>
          </w:p>
        </w:tc>
        <w:tc>
          <w:tcPr>
            <w:tcW w:w="2050" w:type="dxa"/>
            <w:tcBorders>
              <w:top w:val="nil"/>
              <w:left w:val="nil"/>
              <w:bottom w:val="single" w:sz="4" w:space="0" w:color="auto"/>
              <w:right w:val="single" w:sz="4" w:space="0" w:color="auto"/>
            </w:tcBorders>
            <w:shd w:val="clear" w:color="auto" w:fill="auto"/>
            <w:vAlign w:val="center"/>
            <w:hideMark/>
          </w:tcPr>
          <w:p w:rsidR="0001351B" w:rsidRPr="007B3B87" w:rsidRDefault="007B3B87" w:rsidP="00BA1AF1">
            <w:pPr>
              <w:spacing w:line="240" w:lineRule="auto"/>
              <w:jc w:val="center"/>
              <w:rPr>
                <w:rFonts w:ascii="Arial" w:eastAsia="Times New Roman" w:hAnsi="Arial" w:cs="Arial"/>
                <w:color w:val="000000"/>
                <w:lang w:val="en-US" w:eastAsia="ru-RU"/>
              </w:rPr>
            </w:pPr>
            <w:r>
              <w:rPr>
                <w:rFonts w:ascii="Arial" w:eastAsia="Times New Roman" w:hAnsi="Arial" w:cs="Arial"/>
                <w:color w:val="000000"/>
                <w:sz w:val="22"/>
                <w:lang w:val="en-US" w:eastAsia="ru-RU"/>
              </w:rPr>
              <w:t>10</w:t>
            </w:r>
          </w:p>
        </w:tc>
        <w:tc>
          <w:tcPr>
            <w:tcW w:w="2126" w:type="dxa"/>
            <w:tcBorders>
              <w:top w:val="nil"/>
              <w:left w:val="nil"/>
              <w:bottom w:val="single" w:sz="4" w:space="0" w:color="auto"/>
              <w:right w:val="single" w:sz="4" w:space="0" w:color="auto"/>
            </w:tcBorders>
            <w:shd w:val="clear" w:color="auto" w:fill="auto"/>
            <w:vAlign w:val="center"/>
            <w:hideMark/>
          </w:tcPr>
          <w:p w:rsidR="0001351B" w:rsidRPr="007B3B87" w:rsidRDefault="007B3B87" w:rsidP="00BA1AF1">
            <w:pPr>
              <w:spacing w:line="240" w:lineRule="auto"/>
              <w:jc w:val="center"/>
              <w:rPr>
                <w:rFonts w:ascii="Arial" w:eastAsia="Times New Roman" w:hAnsi="Arial" w:cs="Arial"/>
                <w:color w:val="000000"/>
                <w:lang w:val="en-US" w:eastAsia="ru-RU"/>
              </w:rPr>
            </w:pPr>
            <w:r>
              <w:rPr>
                <w:rFonts w:ascii="Arial" w:eastAsia="Times New Roman" w:hAnsi="Arial" w:cs="Arial"/>
                <w:color w:val="000000"/>
                <w:sz w:val="22"/>
                <w:lang w:val="en-US" w:eastAsia="ru-RU"/>
              </w:rPr>
              <w:t>5</w:t>
            </w:r>
          </w:p>
        </w:tc>
        <w:tc>
          <w:tcPr>
            <w:tcW w:w="873" w:type="dxa"/>
            <w:tcBorders>
              <w:top w:val="nil"/>
              <w:left w:val="nil"/>
              <w:bottom w:val="single" w:sz="4" w:space="0" w:color="auto"/>
              <w:right w:val="single" w:sz="4" w:space="0" w:color="auto"/>
            </w:tcBorders>
            <w:shd w:val="clear" w:color="auto" w:fill="auto"/>
            <w:vAlign w:val="center"/>
            <w:hideMark/>
          </w:tcPr>
          <w:p w:rsidR="0001351B" w:rsidRPr="007B3B87" w:rsidRDefault="007B3B87" w:rsidP="00BA1AF1">
            <w:pPr>
              <w:spacing w:line="240" w:lineRule="auto"/>
              <w:jc w:val="center"/>
              <w:rPr>
                <w:rFonts w:ascii="Arial" w:eastAsia="Times New Roman" w:hAnsi="Arial" w:cs="Arial"/>
                <w:color w:val="000000"/>
                <w:lang w:val="en-US" w:eastAsia="ru-RU"/>
              </w:rPr>
            </w:pPr>
            <w:r>
              <w:rPr>
                <w:rFonts w:ascii="Arial" w:eastAsia="Times New Roman" w:hAnsi="Arial" w:cs="Arial"/>
                <w:color w:val="000000"/>
                <w:sz w:val="22"/>
                <w:lang w:val="en-US" w:eastAsia="ru-RU"/>
              </w:rPr>
              <w:t>15</w:t>
            </w:r>
          </w:p>
        </w:tc>
        <w:tc>
          <w:tcPr>
            <w:tcW w:w="925" w:type="dxa"/>
            <w:tcBorders>
              <w:top w:val="nil"/>
              <w:left w:val="nil"/>
              <w:bottom w:val="single" w:sz="4" w:space="0" w:color="auto"/>
              <w:right w:val="single" w:sz="4" w:space="0" w:color="auto"/>
            </w:tcBorders>
            <w:shd w:val="clear" w:color="auto" w:fill="auto"/>
            <w:vAlign w:val="center"/>
            <w:hideMark/>
          </w:tcPr>
          <w:p w:rsidR="0001351B" w:rsidRPr="007B3B87" w:rsidRDefault="007B3B87" w:rsidP="00BA1AF1">
            <w:pPr>
              <w:spacing w:line="240" w:lineRule="auto"/>
              <w:jc w:val="center"/>
              <w:rPr>
                <w:rFonts w:ascii="Arial" w:eastAsia="Times New Roman" w:hAnsi="Arial" w:cs="Arial"/>
                <w:color w:val="000000"/>
                <w:lang w:val="en-US" w:eastAsia="ru-RU"/>
              </w:rPr>
            </w:pPr>
            <w:r>
              <w:rPr>
                <w:rFonts w:ascii="Arial" w:eastAsia="Times New Roman" w:hAnsi="Arial" w:cs="Arial"/>
                <w:color w:val="000000"/>
                <w:sz w:val="22"/>
                <w:lang w:val="en-US" w:eastAsia="ru-RU"/>
              </w:rPr>
              <w:t>162</w:t>
            </w:r>
          </w:p>
        </w:tc>
      </w:tr>
      <w:tr w:rsidR="0001351B" w:rsidRPr="0001351B" w:rsidTr="00F4580F">
        <w:trPr>
          <w:trHeight w:hRule="exac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01351B" w:rsidRPr="0001351B" w:rsidRDefault="0001351B" w:rsidP="00BA1AF1">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Панцово</w:t>
            </w:r>
          </w:p>
        </w:tc>
        <w:tc>
          <w:tcPr>
            <w:tcW w:w="1211" w:type="dxa"/>
            <w:tcBorders>
              <w:top w:val="nil"/>
              <w:left w:val="nil"/>
              <w:bottom w:val="single" w:sz="4" w:space="0" w:color="auto"/>
              <w:right w:val="single" w:sz="4" w:space="0" w:color="auto"/>
            </w:tcBorders>
            <w:shd w:val="clear" w:color="auto" w:fill="auto"/>
            <w:noWrap/>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42</w:t>
            </w:r>
          </w:p>
        </w:tc>
        <w:tc>
          <w:tcPr>
            <w:tcW w:w="2050"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w:t>
            </w:r>
          </w:p>
        </w:tc>
        <w:tc>
          <w:tcPr>
            <w:tcW w:w="2126"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 </w:t>
            </w:r>
          </w:p>
        </w:tc>
        <w:tc>
          <w:tcPr>
            <w:tcW w:w="873"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w:t>
            </w:r>
          </w:p>
        </w:tc>
        <w:tc>
          <w:tcPr>
            <w:tcW w:w="925"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54</w:t>
            </w:r>
          </w:p>
        </w:tc>
      </w:tr>
      <w:tr w:rsidR="0001351B" w:rsidRPr="0001351B" w:rsidTr="00F4580F">
        <w:trPr>
          <w:trHeight w:hRule="exac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01351B" w:rsidRPr="0001351B" w:rsidRDefault="0001351B" w:rsidP="00BA1AF1">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Рожаново</w:t>
            </w:r>
          </w:p>
        </w:tc>
        <w:tc>
          <w:tcPr>
            <w:tcW w:w="1211" w:type="dxa"/>
            <w:tcBorders>
              <w:top w:val="nil"/>
              <w:left w:val="nil"/>
              <w:bottom w:val="single" w:sz="4" w:space="0" w:color="auto"/>
              <w:right w:val="single" w:sz="4" w:space="0" w:color="auto"/>
            </w:tcBorders>
            <w:shd w:val="clear" w:color="auto" w:fill="auto"/>
            <w:noWrap/>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201</w:t>
            </w:r>
          </w:p>
        </w:tc>
        <w:tc>
          <w:tcPr>
            <w:tcW w:w="2050"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w:t>
            </w:r>
          </w:p>
        </w:tc>
        <w:tc>
          <w:tcPr>
            <w:tcW w:w="2126"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2,5</w:t>
            </w:r>
          </w:p>
        </w:tc>
        <w:tc>
          <w:tcPr>
            <w:tcW w:w="873"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7,5</w:t>
            </w:r>
          </w:p>
        </w:tc>
        <w:tc>
          <w:tcPr>
            <w:tcW w:w="925"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81</w:t>
            </w:r>
          </w:p>
        </w:tc>
      </w:tr>
      <w:tr w:rsidR="0001351B" w:rsidRPr="0001351B" w:rsidTr="00F4580F">
        <w:trPr>
          <w:trHeight w:hRule="exac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01351B" w:rsidRPr="0001351B" w:rsidRDefault="0001351B" w:rsidP="00BA1AF1">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Ст. Катынь</w:t>
            </w:r>
          </w:p>
        </w:tc>
        <w:tc>
          <w:tcPr>
            <w:tcW w:w="1211" w:type="dxa"/>
            <w:tcBorders>
              <w:top w:val="nil"/>
              <w:left w:val="nil"/>
              <w:bottom w:val="single" w:sz="4" w:space="0" w:color="auto"/>
              <w:right w:val="single" w:sz="4" w:space="0" w:color="auto"/>
            </w:tcBorders>
            <w:shd w:val="clear" w:color="auto" w:fill="auto"/>
            <w:noWrap/>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91</w:t>
            </w:r>
          </w:p>
        </w:tc>
        <w:tc>
          <w:tcPr>
            <w:tcW w:w="2050"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w:t>
            </w:r>
          </w:p>
        </w:tc>
        <w:tc>
          <w:tcPr>
            <w:tcW w:w="2126"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 </w:t>
            </w:r>
          </w:p>
        </w:tc>
        <w:tc>
          <w:tcPr>
            <w:tcW w:w="873"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w:t>
            </w:r>
          </w:p>
        </w:tc>
        <w:tc>
          <w:tcPr>
            <w:tcW w:w="925"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54</w:t>
            </w:r>
          </w:p>
        </w:tc>
      </w:tr>
      <w:tr w:rsidR="0001351B" w:rsidRPr="0001351B" w:rsidTr="00F4580F">
        <w:trPr>
          <w:trHeight w:hRule="exac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01351B" w:rsidRPr="0001351B" w:rsidRDefault="0001351B" w:rsidP="00BA1AF1">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Турово</w:t>
            </w:r>
          </w:p>
        </w:tc>
        <w:tc>
          <w:tcPr>
            <w:tcW w:w="1211" w:type="dxa"/>
            <w:tcBorders>
              <w:top w:val="nil"/>
              <w:left w:val="nil"/>
              <w:bottom w:val="single" w:sz="4" w:space="0" w:color="auto"/>
              <w:right w:val="single" w:sz="4" w:space="0" w:color="auto"/>
            </w:tcBorders>
            <w:shd w:val="clear" w:color="auto" w:fill="auto"/>
            <w:noWrap/>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62</w:t>
            </w:r>
          </w:p>
        </w:tc>
        <w:tc>
          <w:tcPr>
            <w:tcW w:w="2050"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w:t>
            </w:r>
          </w:p>
        </w:tc>
        <w:tc>
          <w:tcPr>
            <w:tcW w:w="2126"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 </w:t>
            </w:r>
          </w:p>
        </w:tc>
        <w:tc>
          <w:tcPr>
            <w:tcW w:w="873"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w:t>
            </w:r>
          </w:p>
        </w:tc>
        <w:tc>
          <w:tcPr>
            <w:tcW w:w="925"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54</w:t>
            </w:r>
          </w:p>
        </w:tc>
      </w:tr>
      <w:tr w:rsidR="0001351B" w:rsidRPr="0001351B" w:rsidTr="00F4580F">
        <w:trPr>
          <w:trHeight w:hRule="exac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01351B" w:rsidRPr="0001351B" w:rsidRDefault="0001351B" w:rsidP="00BA1AF1">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Шафорово</w:t>
            </w:r>
          </w:p>
        </w:tc>
        <w:tc>
          <w:tcPr>
            <w:tcW w:w="1211" w:type="dxa"/>
            <w:tcBorders>
              <w:top w:val="nil"/>
              <w:left w:val="nil"/>
              <w:bottom w:val="single" w:sz="4" w:space="0" w:color="auto"/>
              <w:right w:val="single" w:sz="4" w:space="0" w:color="auto"/>
            </w:tcBorders>
            <w:shd w:val="clear" w:color="auto" w:fill="auto"/>
            <w:noWrap/>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160</w:t>
            </w:r>
          </w:p>
        </w:tc>
        <w:tc>
          <w:tcPr>
            <w:tcW w:w="2050"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w:t>
            </w:r>
          </w:p>
        </w:tc>
        <w:tc>
          <w:tcPr>
            <w:tcW w:w="2126"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2,5</w:t>
            </w:r>
          </w:p>
        </w:tc>
        <w:tc>
          <w:tcPr>
            <w:tcW w:w="873"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7,5</w:t>
            </w:r>
          </w:p>
        </w:tc>
        <w:tc>
          <w:tcPr>
            <w:tcW w:w="925"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81</w:t>
            </w:r>
          </w:p>
        </w:tc>
      </w:tr>
      <w:tr w:rsidR="0001351B" w:rsidRPr="0001351B" w:rsidTr="00F4580F">
        <w:trPr>
          <w:trHeight w:hRule="exac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01351B" w:rsidRPr="0001351B" w:rsidRDefault="0001351B" w:rsidP="00BA1AF1">
            <w:pPr>
              <w:spacing w:line="240" w:lineRule="auto"/>
              <w:rPr>
                <w:rFonts w:ascii="Arial" w:eastAsia="Times New Roman" w:hAnsi="Arial" w:cs="Arial"/>
                <w:color w:val="000000"/>
                <w:lang w:eastAsia="ru-RU"/>
              </w:rPr>
            </w:pPr>
            <w:r w:rsidRPr="0001351B">
              <w:rPr>
                <w:rFonts w:ascii="Arial" w:eastAsia="Times New Roman" w:hAnsi="Arial" w:cs="Arial"/>
                <w:color w:val="000000"/>
                <w:sz w:val="22"/>
                <w:lang w:eastAsia="ru-RU"/>
              </w:rPr>
              <w:t>Д. Школьный</w:t>
            </w:r>
          </w:p>
        </w:tc>
        <w:tc>
          <w:tcPr>
            <w:tcW w:w="1211" w:type="dxa"/>
            <w:tcBorders>
              <w:top w:val="nil"/>
              <w:left w:val="nil"/>
              <w:bottom w:val="single" w:sz="4" w:space="0" w:color="auto"/>
              <w:right w:val="single" w:sz="4" w:space="0" w:color="auto"/>
            </w:tcBorders>
            <w:shd w:val="clear" w:color="auto" w:fill="auto"/>
            <w:noWrap/>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33</w:t>
            </w:r>
          </w:p>
        </w:tc>
        <w:tc>
          <w:tcPr>
            <w:tcW w:w="2050"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w:t>
            </w:r>
          </w:p>
        </w:tc>
        <w:tc>
          <w:tcPr>
            <w:tcW w:w="2126"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 </w:t>
            </w:r>
          </w:p>
        </w:tc>
        <w:tc>
          <w:tcPr>
            <w:tcW w:w="873"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w:t>
            </w:r>
          </w:p>
        </w:tc>
        <w:tc>
          <w:tcPr>
            <w:tcW w:w="925"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color w:val="000000"/>
                <w:lang w:eastAsia="ru-RU"/>
              </w:rPr>
            </w:pPr>
            <w:r w:rsidRPr="0001351B">
              <w:rPr>
                <w:rFonts w:ascii="Arial" w:eastAsia="Times New Roman" w:hAnsi="Arial" w:cs="Arial"/>
                <w:color w:val="000000"/>
                <w:sz w:val="22"/>
                <w:lang w:eastAsia="ru-RU"/>
              </w:rPr>
              <w:t>54</w:t>
            </w:r>
          </w:p>
        </w:tc>
      </w:tr>
      <w:tr w:rsidR="0001351B" w:rsidRPr="0001351B" w:rsidTr="00F4580F">
        <w:trPr>
          <w:trHeight w:hRule="exac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b/>
                <w:bCs/>
                <w:color w:val="000000"/>
                <w:lang w:eastAsia="ru-RU"/>
              </w:rPr>
            </w:pPr>
            <w:r w:rsidRPr="0001351B">
              <w:rPr>
                <w:rFonts w:ascii="Arial" w:eastAsia="Times New Roman" w:hAnsi="Arial" w:cs="Arial"/>
                <w:b/>
                <w:bCs/>
                <w:color w:val="000000"/>
                <w:sz w:val="22"/>
                <w:lang w:eastAsia="ru-RU"/>
              </w:rPr>
              <w:t>Всего</w:t>
            </w:r>
          </w:p>
        </w:tc>
        <w:tc>
          <w:tcPr>
            <w:tcW w:w="1211" w:type="dxa"/>
            <w:tcBorders>
              <w:top w:val="nil"/>
              <w:left w:val="nil"/>
              <w:bottom w:val="single" w:sz="4" w:space="0" w:color="auto"/>
              <w:right w:val="single" w:sz="4" w:space="0" w:color="auto"/>
            </w:tcBorders>
            <w:shd w:val="clear" w:color="auto" w:fill="auto"/>
            <w:noWrap/>
            <w:vAlign w:val="bottom"/>
            <w:hideMark/>
          </w:tcPr>
          <w:p w:rsidR="0001351B" w:rsidRPr="0001351B" w:rsidRDefault="0001351B" w:rsidP="00BA1AF1">
            <w:pPr>
              <w:spacing w:line="240" w:lineRule="auto"/>
              <w:rPr>
                <w:rFonts w:ascii="Calibri" w:eastAsia="Times New Roman" w:hAnsi="Calibri"/>
                <w:b/>
                <w:bCs/>
                <w:color w:val="000000"/>
                <w:lang w:eastAsia="ru-RU"/>
              </w:rPr>
            </w:pPr>
            <w:r w:rsidRPr="0001351B">
              <w:rPr>
                <w:rFonts w:ascii="Calibri" w:eastAsia="Times New Roman" w:hAnsi="Calibri"/>
                <w:b/>
                <w:bCs/>
                <w:color w:val="000000"/>
                <w:sz w:val="22"/>
                <w:lang w:eastAsia="ru-RU"/>
              </w:rPr>
              <w:t> </w:t>
            </w:r>
          </w:p>
        </w:tc>
        <w:tc>
          <w:tcPr>
            <w:tcW w:w="2050" w:type="dxa"/>
            <w:tcBorders>
              <w:top w:val="nil"/>
              <w:left w:val="nil"/>
              <w:bottom w:val="single" w:sz="4" w:space="0" w:color="auto"/>
              <w:right w:val="single" w:sz="4" w:space="0" w:color="auto"/>
            </w:tcBorders>
            <w:shd w:val="clear" w:color="auto" w:fill="auto"/>
            <w:noWrap/>
            <w:vAlign w:val="bottom"/>
            <w:hideMark/>
          </w:tcPr>
          <w:p w:rsidR="0001351B" w:rsidRPr="0001351B" w:rsidRDefault="0001351B" w:rsidP="00BA1AF1">
            <w:pPr>
              <w:spacing w:line="240" w:lineRule="auto"/>
              <w:rPr>
                <w:rFonts w:ascii="Calibri" w:eastAsia="Times New Roman" w:hAnsi="Calibri"/>
                <w:b/>
                <w:bCs/>
                <w:color w:val="000000"/>
                <w:lang w:eastAsia="ru-RU"/>
              </w:rPr>
            </w:pPr>
            <w:r w:rsidRPr="0001351B">
              <w:rPr>
                <w:rFonts w:ascii="Calibri" w:eastAsia="Times New Roman" w:hAnsi="Calibri"/>
                <w:b/>
                <w:bCs/>
                <w:color w:val="000000"/>
                <w:sz w:val="22"/>
                <w:lang w:eastAsia="ru-RU"/>
              </w:rPr>
              <w:t> </w:t>
            </w:r>
          </w:p>
        </w:tc>
        <w:tc>
          <w:tcPr>
            <w:tcW w:w="2126" w:type="dxa"/>
            <w:tcBorders>
              <w:top w:val="nil"/>
              <w:left w:val="nil"/>
              <w:bottom w:val="single" w:sz="4" w:space="0" w:color="auto"/>
              <w:right w:val="single" w:sz="4" w:space="0" w:color="auto"/>
            </w:tcBorders>
            <w:shd w:val="clear" w:color="auto" w:fill="auto"/>
            <w:noWrap/>
            <w:vAlign w:val="bottom"/>
            <w:hideMark/>
          </w:tcPr>
          <w:p w:rsidR="0001351B" w:rsidRPr="0001351B" w:rsidRDefault="0001351B" w:rsidP="00BA1AF1">
            <w:pPr>
              <w:spacing w:line="240" w:lineRule="auto"/>
              <w:rPr>
                <w:rFonts w:ascii="Calibri" w:eastAsia="Times New Roman" w:hAnsi="Calibri"/>
                <w:b/>
                <w:bCs/>
                <w:color w:val="000000"/>
                <w:lang w:eastAsia="ru-RU"/>
              </w:rPr>
            </w:pPr>
            <w:r w:rsidRPr="0001351B">
              <w:rPr>
                <w:rFonts w:ascii="Calibri" w:eastAsia="Times New Roman" w:hAnsi="Calibri"/>
                <w:b/>
                <w:bCs/>
                <w:color w:val="000000"/>
                <w:sz w:val="22"/>
                <w:lang w:eastAsia="ru-RU"/>
              </w:rPr>
              <w:t> </w:t>
            </w:r>
          </w:p>
        </w:tc>
        <w:tc>
          <w:tcPr>
            <w:tcW w:w="873"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b/>
                <w:bCs/>
                <w:color w:val="000000"/>
                <w:lang w:eastAsia="ru-RU"/>
              </w:rPr>
            </w:pPr>
            <w:r w:rsidRPr="0001351B">
              <w:rPr>
                <w:rFonts w:ascii="Arial" w:eastAsia="Times New Roman" w:hAnsi="Arial" w:cs="Arial"/>
                <w:b/>
                <w:bCs/>
                <w:color w:val="000000"/>
                <w:sz w:val="22"/>
                <w:lang w:eastAsia="ru-RU"/>
              </w:rPr>
              <w:t>135</w:t>
            </w:r>
          </w:p>
        </w:tc>
        <w:tc>
          <w:tcPr>
            <w:tcW w:w="925" w:type="dxa"/>
            <w:tcBorders>
              <w:top w:val="nil"/>
              <w:left w:val="nil"/>
              <w:bottom w:val="single" w:sz="4" w:space="0" w:color="auto"/>
              <w:right w:val="single" w:sz="4" w:space="0" w:color="auto"/>
            </w:tcBorders>
            <w:shd w:val="clear" w:color="auto" w:fill="auto"/>
            <w:vAlign w:val="center"/>
            <w:hideMark/>
          </w:tcPr>
          <w:p w:rsidR="0001351B" w:rsidRPr="0001351B" w:rsidRDefault="0001351B" w:rsidP="00BA1AF1">
            <w:pPr>
              <w:spacing w:line="240" w:lineRule="auto"/>
              <w:jc w:val="center"/>
              <w:rPr>
                <w:rFonts w:ascii="Arial" w:eastAsia="Times New Roman" w:hAnsi="Arial" w:cs="Arial"/>
                <w:b/>
                <w:bCs/>
                <w:color w:val="000000"/>
                <w:lang w:eastAsia="ru-RU"/>
              </w:rPr>
            </w:pPr>
            <w:r w:rsidRPr="0001351B">
              <w:rPr>
                <w:rFonts w:ascii="Arial" w:eastAsia="Times New Roman" w:hAnsi="Arial" w:cs="Arial"/>
                <w:b/>
                <w:bCs/>
                <w:color w:val="000000"/>
                <w:sz w:val="22"/>
                <w:lang w:eastAsia="ru-RU"/>
              </w:rPr>
              <w:t>1458</w:t>
            </w:r>
          </w:p>
        </w:tc>
      </w:tr>
    </w:tbl>
    <w:p w:rsidR="002F25E4" w:rsidRDefault="002F25E4" w:rsidP="002F25E4">
      <w:pPr>
        <w:rPr>
          <w:rFonts w:ascii="Arial" w:hAnsi="Arial" w:cs="Arial"/>
          <w:b/>
          <w:szCs w:val="24"/>
        </w:rPr>
      </w:pPr>
    </w:p>
    <w:p w:rsidR="0001351B" w:rsidRDefault="0001351B" w:rsidP="002F25E4">
      <w:pPr>
        <w:rPr>
          <w:rFonts w:ascii="Arial" w:hAnsi="Arial" w:cs="Arial"/>
          <w:b/>
          <w:szCs w:val="24"/>
        </w:rPr>
      </w:pPr>
      <w:r w:rsidRPr="005F3268">
        <w:rPr>
          <w:rFonts w:ascii="Arial" w:hAnsi="Arial" w:cs="Arial"/>
          <w:b/>
          <w:szCs w:val="24"/>
        </w:rPr>
        <w:t xml:space="preserve">Предложения генерального плана в адрес ОМС </w:t>
      </w:r>
      <w:r>
        <w:rPr>
          <w:rFonts w:ascii="Arial" w:hAnsi="Arial" w:cs="Arial"/>
          <w:b/>
          <w:szCs w:val="24"/>
        </w:rPr>
        <w:t>Катынского сельского</w:t>
      </w:r>
      <w:r w:rsidRPr="005F3268">
        <w:rPr>
          <w:rFonts w:ascii="Arial" w:hAnsi="Arial" w:cs="Arial"/>
          <w:b/>
          <w:szCs w:val="24"/>
        </w:rPr>
        <w:t xml:space="preserve"> поселения </w:t>
      </w:r>
    </w:p>
    <w:p w:rsidR="0001351B" w:rsidRDefault="0001351B" w:rsidP="0001351B">
      <w:pPr>
        <w:ind w:firstLine="709"/>
        <w:rPr>
          <w:rFonts w:ascii="Arial" w:hAnsi="Arial" w:cs="Arial"/>
          <w:szCs w:val="24"/>
        </w:rPr>
      </w:pPr>
      <w:r w:rsidRPr="00C52C9D">
        <w:rPr>
          <w:rFonts w:ascii="Arial" w:hAnsi="Arial" w:cs="Arial"/>
          <w:szCs w:val="24"/>
        </w:rPr>
        <w:t>Перечень мероприятий по развитию систем противопожарного в</w:t>
      </w:r>
      <w:r w:rsidR="00DA3C50">
        <w:rPr>
          <w:rFonts w:ascii="Arial" w:hAnsi="Arial" w:cs="Arial"/>
          <w:szCs w:val="24"/>
        </w:rPr>
        <w:t>одоснабжения поселения приведен</w:t>
      </w:r>
      <w:r w:rsidRPr="00C52C9D">
        <w:rPr>
          <w:rFonts w:ascii="Arial" w:hAnsi="Arial" w:cs="Arial"/>
          <w:szCs w:val="24"/>
        </w:rPr>
        <w:t xml:space="preserve"> в таблице </w:t>
      </w:r>
      <w:r>
        <w:rPr>
          <w:rFonts w:ascii="Arial" w:hAnsi="Arial" w:cs="Arial"/>
          <w:szCs w:val="24"/>
        </w:rPr>
        <w:t>2.</w:t>
      </w:r>
      <w:r w:rsidR="00DF6164">
        <w:rPr>
          <w:rFonts w:ascii="Arial" w:hAnsi="Arial" w:cs="Arial"/>
          <w:szCs w:val="24"/>
        </w:rPr>
        <w:t>10</w:t>
      </w:r>
      <w:r>
        <w:rPr>
          <w:rFonts w:ascii="Arial" w:hAnsi="Arial" w:cs="Arial"/>
          <w:szCs w:val="24"/>
        </w:rPr>
        <w:t>.</w:t>
      </w:r>
      <w:r w:rsidR="00DF6164">
        <w:rPr>
          <w:rFonts w:ascii="Arial" w:hAnsi="Arial" w:cs="Arial"/>
          <w:szCs w:val="24"/>
        </w:rPr>
        <w:t>6.</w:t>
      </w:r>
    </w:p>
    <w:p w:rsidR="0001351B" w:rsidRPr="0001351B" w:rsidRDefault="0001351B" w:rsidP="0001351B">
      <w:pPr>
        <w:ind w:firstLine="284"/>
        <w:rPr>
          <w:rFonts w:ascii="Arial" w:hAnsi="Arial" w:cs="Arial"/>
          <w:i/>
          <w:sz w:val="22"/>
        </w:rPr>
      </w:pPr>
      <w:r w:rsidRPr="0001351B">
        <w:rPr>
          <w:rFonts w:ascii="Arial" w:eastAsia="Times New Roman" w:hAnsi="Arial" w:cs="Arial"/>
          <w:i/>
          <w:iCs/>
          <w:color w:val="000000"/>
          <w:sz w:val="22"/>
          <w:lang w:eastAsia="ru-RU"/>
        </w:rPr>
        <w:t>Таблица 2.</w:t>
      </w:r>
      <w:r w:rsidR="00DF6164">
        <w:rPr>
          <w:rFonts w:ascii="Arial" w:eastAsia="Times New Roman" w:hAnsi="Arial" w:cs="Arial"/>
          <w:i/>
          <w:iCs/>
          <w:color w:val="000000"/>
          <w:sz w:val="22"/>
          <w:lang w:eastAsia="ru-RU"/>
        </w:rPr>
        <w:t>10.6</w:t>
      </w:r>
      <w:r w:rsidRPr="0001351B">
        <w:rPr>
          <w:rFonts w:ascii="Arial" w:eastAsia="Times New Roman" w:hAnsi="Arial" w:cs="Arial"/>
          <w:i/>
          <w:iCs/>
          <w:color w:val="000000"/>
          <w:sz w:val="22"/>
          <w:lang w:eastAsia="ru-RU"/>
        </w:rPr>
        <w:t xml:space="preserve"> - </w:t>
      </w:r>
      <w:r w:rsidRPr="0001351B">
        <w:rPr>
          <w:rFonts w:ascii="Arial" w:hAnsi="Arial" w:cs="Arial"/>
          <w:i/>
          <w:sz w:val="22"/>
        </w:rPr>
        <w:t xml:space="preserve">Перечень мероприятий по развитию системы противопожарного водоснабжения Катынского сельского поселения </w:t>
      </w:r>
    </w:p>
    <w:tbl>
      <w:tblPr>
        <w:tblStyle w:val="af8"/>
        <w:tblW w:w="5000" w:type="pct"/>
        <w:tblLook w:val="04A0" w:firstRow="1" w:lastRow="0" w:firstColumn="1" w:lastColumn="0" w:noHBand="0" w:noVBand="1"/>
      </w:tblPr>
      <w:tblGrid>
        <w:gridCol w:w="7787"/>
        <w:gridCol w:w="1927"/>
      </w:tblGrid>
      <w:tr w:rsidR="0001351B" w:rsidRPr="00FC69A8" w:rsidTr="00DA3C50">
        <w:trPr>
          <w:trHeight w:val="139"/>
          <w:tblHeader/>
        </w:trPr>
        <w:tc>
          <w:tcPr>
            <w:tcW w:w="4008" w:type="pct"/>
            <w:hideMark/>
          </w:tcPr>
          <w:p w:rsidR="0001351B" w:rsidRPr="00CE4757" w:rsidRDefault="0001351B" w:rsidP="00BA1AF1">
            <w:pPr>
              <w:spacing w:line="240" w:lineRule="auto"/>
              <w:jc w:val="center"/>
              <w:rPr>
                <w:rFonts w:ascii="Arial" w:eastAsia="Times New Roman" w:hAnsi="Arial" w:cs="Arial"/>
                <w:b/>
                <w:bCs/>
                <w:color w:val="000000"/>
                <w:sz w:val="22"/>
              </w:rPr>
            </w:pPr>
            <w:r w:rsidRPr="00CE4757">
              <w:rPr>
                <w:rFonts w:ascii="Arial" w:eastAsia="Times New Roman" w:hAnsi="Arial" w:cs="Arial"/>
                <w:b/>
                <w:bCs/>
                <w:color w:val="000000"/>
                <w:sz w:val="22"/>
              </w:rPr>
              <w:t>Наименование</w:t>
            </w:r>
          </w:p>
        </w:tc>
        <w:tc>
          <w:tcPr>
            <w:tcW w:w="992" w:type="pct"/>
            <w:noWrap/>
            <w:hideMark/>
          </w:tcPr>
          <w:p w:rsidR="0001351B" w:rsidRPr="00CE4757" w:rsidRDefault="0001351B" w:rsidP="00BA1AF1">
            <w:pPr>
              <w:spacing w:line="240" w:lineRule="auto"/>
              <w:jc w:val="center"/>
              <w:rPr>
                <w:rFonts w:ascii="Arial" w:eastAsia="Times New Roman" w:hAnsi="Arial" w:cs="Arial"/>
                <w:b/>
                <w:bCs/>
                <w:color w:val="000000"/>
                <w:sz w:val="22"/>
              </w:rPr>
            </w:pPr>
            <w:r w:rsidRPr="00CE4757">
              <w:rPr>
                <w:rFonts w:ascii="Arial" w:eastAsia="Times New Roman" w:hAnsi="Arial" w:cs="Arial"/>
                <w:b/>
                <w:bCs/>
                <w:color w:val="000000"/>
                <w:sz w:val="22"/>
              </w:rPr>
              <w:t>Параметры</w:t>
            </w:r>
          </w:p>
        </w:tc>
      </w:tr>
      <w:tr w:rsidR="0001351B" w:rsidRPr="00FC69A8" w:rsidTr="00DF6164">
        <w:trPr>
          <w:trHeight w:hRule="exact" w:val="312"/>
        </w:trPr>
        <w:tc>
          <w:tcPr>
            <w:tcW w:w="4008" w:type="pct"/>
          </w:tcPr>
          <w:p w:rsidR="0001351B" w:rsidRPr="00CE4757" w:rsidRDefault="0001351B"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Устройство пожарных гидрантов на водопроводных сетях с. Катынь</w:t>
            </w:r>
          </w:p>
        </w:tc>
        <w:tc>
          <w:tcPr>
            <w:tcW w:w="992" w:type="pct"/>
          </w:tcPr>
          <w:p w:rsidR="0001351B" w:rsidRPr="00CE4757" w:rsidRDefault="0001351B"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14 ед.</w:t>
            </w:r>
          </w:p>
        </w:tc>
      </w:tr>
      <w:tr w:rsidR="0001351B" w:rsidRPr="00FC69A8" w:rsidTr="00DF6164">
        <w:trPr>
          <w:trHeight w:hRule="exact" w:val="605"/>
        </w:trPr>
        <w:tc>
          <w:tcPr>
            <w:tcW w:w="4008" w:type="pct"/>
          </w:tcPr>
          <w:p w:rsidR="0001351B" w:rsidRPr="00CE4757" w:rsidRDefault="0001351B"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Устройство пожарных гидрантов на водопроводных сетях п. Авторемзавод</w:t>
            </w:r>
          </w:p>
        </w:tc>
        <w:tc>
          <w:tcPr>
            <w:tcW w:w="992" w:type="pct"/>
          </w:tcPr>
          <w:p w:rsidR="0001351B" w:rsidRPr="00CE4757" w:rsidRDefault="0001351B"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19 ед.</w:t>
            </w:r>
          </w:p>
        </w:tc>
      </w:tr>
      <w:tr w:rsidR="0001351B" w:rsidRPr="00FC69A8" w:rsidTr="00DF6164">
        <w:trPr>
          <w:trHeight w:hRule="exact" w:val="312"/>
        </w:trPr>
        <w:tc>
          <w:tcPr>
            <w:tcW w:w="4008" w:type="pct"/>
          </w:tcPr>
          <w:p w:rsidR="0001351B" w:rsidRPr="00CE4757" w:rsidRDefault="0001351B"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Строительство пожарных водоемов в д. Санаторий Борок</w:t>
            </w:r>
          </w:p>
        </w:tc>
        <w:tc>
          <w:tcPr>
            <w:tcW w:w="992" w:type="pct"/>
          </w:tcPr>
          <w:p w:rsidR="0001351B" w:rsidRPr="00CE4757" w:rsidRDefault="0001351B"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2×81 м</w:t>
            </w:r>
            <w:r w:rsidRPr="00CE4757">
              <w:rPr>
                <w:rFonts w:ascii="Arial" w:eastAsia="Times New Roman" w:hAnsi="Arial" w:cs="Arial"/>
                <w:color w:val="000000"/>
                <w:sz w:val="22"/>
                <w:vertAlign w:val="superscript"/>
              </w:rPr>
              <w:t>3</w:t>
            </w:r>
          </w:p>
        </w:tc>
      </w:tr>
      <w:tr w:rsidR="0001351B" w:rsidRPr="00FC69A8" w:rsidTr="00DF6164">
        <w:trPr>
          <w:trHeight w:hRule="exact" w:val="312"/>
        </w:trPr>
        <w:tc>
          <w:tcPr>
            <w:tcW w:w="4008" w:type="pct"/>
          </w:tcPr>
          <w:p w:rsidR="0001351B" w:rsidRPr="00CE4757" w:rsidRDefault="0001351B"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Строительство пожарных водоемов в д. Борок</w:t>
            </w:r>
          </w:p>
        </w:tc>
        <w:tc>
          <w:tcPr>
            <w:tcW w:w="992" w:type="pct"/>
          </w:tcPr>
          <w:p w:rsidR="0001351B" w:rsidRPr="00CE4757" w:rsidRDefault="0001351B"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2×50 м</w:t>
            </w:r>
            <w:r w:rsidRPr="00CE4757">
              <w:rPr>
                <w:rFonts w:ascii="Arial" w:eastAsia="Times New Roman" w:hAnsi="Arial" w:cs="Arial"/>
                <w:color w:val="000000"/>
                <w:sz w:val="22"/>
                <w:vertAlign w:val="superscript"/>
              </w:rPr>
              <w:t>3</w:t>
            </w:r>
          </w:p>
        </w:tc>
      </w:tr>
      <w:tr w:rsidR="0001351B" w:rsidRPr="00FC69A8" w:rsidTr="00DF6164">
        <w:trPr>
          <w:trHeight w:hRule="exact" w:val="312"/>
        </w:trPr>
        <w:tc>
          <w:tcPr>
            <w:tcW w:w="4008" w:type="pct"/>
          </w:tcPr>
          <w:p w:rsidR="0001351B" w:rsidRPr="00CE4757" w:rsidRDefault="0001351B"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Строительство противопожарного пирса в д. Борок</w:t>
            </w:r>
          </w:p>
        </w:tc>
        <w:tc>
          <w:tcPr>
            <w:tcW w:w="992" w:type="pct"/>
          </w:tcPr>
          <w:p w:rsidR="0001351B" w:rsidRPr="00CE4757" w:rsidRDefault="0001351B"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1 ед.</w:t>
            </w:r>
          </w:p>
        </w:tc>
      </w:tr>
      <w:tr w:rsidR="0001351B" w:rsidRPr="00FC69A8" w:rsidTr="00DF6164">
        <w:trPr>
          <w:trHeight w:hRule="exact" w:val="312"/>
        </w:trPr>
        <w:tc>
          <w:tcPr>
            <w:tcW w:w="4008" w:type="pct"/>
          </w:tcPr>
          <w:p w:rsidR="0001351B" w:rsidRPr="00CE4757" w:rsidRDefault="0001351B"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Строительство пожарных водоемов в ст. Катынь</w:t>
            </w:r>
          </w:p>
        </w:tc>
        <w:tc>
          <w:tcPr>
            <w:tcW w:w="992" w:type="pct"/>
          </w:tcPr>
          <w:p w:rsidR="0001351B" w:rsidRPr="00CE4757" w:rsidRDefault="0001351B"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2×25-30 м</w:t>
            </w:r>
            <w:r w:rsidRPr="00CE4757">
              <w:rPr>
                <w:rFonts w:ascii="Arial" w:eastAsia="Times New Roman" w:hAnsi="Arial" w:cs="Arial"/>
                <w:color w:val="000000"/>
                <w:sz w:val="22"/>
                <w:vertAlign w:val="superscript"/>
              </w:rPr>
              <w:t>3</w:t>
            </w:r>
          </w:p>
        </w:tc>
      </w:tr>
      <w:tr w:rsidR="0001351B" w:rsidRPr="00FC69A8" w:rsidTr="00DF6164">
        <w:trPr>
          <w:trHeight w:hRule="exact" w:val="312"/>
        </w:trPr>
        <w:tc>
          <w:tcPr>
            <w:tcW w:w="4008" w:type="pct"/>
          </w:tcPr>
          <w:p w:rsidR="0001351B" w:rsidRPr="00CE4757" w:rsidRDefault="0001351B"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Строительство пожарных водоемов в д. Будково</w:t>
            </w:r>
          </w:p>
        </w:tc>
        <w:tc>
          <w:tcPr>
            <w:tcW w:w="992" w:type="pct"/>
          </w:tcPr>
          <w:p w:rsidR="0001351B" w:rsidRPr="00CE4757" w:rsidRDefault="0001351B"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2×41 м</w:t>
            </w:r>
            <w:r w:rsidRPr="00CE4757">
              <w:rPr>
                <w:rFonts w:ascii="Arial" w:eastAsia="Times New Roman" w:hAnsi="Arial" w:cs="Arial"/>
                <w:color w:val="000000"/>
                <w:sz w:val="22"/>
                <w:vertAlign w:val="superscript"/>
              </w:rPr>
              <w:t>3</w:t>
            </w:r>
          </w:p>
        </w:tc>
      </w:tr>
      <w:tr w:rsidR="0001351B" w:rsidRPr="00FC69A8" w:rsidTr="00DF6164">
        <w:trPr>
          <w:trHeight w:hRule="exact" w:val="312"/>
        </w:trPr>
        <w:tc>
          <w:tcPr>
            <w:tcW w:w="4008" w:type="pct"/>
          </w:tcPr>
          <w:p w:rsidR="0001351B" w:rsidRPr="00CE4757" w:rsidRDefault="0001351B"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Строительство пожарных водоемов в д. Вонлярово</w:t>
            </w:r>
          </w:p>
        </w:tc>
        <w:tc>
          <w:tcPr>
            <w:tcW w:w="992" w:type="pct"/>
          </w:tcPr>
          <w:p w:rsidR="0001351B" w:rsidRPr="00CE4757" w:rsidRDefault="008A0295" w:rsidP="00BA1AF1">
            <w:pPr>
              <w:spacing w:line="240" w:lineRule="auto"/>
              <w:jc w:val="center"/>
              <w:rPr>
                <w:rFonts w:ascii="Arial" w:eastAsia="Times New Roman" w:hAnsi="Arial" w:cs="Arial"/>
                <w:color w:val="000000"/>
                <w:sz w:val="22"/>
              </w:rPr>
            </w:pPr>
            <w:r>
              <w:rPr>
                <w:rFonts w:ascii="Arial" w:eastAsia="Times New Roman" w:hAnsi="Arial" w:cs="Arial"/>
                <w:color w:val="000000"/>
                <w:sz w:val="22"/>
                <w:lang w:val="en-US"/>
              </w:rPr>
              <w:t>2</w:t>
            </w:r>
            <w:r w:rsidR="0001351B" w:rsidRPr="00CE4757">
              <w:rPr>
                <w:rFonts w:ascii="Arial" w:eastAsia="Times New Roman" w:hAnsi="Arial" w:cs="Arial"/>
                <w:color w:val="000000"/>
                <w:sz w:val="22"/>
              </w:rPr>
              <w:t>×50 м</w:t>
            </w:r>
            <w:r w:rsidR="0001351B" w:rsidRPr="00CE4757">
              <w:rPr>
                <w:rFonts w:ascii="Arial" w:eastAsia="Times New Roman" w:hAnsi="Arial" w:cs="Arial"/>
                <w:color w:val="000000"/>
                <w:sz w:val="22"/>
                <w:vertAlign w:val="superscript"/>
              </w:rPr>
              <w:t>3</w:t>
            </w:r>
          </w:p>
        </w:tc>
      </w:tr>
      <w:tr w:rsidR="0001351B" w:rsidRPr="00FC69A8" w:rsidTr="00DF6164">
        <w:trPr>
          <w:trHeight w:hRule="exact" w:val="312"/>
        </w:trPr>
        <w:tc>
          <w:tcPr>
            <w:tcW w:w="4008" w:type="pct"/>
          </w:tcPr>
          <w:p w:rsidR="0001351B" w:rsidRPr="00CE4757" w:rsidRDefault="0001351B"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Строительство противопожарного пирса в д. Вонлярово</w:t>
            </w:r>
          </w:p>
        </w:tc>
        <w:tc>
          <w:tcPr>
            <w:tcW w:w="992" w:type="pct"/>
          </w:tcPr>
          <w:p w:rsidR="0001351B" w:rsidRPr="00CE4757" w:rsidRDefault="0001351B"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2 ед.</w:t>
            </w:r>
          </w:p>
        </w:tc>
      </w:tr>
      <w:tr w:rsidR="0001351B" w:rsidRPr="00FC69A8" w:rsidTr="00DF6164">
        <w:trPr>
          <w:trHeight w:hRule="exact" w:val="312"/>
        </w:trPr>
        <w:tc>
          <w:tcPr>
            <w:tcW w:w="4008" w:type="pct"/>
          </w:tcPr>
          <w:p w:rsidR="0001351B" w:rsidRPr="00CE4757" w:rsidRDefault="0001351B"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Строительство пожарных водоемов в д. Красная Горка</w:t>
            </w:r>
          </w:p>
        </w:tc>
        <w:tc>
          <w:tcPr>
            <w:tcW w:w="992" w:type="pct"/>
          </w:tcPr>
          <w:p w:rsidR="0001351B" w:rsidRPr="00CE4757" w:rsidRDefault="0001351B"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3×30</w:t>
            </w:r>
            <w:r w:rsidR="00CD08C8">
              <w:rPr>
                <w:rFonts w:ascii="Arial" w:eastAsia="Times New Roman" w:hAnsi="Arial" w:cs="Arial"/>
                <w:color w:val="000000"/>
                <w:sz w:val="22"/>
                <w:lang w:val="en-US"/>
              </w:rPr>
              <w:t>-81</w:t>
            </w:r>
            <w:r w:rsidRPr="00CE4757">
              <w:rPr>
                <w:rFonts w:ascii="Arial" w:eastAsia="Times New Roman" w:hAnsi="Arial" w:cs="Arial"/>
                <w:color w:val="000000"/>
                <w:sz w:val="22"/>
              </w:rPr>
              <w:t xml:space="preserve"> м</w:t>
            </w:r>
            <w:r w:rsidRPr="00CE4757">
              <w:rPr>
                <w:rFonts w:ascii="Arial" w:eastAsia="Times New Roman" w:hAnsi="Arial" w:cs="Arial"/>
                <w:color w:val="000000"/>
                <w:sz w:val="22"/>
                <w:vertAlign w:val="superscript"/>
              </w:rPr>
              <w:t>3</w:t>
            </w:r>
          </w:p>
        </w:tc>
      </w:tr>
      <w:tr w:rsidR="004030F8" w:rsidRPr="00FC69A8" w:rsidTr="00DF6164">
        <w:trPr>
          <w:trHeight w:hRule="exact" w:val="312"/>
        </w:trPr>
        <w:tc>
          <w:tcPr>
            <w:tcW w:w="4008" w:type="pct"/>
          </w:tcPr>
          <w:p w:rsidR="004030F8" w:rsidRPr="004030F8" w:rsidRDefault="004030F8" w:rsidP="004030F8">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 xml:space="preserve">Строительство противопожарного пирса в д. </w:t>
            </w:r>
            <w:r>
              <w:rPr>
                <w:rFonts w:ascii="Arial" w:eastAsia="Times New Roman" w:hAnsi="Arial" w:cs="Arial"/>
                <w:color w:val="000000"/>
                <w:sz w:val="22"/>
              </w:rPr>
              <w:t>Красная Горка</w:t>
            </w:r>
          </w:p>
        </w:tc>
        <w:tc>
          <w:tcPr>
            <w:tcW w:w="992" w:type="pct"/>
          </w:tcPr>
          <w:p w:rsidR="004030F8" w:rsidRPr="00CE4757" w:rsidRDefault="004030F8" w:rsidP="009E7366">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1 ед.</w:t>
            </w:r>
          </w:p>
        </w:tc>
      </w:tr>
      <w:tr w:rsidR="004030F8" w:rsidRPr="00FC69A8" w:rsidTr="00DF6164">
        <w:trPr>
          <w:trHeight w:hRule="exact" w:val="312"/>
        </w:trPr>
        <w:tc>
          <w:tcPr>
            <w:tcW w:w="4008"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Строительство пожарных водоемов в д. Шафорово</w:t>
            </w:r>
          </w:p>
        </w:tc>
        <w:tc>
          <w:tcPr>
            <w:tcW w:w="992"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3×30 м</w:t>
            </w:r>
            <w:r w:rsidRPr="00CE4757">
              <w:rPr>
                <w:rFonts w:ascii="Arial" w:eastAsia="Times New Roman" w:hAnsi="Arial" w:cs="Arial"/>
                <w:color w:val="000000"/>
                <w:sz w:val="22"/>
                <w:vertAlign w:val="superscript"/>
              </w:rPr>
              <w:t>3</w:t>
            </w:r>
          </w:p>
        </w:tc>
      </w:tr>
      <w:tr w:rsidR="004030F8" w:rsidRPr="00FC69A8" w:rsidTr="00DF6164">
        <w:trPr>
          <w:trHeight w:hRule="exact" w:val="312"/>
        </w:trPr>
        <w:tc>
          <w:tcPr>
            <w:tcW w:w="4008"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Строительство пожарных водоемов в д. Турово</w:t>
            </w:r>
          </w:p>
        </w:tc>
        <w:tc>
          <w:tcPr>
            <w:tcW w:w="992"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2×25-30м</w:t>
            </w:r>
            <w:r w:rsidRPr="00CE4757">
              <w:rPr>
                <w:rFonts w:ascii="Arial" w:eastAsia="Times New Roman" w:hAnsi="Arial" w:cs="Arial"/>
                <w:color w:val="000000"/>
                <w:sz w:val="22"/>
                <w:vertAlign w:val="superscript"/>
              </w:rPr>
              <w:t>3</w:t>
            </w:r>
          </w:p>
        </w:tc>
      </w:tr>
      <w:tr w:rsidR="004030F8" w:rsidRPr="00FC69A8" w:rsidTr="00DF6164">
        <w:trPr>
          <w:trHeight w:hRule="exact" w:val="312"/>
        </w:trPr>
        <w:tc>
          <w:tcPr>
            <w:tcW w:w="4008"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lastRenderedPageBreak/>
              <w:t>Строительство пожарных водоемов в д. Рожаново</w:t>
            </w:r>
          </w:p>
        </w:tc>
        <w:tc>
          <w:tcPr>
            <w:tcW w:w="992"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1×30м</w:t>
            </w:r>
            <w:r w:rsidRPr="00CE4757">
              <w:rPr>
                <w:rFonts w:ascii="Arial" w:eastAsia="Times New Roman" w:hAnsi="Arial" w:cs="Arial"/>
                <w:color w:val="000000"/>
                <w:sz w:val="22"/>
                <w:vertAlign w:val="superscript"/>
              </w:rPr>
              <w:t>3</w:t>
            </w:r>
          </w:p>
        </w:tc>
      </w:tr>
      <w:tr w:rsidR="004030F8" w:rsidRPr="00FC69A8" w:rsidTr="00DF6164">
        <w:trPr>
          <w:trHeight w:hRule="exact" w:val="312"/>
        </w:trPr>
        <w:tc>
          <w:tcPr>
            <w:tcW w:w="4008"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Строительство противопожарного пирса в д. Рожаново</w:t>
            </w:r>
          </w:p>
        </w:tc>
        <w:tc>
          <w:tcPr>
            <w:tcW w:w="992"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1 ед.</w:t>
            </w:r>
          </w:p>
        </w:tc>
      </w:tr>
      <w:tr w:rsidR="004030F8" w:rsidRPr="00FC69A8" w:rsidTr="00DF6164">
        <w:trPr>
          <w:trHeight w:hRule="exact" w:val="312"/>
        </w:trPr>
        <w:tc>
          <w:tcPr>
            <w:tcW w:w="4008"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Строительство пожарных водоемов в д. Панцово</w:t>
            </w:r>
          </w:p>
        </w:tc>
        <w:tc>
          <w:tcPr>
            <w:tcW w:w="992"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2×25-30м</w:t>
            </w:r>
            <w:r w:rsidRPr="00CE4757">
              <w:rPr>
                <w:rFonts w:ascii="Arial" w:eastAsia="Times New Roman" w:hAnsi="Arial" w:cs="Arial"/>
                <w:color w:val="000000"/>
                <w:sz w:val="22"/>
                <w:vertAlign w:val="superscript"/>
              </w:rPr>
              <w:t>3</w:t>
            </w:r>
          </w:p>
        </w:tc>
      </w:tr>
      <w:tr w:rsidR="004030F8" w:rsidRPr="00FC69A8" w:rsidTr="00DF6164">
        <w:trPr>
          <w:trHeight w:hRule="exact" w:val="312"/>
        </w:trPr>
        <w:tc>
          <w:tcPr>
            <w:tcW w:w="4008"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Строительство пожарных водоемов в д. Высокий Холм</w:t>
            </w:r>
          </w:p>
        </w:tc>
        <w:tc>
          <w:tcPr>
            <w:tcW w:w="992"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1×30м</w:t>
            </w:r>
            <w:r w:rsidRPr="00CE4757">
              <w:rPr>
                <w:rFonts w:ascii="Arial" w:eastAsia="Times New Roman" w:hAnsi="Arial" w:cs="Arial"/>
                <w:color w:val="000000"/>
                <w:sz w:val="22"/>
                <w:vertAlign w:val="superscript"/>
              </w:rPr>
              <w:t>3</w:t>
            </w:r>
          </w:p>
        </w:tc>
      </w:tr>
      <w:tr w:rsidR="004030F8" w:rsidRPr="00FC69A8" w:rsidTr="00DF6164">
        <w:trPr>
          <w:trHeight w:hRule="exact" w:val="312"/>
        </w:trPr>
        <w:tc>
          <w:tcPr>
            <w:tcW w:w="4008"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Строительство противопожарного пирса в д. Высокий Холм</w:t>
            </w:r>
          </w:p>
        </w:tc>
        <w:tc>
          <w:tcPr>
            <w:tcW w:w="992"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1 ед.</w:t>
            </w:r>
          </w:p>
        </w:tc>
      </w:tr>
      <w:tr w:rsidR="004030F8" w:rsidRPr="00FC69A8" w:rsidTr="00DF6164">
        <w:trPr>
          <w:trHeight w:hRule="exact" w:val="312"/>
        </w:trPr>
        <w:tc>
          <w:tcPr>
            <w:tcW w:w="4008"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Строительство пожарных водоемов в д. Зебревица</w:t>
            </w:r>
          </w:p>
        </w:tc>
        <w:tc>
          <w:tcPr>
            <w:tcW w:w="992"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2×25-30м</w:t>
            </w:r>
            <w:r w:rsidRPr="00CE4757">
              <w:rPr>
                <w:rFonts w:ascii="Arial" w:eastAsia="Times New Roman" w:hAnsi="Arial" w:cs="Arial"/>
                <w:color w:val="000000"/>
                <w:sz w:val="22"/>
                <w:vertAlign w:val="superscript"/>
              </w:rPr>
              <w:t>3</w:t>
            </w:r>
          </w:p>
        </w:tc>
      </w:tr>
      <w:tr w:rsidR="004030F8" w:rsidRPr="00FC69A8" w:rsidTr="00DF6164">
        <w:trPr>
          <w:trHeight w:hRule="exact" w:val="312"/>
        </w:trPr>
        <w:tc>
          <w:tcPr>
            <w:tcW w:w="4008"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Строительство пожарных водоемов в д. Алексеевка</w:t>
            </w:r>
          </w:p>
        </w:tc>
        <w:tc>
          <w:tcPr>
            <w:tcW w:w="992"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1×30м</w:t>
            </w:r>
            <w:r w:rsidRPr="00CE4757">
              <w:rPr>
                <w:rFonts w:ascii="Arial" w:eastAsia="Times New Roman" w:hAnsi="Arial" w:cs="Arial"/>
                <w:color w:val="000000"/>
                <w:sz w:val="22"/>
                <w:vertAlign w:val="superscript"/>
              </w:rPr>
              <w:t>3</w:t>
            </w:r>
          </w:p>
        </w:tc>
      </w:tr>
      <w:tr w:rsidR="004030F8" w:rsidRPr="00FC69A8" w:rsidTr="00DF6164">
        <w:trPr>
          <w:trHeight w:hRule="exact" w:val="312"/>
        </w:trPr>
        <w:tc>
          <w:tcPr>
            <w:tcW w:w="4008"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Строительство противопожарного пирса в д. Алексеевка</w:t>
            </w:r>
          </w:p>
        </w:tc>
        <w:tc>
          <w:tcPr>
            <w:tcW w:w="992" w:type="pct"/>
          </w:tcPr>
          <w:p w:rsidR="004030F8" w:rsidRPr="00CE4757" w:rsidRDefault="004030F8" w:rsidP="00BA1AF1">
            <w:pPr>
              <w:spacing w:line="240" w:lineRule="auto"/>
              <w:jc w:val="center"/>
              <w:rPr>
                <w:rFonts w:ascii="Arial" w:eastAsia="Times New Roman" w:hAnsi="Arial" w:cs="Arial"/>
                <w:color w:val="000000"/>
                <w:sz w:val="22"/>
              </w:rPr>
            </w:pPr>
            <w:r w:rsidRPr="00CE4757">
              <w:rPr>
                <w:rFonts w:ascii="Arial" w:eastAsia="Times New Roman" w:hAnsi="Arial" w:cs="Arial"/>
                <w:color w:val="000000"/>
                <w:sz w:val="22"/>
              </w:rPr>
              <w:t>1 ед.</w:t>
            </w:r>
          </w:p>
        </w:tc>
      </w:tr>
    </w:tbl>
    <w:p w:rsidR="0001351B" w:rsidRDefault="0001351B" w:rsidP="0001351B"/>
    <w:p w:rsidR="0001351B" w:rsidRDefault="0001351B" w:rsidP="0001351B">
      <w:pPr>
        <w:ind w:firstLine="652"/>
        <w:rPr>
          <w:rFonts w:ascii="Arial" w:hAnsi="Arial" w:cs="Arial"/>
          <w:szCs w:val="24"/>
        </w:rPr>
      </w:pPr>
      <w:r>
        <w:rPr>
          <w:rFonts w:ascii="Arial" w:hAnsi="Arial" w:cs="Arial"/>
          <w:szCs w:val="24"/>
        </w:rPr>
        <w:t>В остальных населенных пунктах Катынского сельского поселения противопожарное водоснабжение не предусматривается, поскольку проектная численность населения менее 20 человек и развитие данных населенных пунктов не предусматривается</w:t>
      </w:r>
      <w:r w:rsidRPr="00B84D0E">
        <w:rPr>
          <w:rFonts w:ascii="Arial" w:hAnsi="Arial" w:cs="Arial"/>
          <w:szCs w:val="24"/>
        </w:rPr>
        <w:t>.</w:t>
      </w:r>
    </w:p>
    <w:p w:rsidR="0001351B" w:rsidRDefault="0001351B" w:rsidP="005E450C">
      <w:pPr>
        <w:rPr>
          <w:rFonts w:ascii="Arial" w:hAnsi="Arial" w:cs="Arial"/>
          <w:sz w:val="22"/>
        </w:rPr>
      </w:pPr>
    </w:p>
    <w:p w:rsidR="00837738" w:rsidRDefault="003E1608" w:rsidP="003B3E2E">
      <w:pPr>
        <w:pStyle w:val="3"/>
      </w:pPr>
      <w:bookmarkStart w:id="100" w:name="_Toc375218095"/>
      <w:r w:rsidRPr="00454597">
        <w:t>10</w:t>
      </w:r>
      <w:r w:rsidR="00837738">
        <w:t>.3 ВОДООТВЕДЕНИЕ</w:t>
      </w:r>
      <w:bookmarkEnd w:id="100"/>
    </w:p>
    <w:p w:rsidR="00837738" w:rsidRDefault="00837738" w:rsidP="00DA3C50">
      <w:pPr>
        <w:ind w:firstLine="709"/>
        <w:rPr>
          <w:rFonts w:ascii="Arial" w:hAnsi="Arial" w:cs="Arial"/>
        </w:rPr>
      </w:pPr>
      <w:r>
        <w:rPr>
          <w:rFonts w:ascii="Arial" w:hAnsi="Arial" w:cs="Arial"/>
        </w:rPr>
        <w:t>Раздел выполнен с учетом требований:</w:t>
      </w:r>
    </w:p>
    <w:p w:rsidR="00837738" w:rsidRDefault="00837738" w:rsidP="005F1B68">
      <w:pPr>
        <w:pStyle w:val="aa"/>
        <w:numPr>
          <w:ilvl w:val="0"/>
          <w:numId w:val="14"/>
        </w:numPr>
        <w:tabs>
          <w:tab w:val="left" w:pos="993"/>
        </w:tabs>
        <w:spacing w:after="200"/>
        <w:ind w:left="0" w:firstLine="709"/>
        <w:rPr>
          <w:rFonts w:ascii="Arial" w:hAnsi="Arial" w:cs="Arial"/>
          <w:szCs w:val="24"/>
        </w:rPr>
      </w:pPr>
      <w:r>
        <w:rPr>
          <w:rFonts w:ascii="Arial" w:hAnsi="Arial" w:cs="Arial"/>
          <w:szCs w:val="24"/>
        </w:rPr>
        <w:t>СНиП 2.04.01-85*. Внутренний водопровод и канализация зданий</w:t>
      </w:r>
      <w:r w:rsidR="00DA3C50">
        <w:rPr>
          <w:rFonts w:ascii="Arial" w:hAnsi="Arial" w:cs="Arial"/>
          <w:szCs w:val="24"/>
        </w:rPr>
        <w:t>;</w:t>
      </w:r>
    </w:p>
    <w:p w:rsidR="00837738" w:rsidRDefault="00837738" w:rsidP="005F1B68">
      <w:pPr>
        <w:pStyle w:val="aa"/>
        <w:numPr>
          <w:ilvl w:val="0"/>
          <w:numId w:val="14"/>
        </w:numPr>
        <w:tabs>
          <w:tab w:val="left" w:pos="993"/>
        </w:tabs>
        <w:spacing w:after="200"/>
        <w:ind w:left="0" w:firstLine="709"/>
        <w:rPr>
          <w:rFonts w:ascii="Arial" w:hAnsi="Arial" w:cs="Arial"/>
          <w:szCs w:val="24"/>
        </w:rPr>
      </w:pPr>
      <w:r>
        <w:rPr>
          <w:rFonts w:ascii="Arial" w:hAnsi="Arial" w:cs="Arial"/>
          <w:szCs w:val="24"/>
        </w:rPr>
        <w:t>СНиП 2.04.03-85. Канализация. Наружные сети и сооружения</w:t>
      </w:r>
      <w:r w:rsidR="00DA3C50">
        <w:rPr>
          <w:rFonts w:ascii="Arial" w:hAnsi="Arial" w:cs="Arial"/>
          <w:szCs w:val="24"/>
        </w:rPr>
        <w:t>;</w:t>
      </w:r>
    </w:p>
    <w:p w:rsidR="00837738" w:rsidRDefault="00837738" w:rsidP="005F1B68">
      <w:pPr>
        <w:pStyle w:val="aa"/>
        <w:numPr>
          <w:ilvl w:val="0"/>
          <w:numId w:val="14"/>
        </w:numPr>
        <w:tabs>
          <w:tab w:val="left" w:pos="993"/>
        </w:tabs>
        <w:spacing w:after="200"/>
        <w:ind w:left="0" w:firstLine="709"/>
        <w:rPr>
          <w:rFonts w:ascii="Arial" w:hAnsi="Arial" w:cs="Arial"/>
          <w:szCs w:val="24"/>
        </w:rPr>
      </w:pPr>
      <w:r>
        <w:rPr>
          <w:rFonts w:ascii="Arial" w:hAnsi="Arial" w:cs="Arial"/>
          <w:szCs w:val="24"/>
        </w:rPr>
        <w:t>СНиП 3.05.04-85*. Наружные сети и сооружения водоснабжения и канализации</w:t>
      </w:r>
      <w:r w:rsidR="00DA3C50">
        <w:rPr>
          <w:rFonts w:ascii="Arial" w:hAnsi="Arial" w:cs="Arial"/>
          <w:szCs w:val="24"/>
        </w:rPr>
        <w:t>;</w:t>
      </w:r>
    </w:p>
    <w:p w:rsidR="00837738" w:rsidRPr="00BA1AF1" w:rsidRDefault="00837738" w:rsidP="005F1B68">
      <w:pPr>
        <w:pStyle w:val="aa"/>
        <w:numPr>
          <w:ilvl w:val="0"/>
          <w:numId w:val="14"/>
        </w:numPr>
        <w:tabs>
          <w:tab w:val="left" w:pos="993"/>
        </w:tabs>
        <w:spacing w:after="200"/>
        <w:ind w:left="0" w:firstLine="709"/>
        <w:rPr>
          <w:rFonts w:ascii="Arial" w:hAnsi="Arial" w:cs="Arial"/>
          <w:szCs w:val="24"/>
        </w:rPr>
      </w:pPr>
      <w:r>
        <w:rPr>
          <w:rFonts w:ascii="Arial" w:hAnsi="Arial" w:cs="Arial"/>
          <w:szCs w:val="24"/>
        </w:rPr>
        <w:t>СН 456-73. Нормы отвода земель для магистральных водоводов и канализационных коллекторов</w:t>
      </w:r>
      <w:r w:rsidR="00DA3C50">
        <w:rPr>
          <w:rFonts w:ascii="Arial" w:hAnsi="Arial" w:cs="Arial"/>
          <w:szCs w:val="24"/>
        </w:rPr>
        <w:t>.</w:t>
      </w:r>
    </w:p>
    <w:p w:rsidR="00837738" w:rsidRDefault="00837738" w:rsidP="00837738">
      <w:pPr>
        <w:rPr>
          <w:rFonts w:ascii="Arial" w:hAnsi="Arial" w:cs="Arial"/>
          <w:b/>
          <w:szCs w:val="24"/>
        </w:rPr>
      </w:pPr>
      <w:r>
        <w:rPr>
          <w:rFonts w:ascii="Arial" w:hAnsi="Arial" w:cs="Arial"/>
          <w:b/>
          <w:szCs w:val="24"/>
        </w:rPr>
        <w:t>Существующее состояние. Проблемы</w:t>
      </w:r>
    </w:p>
    <w:p w:rsidR="00837738" w:rsidRDefault="00837738" w:rsidP="005F1B68">
      <w:pPr>
        <w:ind w:firstLineChars="295" w:firstLine="708"/>
        <w:rPr>
          <w:rFonts w:ascii="Arial" w:hAnsi="Arial" w:cs="Arial"/>
        </w:rPr>
      </w:pPr>
      <w:r>
        <w:rPr>
          <w:rFonts w:ascii="Arial" w:hAnsi="Arial" w:cs="Arial"/>
        </w:rPr>
        <w:t xml:space="preserve">Система централизованной канализации Катынского сельского поселения  достаточно развита и имеется в с. Катынь, п. Авторемзавод, д. Рожаново, </w:t>
      </w:r>
      <w:r w:rsidR="00DA3C50">
        <w:rPr>
          <w:rFonts w:ascii="Arial" w:hAnsi="Arial" w:cs="Arial"/>
        </w:rPr>
        <w:t xml:space="preserve">                  д. </w:t>
      </w:r>
      <w:r w:rsidR="00455E4D">
        <w:rPr>
          <w:rFonts w:ascii="Arial" w:hAnsi="Arial" w:cs="Arial"/>
        </w:rPr>
        <w:t>С</w:t>
      </w:r>
      <w:r>
        <w:rPr>
          <w:rFonts w:ascii="Arial" w:hAnsi="Arial" w:cs="Arial"/>
        </w:rPr>
        <w:t>ан</w:t>
      </w:r>
      <w:r w:rsidR="00455E4D">
        <w:rPr>
          <w:rFonts w:ascii="Arial" w:hAnsi="Arial" w:cs="Arial"/>
        </w:rPr>
        <w:t>аторий</w:t>
      </w:r>
      <w:r>
        <w:rPr>
          <w:rFonts w:ascii="Arial" w:hAnsi="Arial" w:cs="Arial"/>
        </w:rPr>
        <w:t xml:space="preserve"> Борок.</w:t>
      </w:r>
    </w:p>
    <w:p w:rsidR="00837738" w:rsidRPr="00D62352" w:rsidRDefault="00837738" w:rsidP="005F1B68">
      <w:pPr>
        <w:ind w:firstLineChars="295" w:firstLine="708"/>
        <w:rPr>
          <w:rFonts w:ascii="Arial" w:hAnsi="Arial" w:cs="Arial"/>
        </w:rPr>
      </w:pPr>
      <w:r>
        <w:rPr>
          <w:rFonts w:ascii="Arial" w:hAnsi="Arial" w:cs="Arial"/>
        </w:rPr>
        <w:t xml:space="preserve">Централизованная система водоотведения населенных пунктов сельского поселения Катынь устроена следующим образом: сточные воды  отводятся  с помощью самотечных и напорных  коллекторов, а так </w:t>
      </w:r>
      <w:r w:rsidR="00F45470">
        <w:rPr>
          <w:rFonts w:ascii="Arial" w:hAnsi="Arial" w:cs="Arial"/>
        </w:rPr>
        <w:t xml:space="preserve">же </w:t>
      </w:r>
      <w:r>
        <w:rPr>
          <w:rFonts w:ascii="Arial" w:hAnsi="Arial" w:cs="Arial"/>
        </w:rPr>
        <w:t>канализационных насосных станций на очистные сооружения канализации. Выпуск очищенных сточных вод осуществляется в близлежащие водные объекты.</w:t>
      </w:r>
      <w:r w:rsidR="00D62352" w:rsidRPr="00D62352">
        <w:rPr>
          <w:rFonts w:ascii="Arial" w:hAnsi="Arial" w:cs="Arial"/>
        </w:rPr>
        <w:t xml:space="preserve"> В с. Катынь сточные воды от главной насосной станции поступают на поля фильтрации, которые в астоящее время не функционируют (разрушены).</w:t>
      </w:r>
    </w:p>
    <w:p w:rsidR="00837738" w:rsidRDefault="00837738" w:rsidP="005F1B68">
      <w:pPr>
        <w:widowControl w:val="0"/>
        <w:ind w:firstLineChars="295" w:firstLine="708"/>
        <w:rPr>
          <w:rFonts w:ascii="Arial" w:eastAsiaTheme="minorHAnsi" w:hAnsi="Arial" w:cs="Arial"/>
        </w:rPr>
      </w:pPr>
      <w:r>
        <w:rPr>
          <w:rFonts w:ascii="Arial" w:hAnsi="Arial" w:cs="Arial"/>
        </w:rPr>
        <w:t xml:space="preserve">Сточные воды в населенных пунктах с. Катынь, п. Авторемзавод, </w:t>
      </w:r>
      <w:r w:rsidR="00455E4D">
        <w:rPr>
          <w:rFonts w:ascii="Arial" w:hAnsi="Arial" w:cs="Arial"/>
        </w:rPr>
        <w:t xml:space="preserve">                        </w:t>
      </w:r>
      <w:r>
        <w:rPr>
          <w:rFonts w:ascii="Arial" w:hAnsi="Arial" w:cs="Arial"/>
        </w:rPr>
        <w:t xml:space="preserve">д. Рожаново, </w:t>
      </w:r>
      <w:r w:rsidR="00BA1AF1">
        <w:rPr>
          <w:rFonts w:ascii="Arial" w:hAnsi="Arial" w:cs="Arial"/>
        </w:rPr>
        <w:t xml:space="preserve">д. </w:t>
      </w:r>
      <w:r w:rsidR="00455E4D">
        <w:rPr>
          <w:rFonts w:ascii="Arial" w:hAnsi="Arial" w:cs="Arial"/>
        </w:rPr>
        <w:t>С</w:t>
      </w:r>
      <w:r>
        <w:rPr>
          <w:rFonts w:ascii="Arial" w:hAnsi="Arial" w:cs="Arial"/>
        </w:rPr>
        <w:t>ан</w:t>
      </w:r>
      <w:r w:rsidR="00455E4D">
        <w:rPr>
          <w:rFonts w:ascii="Arial" w:hAnsi="Arial" w:cs="Arial"/>
        </w:rPr>
        <w:t>аторий</w:t>
      </w:r>
      <w:r>
        <w:rPr>
          <w:rFonts w:ascii="Arial" w:hAnsi="Arial" w:cs="Arial"/>
        </w:rPr>
        <w:t xml:space="preserve"> Борок отводятся </w:t>
      </w:r>
      <w:r w:rsidR="00F45470">
        <w:rPr>
          <w:rFonts w:ascii="Arial" w:hAnsi="Arial" w:cs="Arial"/>
        </w:rPr>
        <w:t>централизованной канализацией</w:t>
      </w:r>
      <w:r>
        <w:rPr>
          <w:rFonts w:ascii="Arial" w:hAnsi="Arial" w:cs="Arial"/>
        </w:rPr>
        <w:t>.</w:t>
      </w:r>
      <w:r w:rsidR="00F45470">
        <w:rPr>
          <w:rFonts w:ascii="Arial" w:hAnsi="Arial" w:cs="Arial"/>
        </w:rPr>
        <w:t xml:space="preserve"> В остальных населенных пунктах Катынского сельского поселения централизованная </w:t>
      </w:r>
      <w:r w:rsidR="00F45470">
        <w:rPr>
          <w:rFonts w:ascii="Arial" w:hAnsi="Arial" w:cs="Arial"/>
        </w:rPr>
        <w:lastRenderedPageBreak/>
        <w:t>система водоотведения отсутствует.</w:t>
      </w:r>
    </w:p>
    <w:p w:rsidR="00837738" w:rsidRDefault="00837738" w:rsidP="005F1B68">
      <w:pPr>
        <w:ind w:firstLineChars="295" w:firstLine="708"/>
        <w:rPr>
          <w:rFonts w:ascii="Arial" w:hAnsi="Arial" w:cs="Arial"/>
          <w:szCs w:val="24"/>
        </w:rPr>
      </w:pPr>
      <w:r>
        <w:rPr>
          <w:rFonts w:ascii="Arial" w:hAnsi="Arial" w:cs="Arial"/>
        </w:rPr>
        <w:t xml:space="preserve">Характеристика системы водоотведения в </w:t>
      </w:r>
      <w:r>
        <w:rPr>
          <w:rFonts w:ascii="Arial" w:hAnsi="Arial" w:cs="Arial"/>
          <w:szCs w:val="24"/>
        </w:rPr>
        <w:t>Катынском сельском поселении  приведена в таблице 2.</w:t>
      </w:r>
      <w:r w:rsidR="00DF6164">
        <w:rPr>
          <w:rFonts w:ascii="Arial" w:hAnsi="Arial" w:cs="Arial"/>
          <w:szCs w:val="24"/>
        </w:rPr>
        <w:t>10.7</w:t>
      </w:r>
      <w:r w:rsidR="00BA1AF1">
        <w:rPr>
          <w:rFonts w:ascii="Arial" w:hAnsi="Arial" w:cs="Arial"/>
          <w:szCs w:val="24"/>
        </w:rPr>
        <w:t>.</w:t>
      </w:r>
    </w:p>
    <w:p w:rsidR="00837738" w:rsidRDefault="00837738" w:rsidP="00837738">
      <w:pPr>
        <w:rPr>
          <w:rFonts w:ascii="Arial" w:hAnsi="Arial" w:cs="Arial"/>
          <w:szCs w:val="24"/>
        </w:rPr>
      </w:pPr>
    </w:p>
    <w:p w:rsidR="00BA1AF1" w:rsidRPr="00C63648" w:rsidRDefault="00BA1AF1" w:rsidP="00BA1AF1">
      <w:pPr>
        <w:rPr>
          <w:rFonts w:ascii="Arial" w:hAnsi="Arial" w:cs="Arial"/>
          <w:b/>
          <w:szCs w:val="24"/>
        </w:rPr>
      </w:pPr>
      <w:r w:rsidRPr="00C63648">
        <w:rPr>
          <w:rFonts w:ascii="Arial" w:hAnsi="Arial" w:cs="Arial"/>
          <w:b/>
          <w:szCs w:val="24"/>
        </w:rPr>
        <w:t>Расчет водопотребления</w:t>
      </w:r>
    </w:p>
    <w:p w:rsidR="00BA1AF1" w:rsidRPr="00C63648" w:rsidRDefault="00BA1AF1" w:rsidP="00BA1AF1">
      <w:pPr>
        <w:ind w:firstLine="709"/>
        <w:rPr>
          <w:rFonts w:ascii="Arial" w:hAnsi="Arial" w:cs="Arial"/>
          <w:szCs w:val="24"/>
        </w:rPr>
      </w:pPr>
      <w:r w:rsidRPr="00C63648">
        <w:rPr>
          <w:rFonts w:ascii="Arial" w:hAnsi="Arial" w:cs="Arial"/>
          <w:szCs w:val="24"/>
        </w:rPr>
        <w:t>Расчет расходов водо</w:t>
      </w:r>
      <w:r>
        <w:rPr>
          <w:rFonts w:ascii="Arial" w:hAnsi="Arial" w:cs="Arial"/>
          <w:szCs w:val="24"/>
        </w:rPr>
        <w:t>отведения</w:t>
      </w:r>
      <w:r w:rsidRPr="00C63648">
        <w:rPr>
          <w:rFonts w:ascii="Arial" w:hAnsi="Arial" w:cs="Arial"/>
          <w:szCs w:val="24"/>
        </w:rPr>
        <w:t xml:space="preserve"> на </w:t>
      </w:r>
      <w:r>
        <w:rPr>
          <w:rFonts w:ascii="Arial" w:hAnsi="Arial" w:cs="Arial"/>
          <w:szCs w:val="24"/>
        </w:rPr>
        <w:t>перспективу</w:t>
      </w:r>
      <w:r w:rsidRPr="00C63648">
        <w:rPr>
          <w:rFonts w:ascii="Arial" w:hAnsi="Arial" w:cs="Arial"/>
          <w:szCs w:val="24"/>
        </w:rPr>
        <w:t xml:space="preserve"> представлен в таблице </w:t>
      </w:r>
      <w:r>
        <w:rPr>
          <w:rFonts w:ascii="Arial" w:hAnsi="Arial" w:cs="Arial"/>
          <w:szCs w:val="24"/>
        </w:rPr>
        <w:t>2.</w:t>
      </w:r>
      <w:r w:rsidR="00DF6164">
        <w:rPr>
          <w:rFonts w:ascii="Arial" w:hAnsi="Arial" w:cs="Arial"/>
          <w:szCs w:val="24"/>
        </w:rPr>
        <w:t>10.8</w:t>
      </w:r>
      <w:r w:rsidRPr="00C63648">
        <w:rPr>
          <w:rFonts w:ascii="Arial" w:hAnsi="Arial" w:cs="Arial"/>
          <w:szCs w:val="24"/>
        </w:rPr>
        <w:t>.</w:t>
      </w:r>
    </w:p>
    <w:p w:rsidR="00BA1AF1" w:rsidRPr="00D557BF" w:rsidRDefault="00BA1AF1" w:rsidP="00BA1AF1">
      <w:pPr>
        <w:rPr>
          <w:rFonts w:ascii="Arial" w:hAnsi="Arial" w:cs="Arial"/>
          <w:szCs w:val="24"/>
        </w:rPr>
        <w:sectPr w:rsidR="00BA1AF1" w:rsidRPr="00D557BF" w:rsidSect="00BA1AF1">
          <w:pgSz w:w="11906" w:h="16838" w:code="9"/>
          <w:pgMar w:top="1249" w:right="707" w:bottom="539" w:left="1701" w:header="426" w:footer="283" w:gutter="0"/>
          <w:cols w:space="708"/>
          <w:docGrid w:linePitch="360"/>
        </w:sectPr>
      </w:pPr>
    </w:p>
    <w:p w:rsidR="00837738" w:rsidRPr="00CE4757" w:rsidRDefault="00837738" w:rsidP="00455E4D">
      <w:pPr>
        <w:rPr>
          <w:rFonts w:ascii="Arial" w:hAnsi="Arial" w:cs="Arial"/>
          <w:i/>
          <w:sz w:val="22"/>
        </w:rPr>
      </w:pPr>
      <w:r w:rsidRPr="00CE4757">
        <w:rPr>
          <w:rFonts w:ascii="Arial" w:hAnsi="Arial" w:cs="Arial"/>
          <w:i/>
          <w:sz w:val="22"/>
        </w:rPr>
        <w:lastRenderedPageBreak/>
        <w:t>Таблица 2.</w:t>
      </w:r>
      <w:r w:rsidR="00DF6164">
        <w:rPr>
          <w:rFonts w:ascii="Arial" w:hAnsi="Arial" w:cs="Arial"/>
          <w:i/>
          <w:sz w:val="22"/>
        </w:rPr>
        <w:t>10.7</w:t>
      </w:r>
      <w:r w:rsidRPr="00CE4757">
        <w:rPr>
          <w:rFonts w:ascii="Arial" w:hAnsi="Arial" w:cs="Arial"/>
          <w:i/>
          <w:sz w:val="22"/>
        </w:rPr>
        <w:t xml:space="preserve"> </w:t>
      </w:r>
      <w:r w:rsidR="00455E4D">
        <w:rPr>
          <w:rFonts w:ascii="Arial" w:hAnsi="Arial" w:cs="Arial"/>
          <w:i/>
          <w:sz w:val="22"/>
        </w:rPr>
        <w:t xml:space="preserve">- </w:t>
      </w:r>
      <w:r w:rsidRPr="00CE4757">
        <w:rPr>
          <w:rFonts w:ascii="Arial" w:hAnsi="Arial" w:cs="Arial"/>
          <w:i/>
          <w:sz w:val="22"/>
        </w:rPr>
        <w:t>Характеристика системы водоотведения</w:t>
      </w:r>
    </w:p>
    <w:tbl>
      <w:tblPr>
        <w:tblW w:w="14550" w:type="dxa"/>
        <w:tblInd w:w="93" w:type="dxa"/>
        <w:tblLayout w:type="fixed"/>
        <w:tblLook w:val="04A0" w:firstRow="1" w:lastRow="0" w:firstColumn="1" w:lastColumn="0" w:noHBand="0" w:noVBand="1"/>
      </w:tblPr>
      <w:tblGrid>
        <w:gridCol w:w="2000"/>
        <w:gridCol w:w="2222"/>
        <w:gridCol w:w="1607"/>
        <w:gridCol w:w="2008"/>
        <w:gridCol w:w="2226"/>
        <w:gridCol w:w="1984"/>
        <w:gridCol w:w="1284"/>
        <w:gridCol w:w="9"/>
        <w:gridCol w:w="1210"/>
      </w:tblGrid>
      <w:tr w:rsidR="00837738" w:rsidTr="00EC0BE1">
        <w:trPr>
          <w:trHeight w:val="1319"/>
        </w:trPr>
        <w:tc>
          <w:tcPr>
            <w:tcW w:w="2000" w:type="dxa"/>
            <w:tcBorders>
              <w:top w:val="single" w:sz="4" w:space="0" w:color="auto"/>
              <w:left w:val="single" w:sz="4" w:space="0" w:color="auto"/>
              <w:bottom w:val="single" w:sz="4" w:space="0" w:color="auto"/>
              <w:right w:val="single" w:sz="4" w:space="0" w:color="auto"/>
            </w:tcBorders>
            <w:hideMark/>
          </w:tcPr>
          <w:p w:rsidR="00837738" w:rsidRPr="00BA1AF1" w:rsidRDefault="00837738">
            <w:pPr>
              <w:spacing w:line="240" w:lineRule="auto"/>
              <w:rPr>
                <w:rFonts w:ascii="Arial" w:eastAsia="Times New Roman" w:hAnsi="Arial" w:cs="Arial"/>
                <w:b/>
                <w:bCs/>
                <w:color w:val="000000"/>
                <w:lang w:eastAsia="ru-RU"/>
              </w:rPr>
            </w:pPr>
            <w:r w:rsidRPr="00BA1AF1">
              <w:rPr>
                <w:rFonts w:ascii="Arial" w:eastAsia="Times New Roman" w:hAnsi="Arial" w:cs="Arial"/>
                <w:b/>
                <w:bCs/>
                <w:color w:val="000000"/>
                <w:sz w:val="22"/>
                <w:lang w:eastAsia="ru-RU"/>
              </w:rPr>
              <w:t>Наименование населенного пункта</w:t>
            </w:r>
          </w:p>
        </w:tc>
        <w:tc>
          <w:tcPr>
            <w:tcW w:w="2222" w:type="dxa"/>
            <w:tcBorders>
              <w:top w:val="single" w:sz="4" w:space="0" w:color="auto"/>
              <w:left w:val="nil"/>
              <w:bottom w:val="single" w:sz="4" w:space="0" w:color="auto"/>
              <w:right w:val="single" w:sz="4" w:space="0" w:color="auto"/>
            </w:tcBorders>
            <w:hideMark/>
          </w:tcPr>
          <w:p w:rsidR="00837738" w:rsidRPr="00BA1AF1" w:rsidRDefault="00837738">
            <w:pPr>
              <w:spacing w:line="240" w:lineRule="auto"/>
              <w:rPr>
                <w:rFonts w:ascii="Arial" w:eastAsia="Times New Roman" w:hAnsi="Arial" w:cs="Arial"/>
                <w:b/>
                <w:bCs/>
                <w:color w:val="000000"/>
                <w:lang w:eastAsia="ru-RU"/>
              </w:rPr>
            </w:pPr>
            <w:r w:rsidRPr="00BA1AF1">
              <w:rPr>
                <w:rFonts w:ascii="Arial" w:eastAsia="Times New Roman" w:hAnsi="Arial" w:cs="Arial"/>
                <w:b/>
                <w:bCs/>
                <w:color w:val="000000"/>
                <w:sz w:val="22"/>
                <w:lang w:eastAsia="ru-RU"/>
              </w:rPr>
              <w:t>Тип сооружений, принимающих сточные бытовые воды</w:t>
            </w:r>
          </w:p>
        </w:tc>
        <w:tc>
          <w:tcPr>
            <w:tcW w:w="1607" w:type="dxa"/>
            <w:tcBorders>
              <w:top w:val="single" w:sz="4" w:space="0" w:color="auto"/>
              <w:left w:val="nil"/>
              <w:bottom w:val="single" w:sz="4" w:space="0" w:color="auto"/>
              <w:right w:val="single" w:sz="4" w:space="0" w:color="auto"/>
            </w:tcBorders>
            <w:hideMark/>
          </w:tcPr>
          <w:p w:rsidR="00837738" w:rsidRPr="00BA1AF1" w:rsidRDefault="00837738">
            <w:pPr>
              <w:spacing w:line="240" w:lineRule="auto"/>
              <w:rPr>
                <w:rFonts w:ascii="Arial" w:eastAsia="Times New Roman" w:hAnsi="Arial" w:cs="Arial"/>
                <w:b/>
                <w:bCs/>
                <w:color w:val="000000"/>
                <w:lang w:eastAsia="ru-RU"/>
              </w:rPr>
            </w:pPr>
            <w:r w:rsidRPr="00BA1AF1">
              <w:rPr>
                <w:rFonts w:ascii="Arial" w:eastAsia="Times New Roman" w:hAnsi="Arial" w:cs="Arial"/>
                <w:b/>
                <w:bCs/>
                <w:color w:val="000000"/>
                <w:sz w:val="22"/>
                <w:lang w:eastAsia="ru-RU"/>
              </w:rPr>
              <w:t>Мощность очистных сооружений, м</w:t>
            </w:r>
            <w:r w:rsidRPr="00BA1AF1">
              <w:rPr>
                <w:rFonts w:ascii="Arial" w:eastAsia="Times New Roman" w:hAnsi="Arial" w:cs="Arial"/>
                <w:b/>
                <w:bCs/>
                <w:color w:val="000000"/>
                <w:sz w:val="22"/>
                <w:vertAlign w:val="superscript"/>
                <w:lang w:eastAsia="ru-RU"/>
              </w:rPr>
              <w:t>3</w:t>
            </w:r>
            <w:r w:rsidRPr="00BA1AF1">
              <w:rPr>
                <w:rFonts w:ascii="Arial" w:eastAsia="Times New Roman" w:hAnsi="Arial" w:cs="Arial"/>
                <w:b/>
                <w:bCs/>
                <w:color w:val="000000"/>
                <w:sz w:val="22"/>
                <w:lang w:eastAsia="ru-RU"/>
              </w:rPr>
              <w:t>/сут</w:t>
            </w:r>
          </w:p>
        </w:tc>
        <w:tc>
          <w:tcPr>
            <w:tcW w:w="2008" w:type="dxa"/>
            <w:tcBorders>
              <w:top w:val="single" w:sz="4" w:space="0" w:color="auto"/>
              <w:left w:val="nil"/>
              <w:bottom w:val="single" w:sz="4" w:space="0" w:color="auto"/>
              <w:right w:val="single" w:sz="4" w:space="0" w:color="auto"/>
            </w:tcBorders>
            <w:hideMark/>
          </w:tcPr>
          <w:p w:rsidR="00837738" w:rsidRPr="00BA1AF1" w:rsidRDefault="00837738">
            <w:pPr>
              <w:spacing w:line="240" w:lineRule="auto"/>
              <w:rPr>
                <w:rFonts w:ascii="Arial" w:eastAsia="Times New Roman" w:hAnsi="Arial" w:cs="Arial"/>
                <w:b/>
                <w:bCs/>
                <w:color w:val="000000"/>
                <w:lang w:eastAsia="ru-RU"/>
              </w:rPr>
            </w:pPr>
            <w:r w:rsidRPr="00BA1AF1">
              <w:rPr>
                <w:rFonts w:ascii="Arial" w:eastAsia="Times New Roman" w:hAnsi="Arial" w:cs="Arial"/>
                <w:b/>
                <w:bCs/>
                <w:color w:val="000000"/>
                <w:sz w:val="22"/>
                <w:lang w:eastAsia="ru-RU"/>
              </w:rPr>
              <w:t>Количество канализацион</w:t>
            </w:r>
            <w:r w:rsidR="00E45EAA">
              <w:rPr>
                <w:rFonts w:ascii="Arial" w:eastAsia="Times New Roman" w:hAnsi="Arial" w:cs="Arial"/>
                <w:b/>
                <w:bCs/>
                <w:color w:val="000000"/>
                <w:sz w:val="22"/>
                <w:lang w:eastAsia="ru-RU"/>
              </w:rPr>
              <w:t>-</w:t>
            </w:r>
            <w:r w:rsidRPr="00BA1AF1">
              <w:rPr>
                <w:rFonts w:ascii="Arial" w:eastAsia="Times New Roman" w:hAnsi="Arial" w:cs="Arial"/>
                <w:b/>
                <w:bCs/>
                <w:color w:val="000000"/>
                <w:sz w:val="22"/>
                <w:lang w:eastAsia="ru-RU"/>
              </w:rPr>
              <w:t>ных насосных станций, шт</w:t>
            </w:r>
            <w:r w:rsidR="00455E4D">
              <w:rPr>
                <w:rFonts w:ascii="Arial" w:eastAsia="Times New Roman" w:hAnsi="Arial" w:cs="Arial"/>
                <w:b/>
                <w:bCs/>
                <w:color w:val="000000"/>
                <w:sz w:val="22"/>
                <w:lang w:eastAsia="ru-RU"/>
              </w:rPr>
              <w:t>.</w:t>
            </w:r>
          </w:p>
        </w:tc>
        <w:tc>
          <w:tcPr>
            <w:tcW w:w="2226" w:type="dxa"/>
            <w:tcBorders>
              <w:top w:val="single" w:sz="4" w:space="0" w:color="auto"/>
              <w:left w:val="nil"/>
              <w:bottom w:val="single" w:sz="4" w:space="0" w:color="auto"/>
              <w:right w:val="single" w:sz="4" w:space="0" w:color="auto"/>
            </w:tcBorders>
            <w:hideMark/>
          </w:tcPr>
          <w:p w:rsidR="00837738" w:rsidRPr="00BA1AF1" w:rsidRDefault="00837738">
            <w:pPr>
              <w:spacing w:line="240" w:lineRule="auto"/>
              <w:rPr>
                <w:rFonts w:ascii="Arial" w:eastAsia="Times New Roman" w:hAnsi="Arial" w:cs="Arial"/>
                <w:b/>
                <w:bCs/>
                <w:color w:val="000000"/>
                <w:lang w:eastAsia="ru-RU"/>
              </w:rPr>
            </w:pPr>
            <w:r w:rsidRPr="00BA1AF1">
              <w:rPr>
                <w:rFonts w:ascii="Arial" w:eastAsia="Times New Roman" w:hAnsi="Arial" w:cs="Arial"/>
                <w:b/>
                <w:bCs/>
                <w:color w:val="000000"/>
                <w:sz w:val="22"/>
                <w:lang w:eastAsia="ru-RU"/>
              </w:rPr>
              <w:t>Производитель</w:t>
            </w:r>
            <w:r w:rsidR="00E45EAA">
              <w:rPr>
                <w:rFonts w:ascii="Arial" w:eastAsia="Times New Roman" w:hAnsi="Arial" w:cs="Arial"/>
                <w:b/>
                <w:bCs/>
                <w:color w:val="000000"/>
                <w:sz w:val="22"/>
                <w:lang w:eastAsia="ru-RU"/>
              </w:rPr>
              <w:t>-</w:t>
            </w:r>
            <w:r w:rsidRPr="00BA1AF1">
              <w:rPr>
                <w:rFonts w:ascii="Arial" w:eastAsia="Times New Roman" w:hAnsi="Arial" w:cs="Arial"/>
                <w:b/>
                <w:bCs/>
                <w:color w:val="000000"/>
                <w:sz w:val="22"/>
                <w:lang w:eastAsia="ru-RU"/>
              </w:rPr>
              <w:t>ность канализационных насосных станций, м</w:t>
            </w:r>
            <w:r w:rsidRPr="00BA1AF1">
              <w:rPr>
                <w:rFonts w:ascii="Arial" w:eastAsia="Times New Roman" w:hAnsi="Arial" w:cs="Arial"/>
                <w:b/>
                <w:bCs/>
                <w:color w:val="000000"/>
                <w:sz w:val="22"/>
                <w:vertAlign w:val="superscript"/>
                <w:lang w:eastAsia="ru-RU"/>
              </w:rPr>
              <w:t>3</w:t>
            </w:r>
            <w:r w:rsidRPr="00BA1AF1">
              <w:rPr>
                <w:rFonts w:ascii="Arial" w:eastAsia="Times New Roman" w:hAnsi="Arial" w:cs="Arial"/>
                <w:b/>
                <w:bCs/>
                <w:color w:val="000000"/>
                <w:sz w:val="22"/>
                <w:lang w:eastAsia="ru-RU"/>
              </w:rPr>
              <w:t>/сут</w:t>
            </w:r>
          </w:p>
        </w:tc>
        <w:tc>
          <w:tcPr>
            <w:tcW w:w="1984" w:type="dxa"/>
            <w:tcBorders>
              <w:top w:val="single" w:sz="4" w:space="0" w:color="auto"/>
              <w:left w:val="nil"/>
              <w:bottom w:val="single" w:sz="4" w:space="0" w:color="auto"/>
              <w:right w:val="single" w:sz="4" w:space="0" w:color="auto"/>
            </w:tcBorders>
            <w:hideMark/>
          </w:tcPr>
          <w:p w:rsidR="00837738" w:rsidRPr="00BA1AF1" w:rsidRDefault="00837738">
            <w:pPr>
              <w:spacing w:line="240" w:lineRule="auto"/>
              <w:rPr>
                <w:rFonts w:ascii="Arial" w:eastAsia="Times New Roman" w:hAnsi="Arial" w:cs="Arial"/>
                <w:b/>
                <w:bCs/>
                <w:color w:val="000000"/>
                <w:lang w:eastAsia="ru-RU"/>
              </w:rPr>
            </w:pPr>
            <w:r w:rsidRPr="00BA1AF1">
              <w:rPr>
                <w:rFonts w:ascii="Arial" w:eastAsia="Times New Roman" w:hAnsi="Arial" w:cs="Arial"/>
                <w:b/>
                <w:bCs/>
                <w:color w:val="000000"/>
                <w:sz w:val="22"/>
                <w:lang w:eastAsia="ru-RU"/>
              </w:rPr>
              <w:t>Протяженность канализацион</w:t>
            </w:r>
            <w:r w:rsidR="00E45EAA">
              <w:rPr>
                <w:rFonts w:ascii="Arial" w:eastAsia="Times New Roman" w:hAnsi="Arial" w:cs="Arial"/>
                <w:b/>
                <w:bCs/>
                <w:color w:val="000000"/>
                <w:sz w:val="22"/>
                <w:lang w:eastAsia="ru-RU"/>
              </w:rPr>
              <w:t>-</w:t>
            </w:r>
            <w:r w:rsidRPr="00BA1AF1">
              <w:rPr>
                <w:rFonts w:ascii="Arial" w:eastAsia="Times New Roman" w:hAnsi="Arial" w:cs="Arial"/>
                <w:b/>
                <w:bCs/>
                <w:color w:val="000000"/>
                <w:sz w:val="22"/>
                <w:lang w:eastAsia="ru-RU"/>
              </w:rPr>
              <w:t>ных сетей, км</w:t>
            </w:r>
          </w:p>
        </w:tc>
        <w:tc>
          <w:tcPr>
            <w:tcW w:w="1284" w:type="dxa"/>
            <w:tcBorders>
              <w:top w:val="single" w:sz="4" w:space="0" w:color="auto"/>
              <w:left w:val="nil"/>
              <w:bottom w:val="single" w:sz="4" w:space="0" w:color="auto"/>
              <w:right w:val="single" w:sz="4" w:space="0" w:color="auto"/>
            </w:tcBorders>
            <w:hideMark/>
          </w:tcPr>
          <w:p w:rsidR="00837738" w:rsidRPr="00BA1AF1" w:rsidRDefault="00837738">
            <w:pPr>
              <w:spacing w:line="240" w:lineRule="auto"/>
              <w:rPr>
                <w:rFonts w:ascii="Arial" w:eastAsia="Times New Roman" w:hAnsi="Arial" w:cs="Arial"/>
                <w:b/>
                <w:bCs/>
                <w:color w:val="000000"/>
                <w:lang w:eastAsia="ru-RU"/>
              </w:rPr>
            </w:pPr>
            <w:r w:rsidRPr="00BA1AF1">
              <w:rPr>
                <w:rFonts w:ascii="Arial" w:eastAsia="Times New Roman" w:hAnsi="Arial" w:cs="Arial"/>
                <w:b/>
                <w:bCs/>
                <w:color w:val="000000"/>
                <w:sz w:val="22"/>
                <w:lang w:eastAsia="ru-RU"/>
              </w:rPr>
              <w:t>Материал труб</w:t>
            </w:r>
          </w:p>
        </w:tc>
        <w:tc>
          <w:tcPr>
            <w:tcW w:w="1219" w:type="dxa"/>
            <w:gridSpan w:val="2"/>
            <w:tcBorders>
              <w:top w:val="single" w:sz="4" w:space="0" w:color="auto"/>
              <w:left w:val="nil"/>
              <w:bottom w:val="single" w:sz="4" w:space="0" w:color="auto"/>
              <w:right w:val="single" w:sz="4" w:space="0" w:color="auto"/>
            </w:tcBorders>
            <w:hideMark/>
          </w:tcPr>
          <w:p w:rsidR="00837738" w:rsidRPr="00BA1AF1" w:rsidRDefault="00837738">
            <w:pPr>
              <w:spacing w:line="240" w:lineRule="auto"/>
              <w:rPr>
                <w:rFonts w:ascii="Arial" w:eastAsia="Times New Roman" w:hAnsi="Arial" w:cs="Arial"/>
                <w:b/>
                <w:bCs/>
                <w:color w:val="000000"/>
                <w:lang w:eastAsia="ru-RU"/>
              </w:rPr>
            </w:pPr>
            <w:r w:rsidRPr="00BA1AF1">
              <w:rPr>
                <w:rFonts w:ascii="Arial" w:eastAsia="Times New Roman" w:hAnsi="Arial" w:cs="Arial"/>
                <w:b/>
                <w:bCs/>
                <w:color w:val="000000"/>
                <w:sz w:val="22"/>
                <w:lang w:eastAsia="ru-RU"/>
              </w:rPr>
              <w:t>Диаметр, мм</w:t>
            </w:r>
          </w:p>
        </w:tc>
      </w:tr>
      <w:tr w:rsidR="00837738" w:rsidTr="00EC0BE1">
        <w:trPr>
          <w:trHeight w:val="260"/>
        </w:trPr>
        <w:tc>
          <w:tcPr>
            <w:tcW w:w="2000" w:type="dxa"/>
            <w:tcBorders>
              <w:top w:val="nil"/>
              <w:left w:val="single" w:sz="4" w:space="0" w:color="auto"/>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с. Катынь</w:t>
            </w:r>
          </w:p>
        </w:tc>
        <w:tc>
          <w:tcPr>
            <w:tcW w:w="2222"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Канализационные очистные сооружения</w:t>
            </w:r>
          </w:p>
        </w:tc>
        <w:tc>
          <w:tcPr>
            <w:tcW w:w="1607"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нераб.</w:t>
            </w:r>
          </w:p>
        </w:tc>
        <w:tc>
          <w:tcPr>
            <w:tcW w:w="2008"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w:t>
            </w:r>
          </w:p>
        </w:tc>
        <w:tc>
          <w:tcPr>
            <w:tcW w:w="2226"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300</w:t>
            </w:r>
          </w:p>
        </w:tc>
        <w:tc>
          <w:tcPr>
            <w:tcW w:w="1984"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3,825</w:t>
            </w:r>
          </w:p>
        </w:tc>
        <w:tc>
          <w:tcPr>
            <w:tcW w:w="1284"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керам., чугун</w:t>
            </w:r>
          </w:p>
        </w:tc>
        <w:tc>
          <w:tcPr>
            <w:tcW w:w="1219" w:type="dxa"/>
            <w:gridSpan w:val="2"/>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150, 200</w:t>
            </w:r>
          </w:p>
        </w:tc>
      </w:tr>
      <w:tr w:rsidR="00837738" w:rsidTr="00EC0BE1">
        <w:trPr>
          <w:trHeight w:val="342"/>
        </w:trPr>
        <w:tc>
          <w:tcPr>
            <w:tcW w:w="2000" w:type="dxa"/>
            <w:tcBorders>
              <w:top w:val="nil"/>
              <w:left w:val="single" w:sz="4" w:space="0" w:color="auto"/>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п. Авторемзавод</w:t>
            </w:r>
          </w:p>
        </w:tc>
        <w:tc>
          <w:tcPr>
            <w:tcW w:w="2222"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Канализационные очистные сооружения</w:t>
            </w:r>
          </w:p>
        </w:tc>
        <w:tc>
          <w:tcPr>
            <w:tcW w:w="1607"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800</w:t>
            </w:r>
          </w:p>
        </w:tc>
        <w:tc>
          <w:tcPr>
            <w:tcW w:w="2008"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w:t>
            </w:r>
          </w:p>
        </w:tc>
        <w:tc>
          <w:tcPr>
            <w:tcW w:w="2226"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0,8</w:t>
            </w:r>
          </w:p>
        </w:tc>
        <w:tc>
          <w:tcPr>
            <w:tcW w:w="1984"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3,33</w:t>
            </w:r>
          </w:p>
        </w:tc>
        <w:tc>
          <w:tcPr>
            <w:tcW w:w="1293" w:type="dxa"/>
            <w:gridSpan w:val="2"/>
            <w:tcBorders>
              <w:top w:val="single" w:sz="4" w:space="0" w:color="auto"/>
              <w:left w:val="nil"/>
              <w:bottom w:val="single" w:sz="4" w:space="0" w:color="auto"/>
              <w:right w:val="single" w:sz="4" w:space="0" w:color="000000"/>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керам.</w:t>
            </w:r>
          </w:p>
        </w:tc>
        <w:tc>
          <w:tcPr>
            <w:tcW w:w="1210" w:type="dxa"/>
            <w:tcBorders>
              <w:top w:val="single" w:sz="4" w:space="0" w:color="auto"/>
              <w:left w:val="nil"/>
              <w:bottom w:val="single" w:sz="4" w:space="0" w:color="auto"/>
              <w:right w:val="single" w:sz="4" w:space="0" w:color="000000"/>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150</w:t>
            </w:r>
          </w:p>
        </w:tc>
      </w:tr>
      <w:tr w:rsidR="00837738" w:rsidTr="00EC0BE1">
        <w:trPr>
          <w:trHeight w:val="153"/>
        </w:trPr>
        <w:tc>
          <w:tcPr>
            <w:tcW w:w="2000" w:type="dxa"/>
            <w:tcBorders>
              <w:top w:val="nil"/>
              <w:left w:val="single" w:sz="4" w:space="0" w:color="auto"/>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д. Рожаново</w:t>
            </w:r>
          </w:p>
        </w:tc>
        <w:tc>
          <w:tcPr>
            <w:tcW w:w="2222" w:type="dxa"/>
            <w:tcBorders>
              <w:top w:val="nil"/>
              <w:left w:val="nil"/>
              <w:bottom w:val="single" w:sz="4" w:space="0" w:color="auto"/>
              <w:right w:val="single" w:sz="4" w:space="0" w:color="auto"/>
            </w:tcBorders>
            <w:vAlign w:val="center"/>
            <w:hideMark/>
          </w:tcPr>
          <w:p w:rsidR="00837738" w:rsidRPr="00BA1AF1" w:rsidRDefault="00EC0BE1">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П</w:t>
            </w:r>
            <w:r w:rsidR="00837738" w:rsidRPr="00BA1AF1">
              <w:rPr>
                <w:rFonts w:ascii="Arial" w:eastAsia="Times New Roman" w:hAnsi="Arial" w:cs="Arial"/>
                <w:color w:val="000000"/>
                <w:sz w:val="22"/>
                <w:lang w:eastAsia="ru-RU"/>
              </w:rPr>
              <w:t>ониженные места рельефа</w:t>
            </w:r>
          </w:p>
        </w:tc>
        <w:tc>
          <w:tcPr>
            <w:tcW w:w="1607"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w:t>
            </w:r>
          </w:p>
        </w:tc>
        <w:tc>
          <w:tcPr>
            <w:tcW w:w="2008"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w:t>
            </w:r>
          </w:p>
        </w:tc>
        <w:tc>
          <w:tcPr>
            <w:tcW w:w="2226"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w:t>
            </w:r>
          </w:p>
        </w:tc>
        <w:tc>
          <w:tcPr>
            <w:tcW w:w="1984"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1,443</w:t>
            </w:r>
          </w:p>
        </w:tc>
        <w:tc>
          <w:tcPr>
            <w:tcW w:w="1284"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керам.</w:t>
            </w:r>
          </w:p>
        </w:tc>
        <w:tc>
          <w:tcPr>
            <w:tcW w:w="1219" w:type="dxa"/>
            <w:gridSpan w:val="2"/>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100, 150, 300</w:t>
            </w:r>
          </w:p>
        </w:tc>
      </w:tr>
      <w:tr w:rsidR="00837738" w:rsidTr="00EC0BE1">
        <w:trPr>
          <w:trHeight w:val="345"/>
        </w:trPr>
        <w:tc>
          <w:tcPr>
            <w:tcW w:w="2000" w:type="dxa"/>
            <w:tcBorders>
              <w:top w:val="nil"/>
              <w:left w:val="single" w:sz="4" w:space="0" w:color="auto"/>
              <w:bottom w:val="single" w:sz="4" w:space="0" w:color="auto"/>
              <w:right w:val="single" w:sz="4" w:space="0" w:color="auto"/>
            </w:tcBorders>
            <w:vAlign w:val="center"/>
            <w:hideMark/>
          </w:tcPr>
          <w:p w:rsidR="00837738" w:rsidRPr="00BA1AF1" w:rsidRDefault="00BA1AF1" w:rsidP="00455E4D">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xml:space="preserve">д. </w:t>
            </w:r>
            <w:r w:rsidR="00455E4D">
              <w:rPr>
                <w:rFonts w:ascii="Arial" w:eastAsia="Times New Roman" w:hAnsi="Arial" w:cs="Arial"/>
                <w:color w:val="000000"/>
                <w:sz w:val="22"/>
                <w:lang w:eastAsia="ru-RU"/>
              </w:rPr>
              <w:t>С</w:t>
            </w:r>
            <w:r w:rsidR="00837738" w:rsidRPr="00BA1AF1">
              <w:rPr>
                <w:rFonts w:ascii="Arial" w:eastAsia="Times New Roman" w:hAnsi="Arial" w:cs="Arial"/>
                <w:color w:val="000000"/>
                <w:sz w:val="22"/>
                <w:lang w:eastAsia="ru-RU"/>
              </w:rPr>
              <w:t>ан</w:t>
            </w:r>
            <w:r w:rsidR="00455E4D">
              <w:rPr>
                <w:rFonts w:ascii="Arial" w:eastAsia="Times New Roman" w:hAnsi="Arial" w:cs="Arial"/>
                <w:color w:val="000000"/>
                <w:sz w:val="22"/>
                <w:lang w:eastAsia="ru-RU"/>
              </w:rPr>
              <w:t>аторий</w:t>
            </w:r>
            <w:r w:rsidR="00837738" w:rsidRPr="00BA1AF1">
              <w:rPr>
                <w:rFonts w:ascii="Arial" w:eastAsia="Times New Roman" w:hAnsi="Arial" w:cs="Arial"/>
                <w:color w:val="000000"/>
                <w:sz w:val="22"/>
                <w:lang w:eastAsia="ru-RU"/>
              </w:rPr>
              <w:t xml:space="preserve"> Борок</w:t>
            </w:r>
          </w:p>
        </w:tc>
        <w:tc>
          <w:tcPr>
            <w:tcW w:w="2222"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Канализационные очистные сооружения</w:t>
            </w:r>
          </w:p>
        </w:tc>
        <w:tc>
          <w:tcPr>
            <w:tcW w:w="1607"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w:t>
            </w:r>
          </w:p>
        </w:tc>
        <w:tc>
          <w:tcPr>
            <w:tcW w:w="2008"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w:t>
            </w:r>
          </w:p>
        </w:tc>
        <w:tc>
          <w:tcPr>
            <w:tcW w:w="2226"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1984"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1,062</w:t>
            </w:r>
          </w:p>
        </w:tc>
        <w:tc>
          <w:tcPr>
            <w:tcW w:w="1284" w:type="dxa"/>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керам.</w:t>
            </w:r>
          </w:p>
        </w:tc>
        <w:tc>
          <w:tcPr>
            <w:tcW w:w="1219" w:type="dxa"/>
            <w:gridSpan w:val="2"/>
            <w:tcBorders>
              <w:top w:val="nil"/>
              <w:left w:val="nil"/>
              <w:bottom w:val="single" w:sz="4" w:space="0" w:color="auto"/>
              <w:right w:val="single" w:sz="4" w:space="0" w:color="auto"/>
            </w:tcBorders>
            <w:vAlign w:val="center"/>
            <w:hideMark/>
          </w:tcPr>
          <w:p w:rsidR="00837738" w:rsidRPr="00BA1AF1" w:rsidRDefault="0083773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150, 200</w:t>
            </w:r>
          </w:p>
        </w:tc>
      </w:tr>
    </w:tbl>
    <w:p w:rsidR="00BA1AF1" w:rsidRDefault="00BA1AF1" w:rsidP="00837738">
      <w:pPr>
        <w:rPr>
          <w:rFonts w:ascii="Arial" w:hAnsi="Arial" w:cs="Arial"/>
          <w:szCs w:val="24"/>
        </w:rPr>
      </w:pPr>
    </w:p>
    <w:p w:rsidR="00BA1AF1" w:rsidRPr="00BA1AF1" w:rsidRDefault="00BA1AF1" w:rsidP="00455E4D">
      <w:pPr>
        <w:rPr>
          <w:rFonts w:ascii="Arial" w:hAnsi="Arial" w:cs="Arial"/>
          <w:i/>
          <w:sz w:val="22"/>
        </w:rPr>
      </w:pPr>
      <w:r w:rsidRPr="00BA1AF1">
        <w:rPr>
          <w:rFonts w:ascii="Arial" w:eastAsia="Times New Roman" w:hAnsi="Arial" w:cs="Arial"/>
          <w:i/>
          <w:iCs/>
          <w:color w:val="000000"/>
          <w:sz w:val="22"/>
          <w:lang w:eastAsia="ru-RU"/>
        </w:rPr>
        <w:t>Таблица 2.</w:t>
      </w:r>
      <w:r w:rsidR="00DF6164">
        <w:rPr>
          <w:rFonts w:ascii="Arial" w:eastAsia="Times New Roman" w:hAnsi="Arial" w:cs="Arial"/>
          <w:i/>
          <w:iCs/>
          <w:color w:val="000000"/>
          <w:sz w:val="22"/>
          <w:lang w:eastAsia="ru-RU"/>
        </w:rPr>
        <w:t>10.8</w:t>
      </w:r>
      <w:r w:rsidRPr="00BA1AF1">
        <w:rPr>
          <w:rFonts w:ascii="Arial" w:eastAsia="Times New Roman" w:hAnsi="Arial" w:cs="Arial"/>
          <w:i/>
          <w:iCs/>
          <w:color w:val="000000"/>
          <w:sz w:val="22"/>
          <w:lang w:eastAsia="ru-RU"/>
        </w:rPr>
        <w:t xml:space="preserve"> </w:t>
      </w:r>
      <w:r w:rsidR="00455E4D">
        <w:rPr>
          <w:rFonts w:ascii="Arial" w:eastAsia="Times New Roman" w:hAnsi="Arial" w:cs="Arial"/>
          <w:i/>
          <w:iCs/>
          <w:color w:val="000000"/>
          <w:sz w:val="22"/>
          <w:lang w:eastAsia="ru-RU"/>
        </w:rPr>
        <w:t>-</w:t>
      </w:r>
      <w:r w:rsidRPr="00BA1AF1">
        <w:rPr>
          <w:rFonts w:ascii="Arial" w:eastAsia="Times New Roman" w:hAnsi="Arial" w:cs="Arial"/>
          <w:i/>
          <w:iCs/>
          <w:color w:val="000000"/>
          <w:sz w:val="22"/>
          <w:lang w:eastAsia="ru-RU"/>
        </w:rPr>
        <w:t xml:space="preserve"> Расчет расходов водоотведения населенных пунктов Катынского сельского поселения </w:t>
      </w:r>
    </w:p>
    <w:tbl>
      <w:tblPr>
        <w:tblW w:w="5000" w:type="pct"/>
        <w:jc w:val="center"/>
        <w:tblLook w:val="04A0" w:firstRow="1" w:lastRow="0" w:firstColumn="1" w:lastColumn="0" w:noHBand="0" w:noVBand="1"/>
      </w:tblPr>
      <w:tblGrid>
        <w:gridCol w:w="2719"/>
        <w:gridCol w:w="1450"/>
        <w:gridCol w:w="2057"/>
        <w:gridCol w:w="1710"/>
        <w:gridCol w:w="1614"/>
        <w:gridCol w:w="2322"/>
        <w:gridCol w:w="2234"/>
      </w:tblGrid>
      <w:tr w:rsidR="00BA1AF1" w:rsidRPr="002259F1" w:rsidTr="001D482D">
        <w:trPr>
          <w:trHeight w:val="781"/>
          <w:tblHeader/>
          <w:jc w:val="center"/>
        </w:trPr>
        <w:tc>
          <w:tcPr>
            <w:tcW w:w="9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1AF1" w:rsidRPr="00EC0BE1" w:rsidRDefault="00BA1AF1" w:rsidP="00BA1AF1">
            <w:pPr>
              <w:spacing w:line="240" w:lineRule="auto"/>
              <w:jc w:val="center"/>
              <w:rPr>
                <w:rFonts w:ascii="Arial" w:eastAsia="Times New Roman" w:hAnsi="Arial" w:cs="Arial"/>
                <w:b/>
                <w:color w:val="000000"/>
                <w:lang w:eastAsia="ru-RU"/>
              </w:rPr>
            </w:pPr>
            <w:r w:rsidRPr="00EC0BE1">
              <w:rPr>
                <w:rFonts w:ascii="Arial" w:eastAsia="Times New Roman" w:hAnsi="Arial" w:cs="Arial"/>
                <w:b/>
                <w:color w:val="000000"/>
                <w:sz w:val="22"/>
                <w:lang w:eastAsia="ru-RU"/>
              </w:rPr>
              <w:t>Населенный пункт</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BA1AF1" w:rsidRPr="00EC0BE1" w:rsidRDefault="00BA1AF1" w:rsidP="00BA1AF1">
            <w:pPr>
              <w:spacing w:line="240" w:lineRule="auto"/>
              <w:jc w:val="center"/>
              <w:rPr>
                <w:rFonts w:ascii="Arial" w:eastAsia="Times New Roman" w:hAnsi="Arial" w:cs="Arial"/>
                <w:b/>
                <w:color w:val="000000"/>
                <w:lang w:eastAsia="ru-RU"/>
              </w:rPr>
            </w:pPr>
            <w:r w:rsidRPr="00EC0BE1">
              <w:rPr>
                <w:rFonts w:ascii="Arial" w:eastAsia="Times New Roman" w:hAnsi="Arial" w:cs="Arial"/>
                <w:b/>
                <w:color w:val="000000"/>
                <w:sz w:val="22"/>
                <w:lang w:eastAsia="ru-RU"/>
              </w:rPr>
              <w:t>Кол-во насел., чел.</w:t>
            </w:r>
          </w:p>
        </w:tc>
        <w:tc>
          <w:tcPr>
            <w:tcW w:w="729" w:type="pct"/>
            <w:tcBorders>
              <w:top w:val="single" w:sz="4" w:space="0" w:color="auto"/>
              <w:left w:val="nil"/>
              <w:bottom w:val="single" w:sz="4" w:space="0" w:color="auto"/>
              <w:right w:val="single" w:sz="4" w:space="0" w:color="auto"/>
            </w:tcBorders>
            <w:shd w:val="clear" w:color="auto" w:fill="auto"/>
            <w:vAlign w:val="center"/>
            <w:hideMark/>
          </w:tcPr>
          <w:p w:rsidR="00BA1AF1" w:rsidRPr="00EC0BE1" w:rsidRDefault="00BA1AF1" w:rsidP="00BA1AF1">
            <w:pPr>
              <w:spacing w:line="240" w:lineRule="auto"/>
              <w:jc w:val="center"/>
              <w:rPr>
                <w:rFonts w:ascii="Arial" w:eastAsia="Times New Roman" w:hAnsi="Arial" w:cs="Arial"/>
                <w:b/>
                <w:color w:val="000000"/>
                <w:lang w:eastAsia="ru-RU"/>
              </w:rPr>
            </w:pPr>
            <w:r w:rsidRPr="00EC0BE1">
              <w:rPr>
                <w:rFonts w:ascii="Arial" w:eastAsia="Times New Roman" w:hAnsi="Arial" w:cs="Arial"/>
                <w:b/>
                <w:color w:val="000000"/>
                <w:sz w:val="22"/>
                <w:lang w:eastAsia="ru-RU"/>
              </w:rPr>
              <w:t>Норма водоотведения., л/сут на чел.</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BA1AF1" w:rsidRPr="00EC0BE1" w:rsidRDefault="00455E4D" w:rsidP="00BA1AF1">
            <w:pPr>
              <w:spacing w:line="240" w:lineRule="auto"/>
              <w:jc w:val="center"/>
              <w:rPr>
                <w:rFonts w:ascii="Arial" w:eastAsia="Times New Roman" w:hAnsi="Arial" w:cs="Arial"/>
                <w:b/>
                <w:color w:val="000000"/>
                <w:lang w:eastAsia="ru-RU"/>
              </w:rPr>
            </w:pPr>
            <w:r>
              <w:rPr>
                <w:rFonts w:ascii="Arial" w:eastAsia="Times New Roman" w:hAnsi="Arial" w:cs="Arial"/>
                <w:b/>
                <w:color w:val="000000"/>
                <w:sz w:val="22"/>
                <w:lang w:eastAsia="ru-RU"/>
              </w:rPr>
              <w:t>Расход хоз-бытовых стоков</w:t>
            </w:r>
            <w:r w:rsidR="00BA1AF1" w:rsidRPr="00EC0BE1">
              <w:rPr>
                <w:rFonts w:ascii="Arial" w:eastAsia="Times New Roman" w:hAnsi="Arial" w:cs="Arial"/>
                <w:b/>
                <w:color w:val="000000"/>
                <w:sz w:val="22"/>
                <w:lang w:eastAsia="ru-RU"/>
              </w:rPr>
              <w:t>, м³/сут</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BA1AF1" w:rsidRPr="00EC0BE1" w:rsidRDefault="00BA1AF1" w:rsidP="00BA1AF1">
            <w:pPr>
              <w:spacing w:line="240" w:lineRule="auto"/>
              <w:jc w:val="center"/>
              <w:rPr>
                <w:rFonts w:ascii="Arial" w:eastAsia="Times New Roman" w:hAnsi="Arial" w:cs="Arial"/>
                <w:b/>
                <w:color w:val="000000"/>
                <w:lang w:eastAsia="ru-RU"/>
              </w:rPr>
            </w:pPr>
            <w:r w:rsidRPr="00EC0BE1">
              <w:rPr>
                <w:rFonts w:ascii="Arial" w:eastAsia="Times New Roman" w:hAnsi="Arial" w:cs="Arial"/>
                <w:b/>
                <w:color w:val="000000"/>
                <w:sz w:val="22"/>
                <w:lang w:eastAsia="ru-RU"/>
              </w:rPr>
              <w:t>Неучтенные расходы, м³/сут</w:t>
            </w:r>
          </w:p>
        </w:tc>
        <w:tc>
          <w:tcPr>
            <w:tcW w:w="823" w:type="pct"/>
            <w:tcBorders>
              <w:top w:val="single" w:sz="4" w:space="0" w:color="auto"/>
              <w:left w:val="nil"/>
              <w:bottom w:val="single" w:sz="4" w:space="0" w:color="auto"/>
              <w:right w:val="single" w:sz="4" w:space="0" w:color="auto"/>
            </w:tcBorders>
            <w:shd w:val="clear" w:color="auto" w:fill="auto"/>
            <w:vAlign w:val="center"/>
            <w:hideMark/>
          </w:tcPr>
          <w:p w:rsidR="00BA1AF1" w:rsidRPr="00EC0BE1" w:rsidRDefault="00BA1AF1" w:rsidP="00BA1AF1">
            <w:pPr>
              <w:spacing w:line="240" w:lineRule="auto"/>
              <w:jc w:val="center"/>
              <w:rPr>
                <w:rFonts w:ascii="Arial" w:eastAsia="Times New Roman" w:hAnsi="Arial" w:cs="Arial"/>
                <w:b/>
                <w:color w:val="000000"/>
                <w:lang w:eastAsia="ru-RU"/>
              </w:rPr>
            </w:pPr>
            <w:r w:rsidRPr="00EC0BE1">
              <w:rPr>
                <w:rFonts w:ascii="Arial" w:eastAsia="Times New Roman" w:hAnsi="Arial" w:cs="Arial"/>
                <w:b/>
                <w:color w:val="000000"/>
                <w:sz w:val="22"/>
                <w:lang w:eastAsia="ru-RU"/>
              </w:rPr>
              <w:t xml:space="preserve"> Расходы на нужды предприятий и организаций, м³/сут</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BA1AF1" w:rsidRPr="00EC0BE1" w:rsidRDefault="00BA1AF1" w:rsidP="00BA1AF1">
            <w:pPr>
              <w:spacing w:line="240" w:lineRule="auto"/>
              <w:jc w:val="center"/>
              <w:rPr>
                <w:rFonts w:ascii="Arial" w:eastAsia="Times New Roman" w:hAnsi="Arial" w:cs="Arial"/>
                <w:b/>
                <w:color w:val="000000"/>
                <w:lang w:eastAsia="ru-RU"/>
              </w:rPr>
            </w:pPr>
            <w:r w:rsidRPr="00EC0BE1">
              <w:rPr>
                <w:rFonts w:ascii="Arial" w:eastAsia="Times New Roman" w:hAnsi="Arial" w:cs="Arial"/>
                <w:b/>
                <w:color w:val="000000"/>
                <w:sz w:val="22"/>
                <w:lang w:eastAsia="ru-RU"/>
              </w:rPr>
              <w:t>Всего стоков</w:t>
            </w:r>
          </w:p>
        </w:tc>
      </w:tr>
      <w:tr w:rsidR="00BA1AF1" w:rsidRPr="002259F1" w:rsidTr="00EC0BE1">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hideMark/>
          </w:tcPr>
          <w:p w:rsidR="00BA1AF1" w:rsidRPr="00BA1AF1" w:rsidRDefault="00BA1AF1" w:rsidP="00BA1AF1">
            <w:pPr>
              <w:spacing w:line="240" w:lineRule="auto"/>
              <w:jc w:val="center"/>
              <w:rPr>
                <w:rFonts w:ascii="Arial" w:eastAsia="Times New Roman" w:hAnsi="Arial" w:cs="Arial"/>
                <w:b/>
                <w:bCs/>
                <w:color w:val="000000"/>
                <w:lang w:eastAsia="ru-RU"/>
              </w:rPr>
            </w:pPr>
            <w:r w:rsidRPr="00BA1AF1">
              <w:rPr>
                <w:rFonts w:ascii="Arial" w:eastAsia="Times New Roman" w:hAnsi="Arial" w:cs="Arial"/>
                <w:b/>
                <w:bCs/>
                <w:color w:val="000000"/>
                <w:sz w:val="22"/>
                <w:lang w:eastAsia="ru-RU"/>
              </w:rPr>
              <w:t>Катынское сельское поселение</w:t>
            </w:r>
          </w:p>
        </w:tc>
      </w:tr>
      <w:tr w:rsidR="00BA1AF1" w:rsidRPr="002259F1" w:rsidTr="001D482D">
        <w:trPr>
          <w:trHeight w:val="285"/>
          <w:jc w:val="center"/>
        </w:trPr>
        <w:tc>
          <w:tcPr>
            <w:tcW w:w="964" w:type="pct"/>
            <w:tcBorders>
              <w:top w:val="nil"/>
              <w:left w:val="single" w:sz="4" w:space="0" w:color="auto"/>
              <w:bottom w:val="single" w:sz="4" w:space="0" w:color="auto"/>
              <w:right w:val="single" w:sz="4" w:space="0" w:color="auto"/>
            </w:tcBorders>
            <w:shd w:val="clear" w:color="auto" w:fill="auto"/>
            <w:vAlign w:val="center"/>
            <w:hideMark/>
          </w:tcPr>
          <w:p w:rsidR="00BA1AF1" w:rsidRPr="00BA1AF1" w:rsidRDefault="00BA1AF1" w:rsidP="00BA1AF1">
            <w:pPr>
              <w:spacing w:line="240" w:lineRule="auto"/>
              <w:rPr>
                <w:rFonts w:ascii="Arial" w:eastAsia="Times New Roman" w:hAnsi="Arial" w:cs="Arial"/>
                <w:color w:val="000000"/>
                <w:lang w:eastAsia="ru-RU"/>
              </w:rPr>
            </w:pPr>
            <w:r w:rsidRPr="00BA1AF1">
              <w:rPr>
                <w:rFonts w:ascii="Arial" w:eastAsia="Times New Roman" w:hAnsi="Arial" w:cs="Arial"/>
                <w:color w:val="000000"/>
                <w:sz w:val="22"/>
                <w:lang w:eastAsia="ru-RU"/>
              </w:rPr>
              <w:t>С. Катынь</w:t>
            </w:r>
          </w:p>
        </w:tc>
        <w:tc>
          <w:tcPr>
            <w:tcW w:w="514"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1845</w:t>
            </w:r>
          </w:p>
        </w:tc>
        <w:tc>
          <w:tcPr>
            <w:tcW w:w="729"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230</w:t>
            </w:r>
          </w:p>
        </w:tc>
        <w:tc>
          <w:tcPr>
            <w:tcW w:w="606"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424,35</w:t>
            </w:r>
          </w:p>
        </w:tc>
        <w:tc>
          <w:tcPr>
            <w:tcW w:w="572"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21,22</w:t>
            </w:r>
          </w:p>
        </w:tc>
        <w:tc>
          <w:tcPr>
            <w:tcW w:w="823"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106,09</w:t>
            </w:r>
          </w:p>
        </w:tc>
        <w:tc>
          <w:tcPr>
            <w:tcW w:w="792"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551,66</w:t>
            </w:r>
          </w:p>
        </w:tc>
      </w:tr>
      <w:tr w:rsidR="00BA1AF1" w:rsidRPr="002259F1" w:rsidTr="001D482D">
        <w:trPr>
          <w:trHeight w:val="315"/>
          <w:jc w:val="center"/>
        </w:trPr>
        <w:tc>
          <w:tcPr>
            <w:tcW w:w="964" w:type="pct"/>
            <w:tcBorders>
              <w:top w:val="nil"/>
              <w:left w:val="single" w:sz="4" w:space="0" w:color="auto"/>
              <w:bottom w:val="single" w:sz="4" w:space="0" w:color="auto"/>
              <w:right w:val="single" w:sz="4" w:space="0" w:color="auto"/>
            </w:tcBorders>
            <w:shd w:val="clear" w:color="auto" w:fill="auto"/>
            <w:vAlign w:val="center"/>
            <w:hideMark/>
          </w:tcPr>
          <w:p w:rsidR="00BA1AF1" w:rsidRPr="00BA1AF1" w:rsidRDefault="00BA1AF1" w:rsidP="00BA1AF1">
            <w:pPr>
              <w:spacing w:line="240" w:lineRule="auto"/>
              <w:rPr>
                <w:rFonts w:ascii="Arial" w:eastAsia="Times New Roman" w:hAnsi="Arial" w:cs="Arial"/>
                <w:color w:val="000000"/>
                <w:lang w:eastAsia="ru-RU"/>
              </w:rPr>
            </w:pPr>
            <w:r w:rsidRPr="00BA1AF1">
              <w:rPr>
                <w:rFonts w:ascii="Arial" w:eastAsia="Times New Roman" w:hAnsi="Arial" w:cs="Arial"/>
                <w:color w:val="000000"/>
                <w:sz w:val="22"/>
                <w:lang w:eastAsia="ru-RU"/>
              </w:rPr>
              <w:t>П. Авторемзавод</w:t>
            </w:r>
          </w:p>
        </w:tc>
        <w:tc>
          <w:tcPr>
            <w:tcW w:w="514" w:type="pct"/>
            <w:tcBorders>
              <w:top w:val="nil"/>
              <w:left w:val="nil"/>
              <w:bottom w:val="single" w:sz="4" w:space="0" w:color="auto"/>
              <w:right w:val="single" w:sz="4" w:space="0" w:color="auto"/>
            </w:tcBorders>
            <w:shd w:val="clear" w:color="auto" w:fill="auto"/>
            <w:noWrap/>
            <w:vAlign w:val="center"/>
            <w:hideMark/>
          </w:tcPr>
          <w:p w:rsidR="00BA1AF1" w:rsidRPr="00BA1AF1" w:rsidRDefault="004030F8" w:rsidP="00BA1AF1">
            <w:pPr>
              <w:spacing w:line="240" w:lineRule="auto"/>
              <w:jc w:val="center"/>
              <w:rPr>
                <w:rFonts w:ascii="Arial" w:eastAsia="Times New Roman" w:hAnsi="Arial" w:cs="Arial"/>
                <w:color w:val="000000"/>
                <w:lang w:eastAsia="ru-RU"/>
              </w:rPr>
            </w:pPr>
            <w:r w:rsidRPr="00C55FAB">
              <w:rPr>
                <w:rFonts w:ascii="Arial" w:eastAsia="Times New Roman" w:hAnsi="Arial" w:cs="Arial"/>
                <w:color w:val="000000"/>
                <w:sz w:val="22"/>
                <w:lang w:val="en-US" w:eastAsia="ru-RU"/>
              </w:rPr>
              <w:t>1631</w:t>
            </w:r>
          </w:p>
        </w:tc>
        <w:tc>
          <w:tcPr>
            <w:tcW w:w="729"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230</w:t>
            </w:r>
          </w:p>
        </w:tc>
        <w:tc>
          <w:tcPr>
            <w:tcW w:w="606" w:type="pct"/>
            <w:tcBorders>
              <w:top w:val="nil"/>
              <w:left w:val="nil"/>
              <w:bottom w:val="single" w:sz="4" w:space="0" w:color="auto"/>
              <w:right w:val="single" w:sz="4" w:space="0" w:color="auto"/>
            </w:tcBorders>
            <w:shd w:val="clear" w:color="auto" w:fill="auto"/>
            <w:vAlign w:val="center"/>
            <w:hideMark/>
          </w:tcPr>
          <w:p w:rsidR="00BA1AF1" w:rsidRPr="00BA1AF1" w:rsidRDefault="004030F8" w:rsidP="004030F8">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375</w:t>
            </w:r>
            <w:r w:rsidR="00BA1AF1" w:rsidRPr="00BA1AF1">
              <w:rPr>
                <w:rFonts w:ascii="Arial" w:eastAsia="Times New Roman" w:hAnsi="Arial" w:cs="Arial"/>
                <w:color w:val="000000"/>
                <w:sz w:val="22"/>
                <w:lang w:eastAsia="ru-RU"/>
              </w:rPr>
              <w:t>,</w:t>
            </w:r>
            <w:r>
              <w:rPr>
                <w:rFonts w:ascii="Arial" w:eastAsia="Times New Roman" w:hAnsi="Arial" w:cs="Arial"/>
                <w:color w:val="000000"/>
                <w:sz w:val="22"/>
                <w:lang w:eastAsia="ru-RU"/>
              </w:rPr>
              <w:t>13</w:t>
            </w:r>
          </w:p>
        </w:tc>
        <w:tc>
          <w:tcPr>
            <w:tcW w:w="572"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4030F8">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w:t>
            </w:r>
            <w:r w:rsidR="004030F8">
              <w:rPr>
                <w:rFonts w:ascii="Arial" w:eastAsia="Times New Roman" w:hAnsi="Arial" w:cs="Arial"/>
                <w:color w:val="000000"/>
                <w:sz w:val="22"/>
                <w:lang w:eastAsia="ru-RU"/>
              </w:rPr>
              <w:t>8</w:t>
            </w:r>
            <w:r w:rsidRPr="00BA1AF1">
              <w:rPr>
                <w:rFonts w:ascii="Arial" w:eastAsia="Times New Roman" w:hAnsi="Arial" w:cs="Arial"/>
                <w:color w:val="000000"/>
                <w:sz w:val="22"/>
                <w:lang w:eastAsia="ru-RU"/>
              </w:rPr>
              <w:t>,</w:t>
            </w:r>
            <w:r w:rsidR="004030F8">
              <w:rPr>
                <w:rFonts w:ascii="Arial" w:eastAsia="Times New Roman" w:hAnsi="Arial" w:cs="Arial"/>
                <w:color w:val="000000"/>
                <w:sz w:val="22"/>
                <w:lang w:eastAsia="ru-RU"/>
              </w:rPr>
              <w:t>76</w:t>
            </w:r>
          </w:p>
        </w:tc>
        <w:tc>
          <w:tcPr>
            <w:tcW w:w="823"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84,58</w:t>
            </w:r>
          </w:p>
        </w:tc>
        <w:tc>
          <w:tcPr>
            <w:tcW w:w="792" w:type="pct"/>
            <w:tcBorders>
              <w:top w:val="nil"/>
              <w:left w:val="nil"/>
              <w:bottom w:val="single" w:sz="4" w:space="0" w:color="auto"/>
              <w:right w:val="single" w:sz="4" w:space="0" w:color="auto"/>
            </w:tcBorders>
            <w:shd w:val="clear" w:color="auto" w:fill="auto"/>
            <w:noWrap/>
            <w:vAlign w:val="center"/>
            <w:hideMark/>
          </w:tcPr>
          <w:p w:rsidR="00BA1AF1" w:rsidRPr="00BA1AF1" w:rsidRDefault="004030F8" w:rsidP="004030F8">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478</w:t>
            </w:r>
            <w:r w:rsidR="00BA1AF1" w:rsidRPr="00BA1AF1">
              <w:rPr>
                <w:rFonts w:ascii="Arial" w:eastAsia="Times New Roman" w:hAnsi="Arial" w:cs="Arial"/>
                <w:color w:val="000000"/>
                <w:sz w:val="22"/>
                <w:lang w:eastAsia="ru-RU"/>
              </w:rPr>
              <w:t>,</w:t>
            </w:r>
            <w:r>
              <w:rPr>
                <w:rFonts w:ascii="Arial" w:eastAsia="Times New Roman" w:hAnsi="Arial" w:cs="Arial"/>
                <w:color w:val="000000"/>
                <w:sz w:val="22"/>
                <w:lang w:eastAsia="ru-RU"/>
              </w:rPr>
              <w:t>47</w:t>
            </w:r>
          </w:p>
        </w:tc>
      </w:tr>
      <w:tr w:rsidR="00BA1AF1" w:rsidRPr="002259F1" w:rsidTr="001D482D">
        <w:trPr>
          <w:trHeight w:val="315"/>
          <w:jc w:val="center"/>
        </w:trPr>
        <w:tc>
          <w:tcPr>
            <w:tcW w:w="964" w:type="pct"/>
            <w:tcBorders>
              <w:top w:val="nil"/>
              <w:left w:val="single" w:sz="4" w:space="0" w:color="auto"/>
              <w:bottom w:val="single" w:sz="4" w:space="0" w:color="auto"/>
              <w:right w:val="single" w:sz="4" w:space="0" w:color="auto"/>
            </w:tcBorders>
            <w:shd w:val="clear" w:color="auto" w:fill="auto"/>
            <w:vAlign w:val="center"/>
            <w:hideMark/>
          </w:tcPr>
          <w:p w:rsidR="00BA1AF1" w:rsidRPr="00BA1AF1" w:rsidRDefault="00BA1AF1" w:rsidP="00BA1AF1">
            <w:pPr>
              <w:spacing w:line="240" w:lineRule="auto"/>
              <w:rPr>
                <w:rFonts w:ascii="Arial" w:eastAsia="Times New Roman" w:hAnsi="Arial" w:cs="Arial"/>
                <w:color w:val="000000"/>
                <w:lang w:eastAsia="ru-RU"/>
              </w:rPr>
            </w:pPr>
            <w:r w:rsidRPr="00BA1AF1">
              <w:rPr>
                <w:rFonts w:ascii="Arial" w:eastAsia="Times New Roman" w:hAnsi="Arial" w:cs="Arial"/>
                <w:color w:val="000000"/>
                <w:sz w:val="22"/>
                <w:lang w:eastAsia="ru-RU"/>
              </w:rPr>
              <w:t>Д. Алексеевка</w:t>
            </w:r>
          </w:p>
        </w:tc>
        <w:tc>
          <w:tcPr>
            <w:tcW w:w="514"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209</w:t>
            </w:r>
          </w:p>
        </w:tc>
        <w:tc>
          <w:tcPr>
            <w:tcW w:w="729"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25</w:t>
            </w:r>
          </w:p>
        </w:tc>
        <w:tc>
          <w:tcPr>
            <w:tcW w:w="606"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5,23</w:t>
            </w:r>
          </w:p>
        </w:tc>
        <w:tc>
          <w:tcPr>
            <w:tcW w:w="572"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823"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792"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5,23</w:t>
            </w:r>
          </w:p>
        </w:tc>
      </w:tr>
      <w:tr w:rsidR="00BA1AF1" w:rsidRPr="002259F1" w:rsidTr="001D482D">
        <w:trPr>
          <w:trHeight w:val="285"/>
          <w:jc w:val="center"/>
        </w:trPr>
        <w:tc>
          <w:tcPr>
            <w:tcW w:w="964" w:type="pct"/>
            <w:tcBorders>
              <w:top w:val="nil"/>
              <w:left w:val="single" w:sz="4" w:space="0" w:color="auto"/>
              <w:bottom w:val="single" w:sz="4" w:space="0" w:color="auto"/>
              <w:right w:val="single" w:sz="4" w:space="0" w:color="auto"/>
            </w:tcBorders>
            <w:shd w:val="clear" w:color="auto" w:fill="auto"/>
            <w:vAlign w:val="center"/>
            <w:hideMark/>
          </w:tcPr>
          <w:p w:rsidR="00BA1AF1" w:rsidRPr="00BA1AF1" w:rsidRDefault="00BA1AF1" w:rsidP="00BA1AF1">
            <w:pPr>
              <w:spacing w:line="240" w:lineRule="auto"/>
              <w:rPr>
                <w:rFonts w:ascii="Arial" w:eastAsia="Times New Roman" w:hAnsi="Arial" w:cs="Arial"/>
                <w:color w:val="000000"/>
                <w:lang w:eastAsia="ru-RU"/>
              </w:rPr>
            </w:pPr>
            <w:r w:rsidRPr="00BA1AF1">
              <w:rPr>
                <w:rFonts w:ascii="Arial" w:eastAsia="Times New Roman" w:hAnsi="Arial" w:cs="Arial"/>
                <w:color w:val="000000"/>
                <w:sz w:val="22"/>
                <w:lang w:eastAsia="ru-RU"/>
              </w:rPr>
              <w:t>Д. Борок</w:t>
            </w:r>
          </w:p>
        </w:tc>
        <w:tc>
          <w:tcPr>
            <w:tcW w:w="514"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1009</w:t>
            </w:r>
          </w:p>
        </w:tc>
        <w:tc>
          <w:tcPr>
            <w:tcW w:w="729"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180</w:t>
            </w:r>
          </w:p>
        </w:tc>
        <w:tc>
          <w:tcPr>
            <w:tcW w:w="606"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181,62</w:t>
            </w:r>
          </w:p>
        </w:tc>
        <w:tc>
          <w:tcPr>
            <w:tcW w:w="572"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9,08</w:t>
            </w:r>
          </w:p>
        </w:tc>
        <w:tc>
          <w:tcPr>
            <w:tcW w:w="823"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45,41</w:t>
            </w:r>
          </w:p>
        </w:tc>
        <w:tc>
          <w:tcPr>
            <w:tcW w:w="792"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236,11</w:t>
            </w:r>
          </w:p>
        </w:tc>
      </w:tr>
      <w:tr w:rsidR="00BA1AF1" w:rsidRPr="002259F1" w:rsidTr="001D482D">
        <w:trPr>
          <w:trHeight w:val="285"/>
          <w:jc w:val="center"/>
        </w:trPr>
        <w:tc>
          <w:tcPr>
            <w:tcW w:w="964" w:type="pct"/>
            <w:tcBorders>
              <w:top w:val="nil"/>
              <w:left w:val="single" w:sz="4" w:space="0" w:color="auto"/>
              <w:bottom w:val="single" w:sz="4" w:space="0" w:color="auto"/>
              <w:right w:val="single" w:sz="4" w:space="0" w:color="auto"/>
            </w:tcBorders>
            <w:shd w:val="clear" w:color="auto" w:fill="auto"/>
            <w:vAlign w:val="center"/>
            <w:hideMark/>
          </w:tcPr>
          <w:p w:rsidR="00BA1AF1" w:rsidRPr="00BA1AF1" w:rsidRDefault="00BA1AF1" w:rsidP="00BA1AF1">
            <w:pPr>
              <w:spacing w:line="240" w:lineRule="auto"/>
              <w:rPr>
                <w:rFonts w:ascii="Arial" w:eastAsia="Times New Roman" w:hAnsi="Arial" w:cs="Arial"/>
                <w:color w:val="000000"/>
                <w:lang w:eastAsia="ru-RU"/>
              </w:rPr>
            </w:pPr>
            <w:r w:rsidRPr="00BA1AF1">
              <w:rPr>
                <w:rFonts w:ascii="Arial" w:eastAsia="Times New Roman" w:hAnsi="Arial" w:cs="Arial"/>
                <w:color w:val="000000"/>
                <w:sz w:val="22"/>
                <w:lang w:eastAsia="ru-RU"/>
              </w:rPr>
              <w:t>Д. Санаторий Борок</w:t>
            </w:r>
          </w:p>
        </w:tc>
        <w:tc>
          <w:tcPr>
            <w:tcW w:w="514"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512</w:t>
            </w:r>
          </w:p>
        </w:tc>
        <w:tc>
          <w:tcPr>
            <w:tcW w:w="729"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230</w:t>
            </w:r>
          </w:p>
        </w:tc>
        <w:tc>
          <w:tcPr>
            <w:tcW w:w="606"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117,76</w:t>
            </w:r>
          </w:p>
        </w:tc>
        <w:tc>
          <w:tcPr>
            <w:tcW w:w="572"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5,89</w:t>
            </w:r>
          </w:p>
        </w:tc>
        <w:tc>
          <w:tcPr>
            <w:tcW w:w="823"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29,44</w:t>
            </w:r>
          </w:p>
        </w:tc>
        <w:tc>
          <w:tcPr>
            <w:tcW w:w="792"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153,09</w:t>
            </w:r>
          </w:p>
        </w:tc>
      </w:tr>
      <w:tr w:rsidR="00BA1AF1" w:rsidRPr="002259F1" w:rsidTr="001D482D">
        <w:trPr>
          <w:trHeight w:val="315"/>
          <w:jc w:val="center"/>
        </w:trPr>
        <w:tc>
          <w:tcPr>
            <w:tcW w:w="964" w:type="pct"/>
            <w:tcBorders>
              <w:top w:val="nil"/>
              <w:left w:val="single" w:sz="4" w:space="0" w:color="auto"/>
              <w:bottom w:val="single" w:sz="4" w:space="0" w:color="auto"/>
              <w:right w:val="single" w:sz="4" w:space="0" w:color="auto"/>
            </w:tcBorders>
            <w:shd w:val="clear" w:color="auto" w:fill="auto"/>
            <w:vAlign w:val="center"/>
            <w:hideMark/>
          </w:tcPr>
          <w:p w:rsidR="00BA1AF1" w:rsidRPr="00BA1AF1" w:rsidRDefault="00BA1AF1" w:rsidP="00BA1AF1">
            <w:pPr>
              <w:spacing w:line="240" w:lineRule="auto"/>
              <w:rPr>
                <w:rFonts w:ascii="Arial" w:eastAsia="Times New Roman" w:hAnsi="Arial" w:cs="Arial"/>
                <w:color w:val="000000"/>
                <w:lang w:eastAsia="ru-RU"/>
              </w:rPr>
            </w:pPr>
            <w:r w:rsidRPr="00BA1AF1">
              <w:rPr>
                <w:rFonts w:ascii="Arial" w:eastAsia="Times New Roman" w:hAnsi="Arial" w:cs="Arial"/>
                <w:color w:val="000000"/>
                <w:sz w:val="22"/>
                <w:lang w:eastAsia="ru-RU"/>
              </w:rPr>
              <w:t>Д. Будково</w:t>
            </w:r>
          </w:p>
        </w:tc>
        <w:tc>
          <w:tcPr>
            <w:tcW w:w="514"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240</w:t>
            </w:r>
          </w:p>
        </w:tc>
        <w:tc>
          <w:tcPr>
            <w:tcW w:w="729"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25</w:t>
            </w:r>
          </w:p>
        </w:tc>
        <w:tc>
          <w:tcPr>
            <w:tcW w:w="606"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6,00</w:t>
            </w:r>
          </w:p>
        </w:tc>
        <w:tc>
          <w:tcPr>
            <w:tcW w:w="572"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823"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792"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6,00</w:t>
            </w:r>
          </w:p>
        </w:tc>
      </w:tr>
      <w:tr w:rsidR="00BA1AF1" w:rsidRPr="002259F1" w:rsidTr="001D482D">
        <w:trPr>
          <w:trHeight w:val="270"/>
          <w:jc w:val="center"/>
        </w:trPr>
        <w:tc>
          <w:tcPr>
            <w:tcW w:w="964" w:type="pct"/>
            <w:tcBorders>
              <w:top w:val="nil"/>
              <w:left w:val="single" w:sz="4" w:space="0" w:color="auto"/>
              <w:bottom w:val="single" w:sz="4" w:space="0" w:color="auto"/>
              <w:right w:val="single" w:sz="4" w:space="0" w:color="auto"/>
            </w:tcBorders>
            <w:shd w:val="clear" w:color="auto" w:fill="auto"/>
            <w:vAlign w:val="center"/>
            <w:hideMark/>
          </w:tcPr>
          <w:p w:rsidR="00BA1AF1" w:rsidRPr="00BA1AF1" w:rsidRDefault="00BA1AF1" w:rsidP="00BA1AF1">
            <w:pPr>
              <w:spacing w:line="240" w:lineRule="auto"/>
              <w:rPr>
                <w:rFonts w:ascii="Arial" w:eastAsia="Times New Roman" w:hAnsi="Arial" w:cs="Arial"/>
                <w:color w:val="000000"/>
                <w:lang w:eastAsia="ru-RU"/>
              </w:rPr>
            </w:pPr>
            <w:r w:rsidRPr="00BA1AF1">
              <w:rPr>
                <w:rFonts w:ascii="Arial" w:eastAsia="Times New Roman" w:hAnsi="Arial" w:cs="Arial"/>
                <w:color w:val="000000"/>
                <w:sz w:val="22"/>
                <w:lang w:eastAsia="ru-RU"/>
              </w:rPr>
              <w:t>Д. Вонлярово</w:t>
            </w:r>
          </w:p>
        </w:tc>
        <w:tc>
          <w:tcPr>
            <w:tcW w:w="514" w:type="pct"/>
            <w:tcBorders>
              <w:top w:val="nil"/>
              <w:left w:val="nil"/>
              <w:bottom w:val="single" w:sz="4" w:space="0" w:color="auto"/>
              <w:right w:val="single" w:sz="4" w:space="0" w:color="auto"/>
            </w:tcBorders>
            <w:shd w:val="clear" w:color="auto" w:fill="auto"/>
            <w:noWrap/>
            <w:vAlign w:val="center"/>
            <w:hideMark/>
          </w:tcPr>
          <w:p w:rsidR="00BA1AF1" w:rsidRPr="00BA1AF1" w:rsidRDefault="004030F8" w:rsidP="00BA1AF1">
            <w:pPr>
              <w:spacing w:line="240" w:lineRule="auto"/>
              <w:jc w:val="center"/>
              <w:rPr>
                <w:rFonts w:ascii="Arial" w:eastAsia="Times New Roman" w:hAnsi="Arial" w:cs="Arial"/>
                <w:color w:val="000000"/>
                <w:lang w:eastAsia="ru-RU"/>
              </w:rPr>
            </w:pPr>
            <w:r w:rsidRPr="00624C3D">
              <w:rPr>
                <w:rFonts w:ascii="Arial" w:eastAsia="Times New Roman" w:hAnsi="Arial" w:cs="Arial"/>
                <w:color w:val="000000"/>
                <w:sz w:val="22"/>
                <w:lang w:val="en-US" w:eastAsia="ru-RU"/>
              </w:rPr>
              <w:t>492</w:t>
            </w:r>
          </w:p>
        </w:tc>
        <w:tc>
          <w:tcPr>
            <w:tcW w:w="729" w:type="pct"/>
            <w:tcBorders>
              <w:top w:val="nil"/>
              <w:left w:val="nil"/>
              <w:bottom w:val="single" w:sz="4" w:space="0" w:color="auto"/>
              <w:right w:val="single" w:sz="4" w:space="0" w:color="auto"/>
            </w:tcBorders>
            <w:shd w:val="clear" w:color="auto" w:fill="auto"/>
            <w:noWrap/>
            <w:vAlign w:val="center"/>
            <w:hideMark/>
          </w:tcPr>
          <w:p w:rsidR="00BA1AF1" w:rsidRPr="00BA1AF1" w:rsidRDefault="00FE10E0" w:rsidP="00BA1AF1">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180</w:t>
            </w:r>
          </w:p>
        </w:tc>
        <w:tc>
          <w:tcPr>
            <w:tcW w:w="606" w:type="pct"/>
            <w:tcBorders>
              <w:top w:val="nil"/>
              <w:left w:val="nil"/>
              <w:bottom w:val="single" w:sz="4" w:space="0" w:color="auto"/>
              <w:right w:val="single" w:sz="4" w:space="0" w:color="auto"/>
            </w:tcBorders>
            <w:shd w:val="clear" w:color="auto" w:fill="auto"/>
            <w:vAlign w:val="center"/>
            <w:hideMark/>
          </w:tcPr>
          <w:p w:rsidR="00BA1AF1" w:rsidRPr="00BA1AF1" w:rsidRDefault="00FE10E0" w:rsidP="00FE10E0">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88</w:t>
            </w:r>
            <w:r w:rsidR="00BA1AF1" w:rsidRPr="00BA1AF1">
              <w:rPr>
                <w:rFonts w:ascii="Arial" w:eastAsia="Times New Roman" w:hAnsi="Arial" w:cs="Arial"/>
                <w:color w:val="000000"/>
                <w:sz w:val="22"/>
                <w:lang w:eastAsia="ru-RU"/>
              </w:rPr>
              <w:t>,</w:t>
            </w:r>
            <w:r>
              <w:rPr>
                <w:rFonts w:ascii="Arial" w:eastAsia="Times New Roman" w:hAnsi="Arial" w:cs="Arial"/>
                <w:color w:val="000000"/>
                <w:sz w:val="22"/>
                <w:lang w:eastAsia="ru-RU"/>
              </w:rPr>
              <w:t>56</w:t>
            </w:r>
          </w:p>
        </w:tc>
        <w:tc>
          <w:tcPr>
            <w:tcW w:w="572" w:type="pct"/>
            <w:tcBorders>
              <w:top w:val="nil"/>
              <w:left w:val="nil"/>
              <w:bottom w:val="single" w:sz="4" w:space="0" w:color="auto"/>
              <w:right w:val="single" w:sz="4" w:space="0" w:color="auto"/>
            </w:tcBorders>
            <w:shd w:val="clear" w:color="auto" w:fill="auto"/>
            <w:vAlign w:val="center"/>
            <w:hideMark/>
          </w:tcPr>
          <w:p w:rsidR="00BA1AF1" w:rsidRPr="00FE10E0" w:rsidRDefault="00BA1AF1" w:rsidP="00BA1AF1">
            <w:pPr>
              <w:spacing w:line="240" w:lineRule="auto"/>
              <w:jc w:val="center"/>
              <w:rPr>
                <w:rFonts w:ascii="Arial" w:eastAsia="Times New Roman" w:hAnsi="Arial" w:cs="Arial"/>
                <w:color w:val="000000"/>
                <w:lang w:val="en-US" w:eastAsia="ru-RU"/>
              </w:rPr>
            </w:pPr>
            <w:r w:rsidRPr="00BA1AF1">
              <w:rPr>
                <w:rFonts w:ascii="Arial" w:eastAsia="Times New Roman" w:hAnsi="Arial" w:cs="Arial"/>
                <w:color w:val="000000"/>
                <w:sz w:val="22"/>
                <w:lang w:eastAsia="ru-RU"/>
              </w:rPr>
              <w:t> </w:t>
            </w:r>
            <w:r w:rsidR="00FE10E0">
              <w:rPr>
                <w:rFonts w:ascii="Arial" w:eastAsia="Times New Roman" w:hAnsi="Arial" w:cs="Arial"/>
                <w:color w:val="000000"/>
                <w:sz w:val="22"/>
                <w:lang w:eastAsia="ru-RU"/>
              </w:rPr>
              <w:t>4</w:t>
            </w:r>
            <w:r w:rsidR="00FE10E0">
              <w:rPr>
                <w:rFonts w:ascii="Arial" w:eastAsia="Times New Roman" w:hAnsi="Arial" w:cs="Arial"/>
                <w:color w:val="000000"/>
                <w:sz w:val="22"/>
                <w:lang w:val="en-US" w:eastAsia="ru-RU"/>
              </w:rPr>
              <w:t>,43</w:t>
            </w:r>
          </w:p>
        </w:tc>
        <w:tc>
          <w:tcPr>
            <w:tcW w:w="823"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792" w:type="pct"/>
            <w:tcBorders>
              <w:top w:val="nil"/>
              <w:left w:val="nil"/>
              <w:bottom w:val="single" w:sz="4" w:space="0" w:color="auto"/>
              <w:right w:val="single" w:sz="4" w:space="0" w:color="auto"/>
            </w:tcBorders>
            <w:shd w:val="clear" w:color="auto" w:fill="auto"/>
            <w:noWrap/>
            <w:vAlign w:val="center"/>
            <w:hideMark/>
          </w:tcPr>
          <w:p w:rsidR="00BA1AF1" w:rsidRPr="00FE10E0" w:rsidRDefault="00FE10E0" w:rsidP="00BA1AF1">
            <w:pPr>
              <w:spacing w:line="240" w:lineRule="auto"/>
              <w:jc w:val="center"/>
              <w:rPr>
                <w:rFonts w:ascii="Arial" w:eastAsia="Times New Roman" w:hAnsi="Arial" w:cs="Arial"/>
                <w:color w:val="000000"/>
                <w:lang w:val="en-US" w:eastAsia="ru-RU"/>
              </w:rPr>
            </w:pPr>
            <w:r>
              <w:rPr>
                <w:rFonts w:ascii="Arial" w:eastAsia="Times New Roman" w:hAnsi="Arial" w:cs="Arial"/>
                <w:color w:val="000000"/>
                <w:sz w:val="22"/>
                <w:lang w:val="en-US" w:eastAsia="ru-RU"/>
              </w:rPr>
              <w:t>92</w:t>
            </w:r>
            <w:r>
              <w:rPr>
                <w:rFonts w:ascii="Arial" w:eastAsia="Times New Roman" w:hAnsi="Arial" w:cs="Arial"/>
                <w:color w:val="000000"/>
                <w:sz w:val="22"/>
                <w:lang w:eastAsia="ru-RU"/>
              </w:rPr>
              <w:t>,</w:t>
            </w:r>
            <w:r>
              <w:rPr>
                <w:rFonts w:ascii="Arial" w:eastAsia="Times New Roman" w:hAnsi="Arial" w:cs="Arial"/>
                <w:color w:val="000000"/>
                <w:sz w:val="22"/>
                <w:lang w:val="en-US" w:eastAsia="ru-RU"/>
              </w:rPr>
              <w:t>99</w:t>
            </w:r>
          </w:p>
        </w:tc>
      </w:tr>
      <w:tr w:rsidR="00BA1AF1" w:rsidRPr="002259F1" w:rsidTr="001D482D">
        <w:trPr>
          <w:trHeight w:val="300"/>
          <w:jc w:val="center"/>
        </w:trPr>
        <w:tc>
          <w:tcPr>
            <w:tcW w:w="964" w:type="pct"/>
            <w:tcBorders>
              <w:top w:val="nil"/>
              <w:left w:val="single" w:sz="4" w:space="0" w:color="auto"/>
              <w:bottom w:val="single" w:sz="4" w:space="0" w:color="auto"/>
              <w:right w:val="single" w:sz="4" w:space="0" w:color="auto"/>
            </w:tcBorders>
            <w:shd w:val="clear" w:color="auto" w:fill="auto"/>
            <w:vAlign w:val="center"/>
            <w:hideMark/>
          </w:tcPr>
          <w:p w:rsidR="00BA1AF1" w:rsidRPr="00BA1AF1" w:rsidRDefault="00BA1AF1" w:rsidP="00BA1AF1">
            <w:pPr>
              <w:spacing w:line="240" w:lineRule="auto"/>
              <w:rPr>
                <w:rFonts w:ascii="Arial" w:eastAsia="Times New Roman" w:hAnsi="Arial" w:cs="Arial"/>
                <w:color w:val="000000"/>
                <w:lang w:eastAsia="ru-RU"/>
              </w:rPr>
            </w:pPr>
            <w:r w:rsidRPr="00BA1AF1">
              <w:rPr>
                <w:rFonts w:ascii="Arial" w:eastAsia="Times New Roman" w:hAnsi="Arial" w:cs="Arial"/>
                <w:color w:val="000000"/>
                <w:sz w:val="22"/>
                <w:lang w:eastAsia="ru-RU"/>
              </w:rPr>
              <w:lastRenderedPageBreak/>
              <w:t>Д. Высокий Холм</w:t>
            </w:r>
          </w:p>
        </w:tc>
        <w:tc>
          <w:tcPr>
            <w:tcW w:w="514"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248</w:t>
            </w:r>
          </w:p>
        </w:tc>
        <w:tc>
          <w:tcPr>
            <w:tcW w:w="729"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25</w:t>
            </w:r>
          </w:p>
        </w:tc>
        <w:tc>
          <w:tcPr>
            <w:tcW w:w="606"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6,20</w:t>
            </w:r>
          </w:p>
        </w:tc>
        <w:tc>
          <w:tcPr>
            <w:tcW w:w="572"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823"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792"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6,20</w:t>
            </w:r>
          </w:p>
        </w:tc>
      </w:tr>
      <w:tr w:rsidR="00BA1AF1" w:rsidRPr="002259F1" w:rsidTr="001D482D">
        <w:trPr>
          <w:trHeight w:val="315"/>
          <w:jc w:val="center"/>
        </w:trPr>
        <w:tc>
          <w:tcPr>
            <w:tcW w:w="964" w:type="pct"/>
            <w:tcBorders>
              <w:top w:val="nil"/>
              <w:left w:val="single" w:sz="4" w:space="0" w:color="auto"/>
              <w:bottom w:val="single" w:sz="4" w:space="0" w:color="auto"/>
              <w:right w:val="single" w:sz="4" w:space="0" w:color="auto"/>
            </w:tcBorders>
            <w:shd w:val="clear" w:color="auto" w:fill="auto"/>
            <w:vAlign w:val="center"/>
            <w:hideMark/>
          </w:tcPr>
          <w:p w:rsidR="00BA1AF1" w:rsidRPr="00BA1AF1" w:rsidRDefault="00BA1AF1" w:rsidP="00BA1AF1">
            <w:pPr>
              <w:spacing w:line="240" w:lineRule="auto"/>
              <w:rPr>
                <w:rFonts w:ascii="Arial" w:eastAsia="Times New Roman" w:hAnsi="Arial" w:cs="Arial"/>
                <w:color w:val="000000"/>
                <w:lang w:eastAsia="ru-RU"/>
              </w:rPr>
            </w:pPr>
            <w:r w:rsidRPr="00BA1AF1">
              <w:rPr>
                <w:rFonts w:ascii="Arial" w:eastAsia="Times New Roman" w:hAnsi="Arial" w:cs="Arial"/>
                <w:color w:val="000000"/>
                <w:sz w:val="22"/>
                <w:lang w:eastAsia="ru-RU"/>
              </w:rPr>
              <w:t>Д. Зебревица</w:t>
            </w:r>
          </w:p>
        </w:tc>
        <w:tc>
          <w:tcPr>
            <w:tcW w:w="514"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48</w:t>
            </w:r>
          </w:p>
        </w:tc>
        <w:tc>
          <w:tcPr>
            <w:tcW w:w="729"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25</w:t>
            </w:r>
          </w:p>
        </w:tc>
        <w:tc>
          <w:tcPr>
            <w:tcW w:w="606"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1,20</w:t>
            </w:r>
          </w:p>
        </w:tc>
        <w:tc>
          <w:tcPr>
            <w:tcW w:w="572"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823"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792"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1,20</w:t>
            </w:r>
          </w:p>
        </w:tc>
      </w:tr>
      <w:tr w:rsidR="00BA1AF1" w:rsidRPr="002259F1" w:rsidTr="001D482D">
        <w:trPr>
          <w:trHeight w:val="315"/>
          <w:jc w:val="center"/>
        </w:trPr>
        <w:tc>
          <w:tcPr>
            <w:tcW w:w="964" w:type="pct"/>
            <w:tcBorders>
              <w:top w:val="nil"/>
              <w:left w:val="single" w:sz="4" w:space="0" w:color="auto"/>
              <w:bottom w:val="single" w:sz="4" w:space="0" w:color="auto"/>
              <w:right w:val="single" w:sz="4" w:space="0" w:color="auto"/>
            </w:tcBorders>
            <w:shd w:val="clear" w:color="auto" w:fill="auto"/>
            <w:vAlign w:val="center"/>
            <w:hideMark/>
          </w:tcPr>
          <w:p w:rsidR="00BA1AF1" w:rsidRPr="00BA1AF1" w:rsidRDefault="00BA1AF1" w:rsidP="00BA1AF1">
            <w:pPr>
              <w:spacing w:line="240" w:lineRule="auto"/>
              <w:rPr>
                <w:rFonts w:ascii="Arial" w:eastAsia="Times New Roman" w:hAnsi="Arial" w:cs="Arial"/>
                <w:color w:val="000000"/>
                <w:lang w:eastAsia="ru-RU"/>
              </w:rPr>
            </w:pPr>
            <w:r w:rsidRPr="00BA1AF1">
              <w:rPr>
                <w:rFonts w:ascii="Arial" w:eastAsia="Times New Roman" w:hAnsi="Arial" w:cs="Arial"/>
                <w:color w:val="000000"/>
                <w:sz w:val="22"/>
                <w:lang w:eastAsia="ru-RU"/>
              </w:rPr>
              <w:t>Д. Красная Горка</w:t>
            </w:r>
          </w:p>
        </w:tc>
        <w:tc>
          <w:tcPr>
            <w:tcW w:w="514" w:type="pct"/>
            <w:tcBorders>
              <w:top w:val="nil"/>
              <w:left w:val="nil"/>
              <w:bottom w:val="single" w:sz="4" w:space="0" w:color="auto"/>
              <w:right w:val="single" w:sz="4" w:space="0" w:color="auto"/>
            </w:tcBorders>
            <w:shd w:val="clear" w:color="auto" w:fill="auto"/>
            <w:noWrap/>
            <w:vAlign w:val="center"/>
            <w:hideMark/>
          </w:tcPr>
          <w:p w:rsidR="00BA1AF1" w:rsidRPr="00BA1AF1" w:rsidRDefault="004030F8" w:rsidP="00BA1AF1">
            <w:pPr>
              <w:spacing w:line="240" w:lineRule="auto"/>
              <w:jc w:val="center"/>
              <w:rPr>
                <w:rFonts w:ascii="Arial" w:eastAsia="Times New Roman" w:hAnsi="Arial" w:cs="Arial"/>
                <w:color w:val="000000"/>
                <w:lang w:eastAsia="ru-RU"/>
              </w:rPr>
            </w:pPr>
            <w:r w:rsidRPr="00774382">
              <w:rPr>
                <w:rFonts w:ascii="Arial" w:eastAsia="Times New Roman" w:hAnsi="Arial" w:cs="Arial"/>
                <w:color w:val="000000"/>
                <w:sz w:val="22"/>
                <w:lang w:val="en-US" w:eastAsia="ru-RU"/>
              </w:rPr>
              <w:t>566</w:t>
            </w:r>
          </w:p>
        </w:tc>
        <w:tc>
          <w:tcPr>
            <w:tcW w:w="729" w:type="pct"/>
            <w:tcBorders>
              <w:top w:val="nil"/>
              <w:left w:val="nil"/>
              <w:bottom w:val="single" w:sz="4" w:space="0" w:color="auto"/>
              <w:right w:val="single" w:sz="4" w:space="0" w:color="auto"/>
            </w:tcBorders>
            <w:shd w:val="clear" w:color="auto" w:fill="auto"/>
            <w:noWrap/>
            <w:vAlign w:val="center"/>
            <w:hideMark/>
          </w:tcPr>
          <w:p w:rsidR="00BA1AF1" w:rsidRPr="00BA1AF1" w:rsidRDefault="004030F8"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230</w:t>
            </w:r>
          </w:p>
        </w:tc>
        <w:tc>
          <w:tcPr>
            <w:tcW w:w="606" w:type="pct"/>
            <w:tcBorders>
              <w:top w:val="nil"/>
              <w:left w:val="nil"/>
              <w:bottom w:val="single" w:sz="4" w:space="0" w:color="auto"/>
              <w:right w:val="single" w:sz="4" w:space="0" w:color="auto"/>
            </w:tcBorders>
            <w:shd w:val="clear" w:color="auto" w:fill="auto"/>
            <w:vAlign w:val="center"/>
            <w:hideMark/>
          </w:tcPr>
          <w:p w:rsidR="00BA1AF1" w:rsidRPr="00BA1AF1" w:rsidRDefault="00AC2E8A" w:rsidP="00BA1AF1">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val="en-US" w:eastAsia="ru-RU"/>
              </w:rPr>
              <w:t>130</w:t>
            </w:r>
            <w:r>
              <w:rPr>
                <w:rFonts w:ascii="Arial" w:eastAsia="Times New Roman" w:hAnsi="Arial" w:cs="Arial"/>
                <w:color w:val="000000"/>
                <w:sz w:val="22"/>
                <w:lang w:eastAsia="ru-RU"/>
              </w:rPr>
              <w:t>,</w:t>
            </w:r>
            <w:r>
              <w:rPr>
                <w:rFonts w:ascii="Arial" w:eastAsia="Times New Roman" w:hAnsi="Arial" w:cs="Arial"/>
                <w:color w:val="000000"/>
                <w:sz w:val="22"/>
                <w:lang w:val="en-US" w:eastAsia="ru-RU"/>
              </w:rPr>
              <w:t>1</w:t>
            </w:r>
            <w:r w:rsidR="00BA1AF1" w:rsidRPr="00BA1AF1">
              <w:rPr>
                <w:rFonts w:ascii="Arial" w:eastAsia="Times New Roman" w:hAnsi="Arial" w:cs="Arial"/>
                <w:color w:val="000000"/>
                <w:sz w:val="22"/>
                <w:lang w:eastAsia="ru-RU"/>
              </w:rPr>
              <w:t>8</w:t>
            </w:r>
          </w:p>
        </w:tc>
        <w:tc>
          <w:tcPr>
            <w:tcW w:w="572" w:type="pct"/>
            <w:tcBorders>
              <w:top w:val="nil"/>
              <w:left w:val="nil"/>
              <w:bottom w:val="single" w:sz="4" w:space="0" w:color="auto"/>
              <w:right w:val="single" w:sz="4" w:space="0" w:color="auto"/>
            </w:tcBorders>
            <w:shd w:val="clear" w:color="auto" w:fill="auto"/>
            <w:vAlign w:val="center"/>
            <w:hideMark/>
          </w:tcPr>
          <w:p w:rsidR="00BA1AF1" w:rsidRPr="00AC2E8A" w:rsidRDefault="00AC2E8A" w:rsidP="00AC2E8A">
            <w:pPr>
              <w:spacing w:line="240" w:lineRule="auto"/>
              <w:jc w:val="center"/>
              <w:rPr>
                <w:rFonts w:ascii="Arial" w:eastAsia="Times New Roman" w:hAnsi="Arial" w:cs="Arial"/>
                <w:color w:val="000000"/>
                <w:lang w:val="en-US" w:eastAsia="ru-RU"/>
              </w:rPr>
            </w:pPr>
            <w:r>
              <w:rPr>
                <w:rFonts w:ascii="Arial" w:eastAsia="Times New Roman" w:hAnsi="Arial" w:cs="Arial"/>
                <w:color w:val="000000"/>
                <w:sz w:val="22"/>
                <w:lang w:val="en-US" w:eastAsia="ru-RU"/>
              </w:rPr>
              <w:t>6</w:t>
            </w:r>
            <w:r w:rsidR="00BA1AF1" w:rsidRPr="00BA1AF1">
              <w:rPr>
                <w:rFonts w:ascii="Arial" w:eastAsia="Times New Roman" w:hAnsi="Arial" w:cs="Arial"/>
                <w:color w:val="000000"/>
                <w:sz w:val="22"/>
                <w:lang w:eastAsia="ru-RU"/>
              </w:rPr>
              <w:t>,</w:t>
            </w:r>
            <w:r>
              <w:rPr>
                <w:rFonts w:ascii="Arial" w:eastAsia="Times New Roman" w:hAnsi="Arial" w:cs="Arial"/>
                <w:color w:val="000000"/>
                <w:sz w:val="22"/>
                <w:lang w:val="en-US" w:eastAsia="ru-RU"/>
              </w:rPr>
              <w:t>51</w:t>
            </w:r>
          </w:p>
        </w:tc>
        <w:tc>
          <w:tcPr>
            <w:tcW w:w="823"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792" w:type="pct"/>
            <w:tcBorders>
              <w:top w:val="nil"/>
              <w:left w:val="nil"/>
              <w:bottom w:val="single" w:sz="4" w:space="0" w:color="auto"/>
              <w:right w:val="single" w:sz="4" w:space="0" w:color="auto"/>
            </w:tcBorders>
            <w:shd w:val="clear" w:color="auto" w:fill="auto"/>
            <w:noWrap/>
            <w:vAlign w:val="center"/>
            <w:hideMark/>
          </w:tcPr>
          <w:p w:rsidR="00BA1AF1" w:rsidRPr="00AC2E8A" w:rsidRDefault="00AC2E8A" w:rsidP="00BA1AF1">
            <w:pPr>
              <w:spacing w:line="240" w:lineRule="auto"/>
              <w:jc w:val="center"/>
              <w:rPr>
                <w:rFonts w:ascii="Arial" w:eastAsia="Times New Roman" w:hAnsi="Arial" w:cs="Arial"/>
                <w:color w:val="000000"/>
                <w:lang w:val="en-US" w:eastAsia="ru-RU"/>
              </w:rPr>
            </w:pPr>
            <w:r>
              <w:rPr>
                <w:rFonts w:ascii="Arial" w:eastAsia="Times New Roman" w:hAnsi="Arial" w:cs="Arial"/>
                <w:color w:val="000000"/>
                <w:sz w:val="22"/>
                <w:lang w:val="en-US" w:eastAsia="ru-RU"/>
              </w:rPr>
              <w:t>366</w:t>
            </w:r>
            <w:r>
              <w:rPr>
                <w:rFonts w:ascii="Arial" w:eastAsia="Times New Roman" w:hAnsi="Arial" w:cs="Arial"/>
                <w:color w:val="000000"/>
                <w:sz w:val="22"/>
                <w:lang w:eastAsia="ru-RU"/>
              </w:rPr>
              <w:t>,</w:t>
            </w:r>
            <w:r>
              <w:rPr>
                <w:rFonts w:ascii="Arial" w:eastAsia="Times New Roman" w:hAnsi="Arial" w:cs="Arial"/>
                <w:color w:val="000000"/>
                <w:sz w:val="22"/>
                <w:lang w:val="en-US" w:eastAsia="ru-RU"/>
              </w:rPr>
              <w:t>69</w:t>
            </w:r>
          </w:p>
        </w:tc>
      </w:tr>
      <w:tr w:rsidR="00BA1AF1" w:rsidRPr="002259F1" w:rsidTr="001D482D">
        <w:trPr>
          <w:trHeight w:val="360"/>
          <w:jc w:val="center"/>
        </w:trPr>
        <w:tc>
          <w:tcPr>
            <w:tcW w:w="964" w:type="pct"/>
            <w:tcBorders>
              <w:top w:val="nil"/>
              <w:left w:val="single" w:sz="4" w:space="0" w:color="auto"/>
              <w:bottom w:val="single" w:sz="4" w:space="0" w:color="auto"/>
              <w:right w:val="single" w:sz="4" w:space="0" w:color="auto"/>
            </w:tcBorders>
            <w:shd w:val="clear" w:color="auto" w:fill="auto"/>
            <w:vAlign w:val="center"/>
            <w:hideMark/>
          </w:tcPr>
          <w:p w:rsidR="00BA1AF1" w:rsidRPr="00BA1AF1" w:rsidRDefault="00BA1AF1" w:rsidP="00BA1AF1">
            <w:pPr>
              <w:spacing w:line="240" w:lineRule="auto"/>
              <w:rPr>
                <w:rFonts w:ascii="Arial" w:eastAsia="Times New Roman" w:hAnsi="Arial" w:cs="Arial"/>
                <w:color w:val="000000"/>
                <w:lang w:eastAsia="ru-RU"/>
              </w:rPr>
            </w:pPr>
            <w:r w:rsidRPr="00BA1AF1">
              <w:rPr>
                <w:rFonts w:ascii="Arial" w:eastAsia="Times New Roman" w:hAnsi="Arial" w:cs="Arial"/>
                <w:color w:val="000000"/>
                <w:sz w:val="22"/>
                <w:lang w:eastAsia="ru-RU"/>
              </w:rPr>
              <w:t>Д. Панцово</w:t>
            </w:r>
          </w:p>
        </w:tc>
        <w:tc>
          <w:tcPr>
            <w:tcW w:w="514"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42</w:t>
            </w:r>
          </w:p>
        </w:tc>
        <w:tc>
          <w:tcPr>
            <w:tcW w:w="729"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25</w:t>
            </w:r>
          </w:p>
        </w:tc>
        <w:tc>
          <w:tcPr>
            <w:tcW w:w="606"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1,05</w:t>
            </w:r>
          </w:p>
        </w:tc>
        <w:tc>
          <w:tcPr>
            <w:tcW w:w="572"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823"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792"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1,05</w:t>
            </w:r>
          </w:p>
        </w:tc>
      </w:tr>
      <w:tr w:rsidR="00BA1AF1" w:rsidRPr="002259F1" w:rsidTr="001D482D">
        <w:trPr>
          <w:trHeight w:val="300"/>
          <w:jc w:val="center"/>
        </w:trPr>
        <w:tc>
          <w:tcPr>
            <w:tcW w:w="964" w:type="pct"/>
            <w:tcBorders>
              <w:top w:val="nil"/>
              <w:left w:val="single" w:sz="4" w:space="0" w:color="auto"/>
              <w:bottom w:val="single" w:sz="4" w:space="0" w:color="auto"/>
              <w:right w:val="single" w:sz="4" w:space="0" w:color="auto"/>
            </w:tcBorders>
            <w:shd w:val="clear" w:color="auto" w:fill="auto"/>
            <w:vAlign w:val="center"/>
            <w:hideMark/>
          </w:tcPr>
          <w:p w:rsidR="00BA1AF1" w:rsidRPr="00BA1AF1" w:rsidRDefault="00BA1AF1" w:rsidP="00BA1AF1">
            <w:pPr>
              <w:spacing w:line="240" w:lineRule="auto"/>
              <w:rPr>
                <w:rFonts w:ascii="Arial" w:eastAsia="Times New Roman" w:hAnsi="Arial" w:cs="Arial"/>
                <w:color w:val="000000"/>
                <w:lang w:eastAsia="ru-RU"/>
              </w:rPr>
            </w:pPr>
            <w:r w:rsidRPr="00BA1AF1">
              <w:rPr>
                <w:rFonts w:ascii="Arial" w:eastAsia="Times New Roman" w:hAnsi="Arial" w:cs="Arial"/>
                <w:color w:val="000000"/>
                <w:sz w:val="22"/>
                <w:lang w:eastAsia="ru-RU"/>
              </w:rPr>
              <w:t>Д. Рожаново</w:t>
            </w:r>
          </w:p>
        </w:tc>
        <w:tc>
          <w:tcPr>
            <w:tcW w:w="514"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201</w:t>
            </w:r>
          </w:p>
        </w:tc>
        <w:tc>
          <w:tcPr>
            <w:tcW w:w="729"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180</w:t>
            </w:r>
          </w:p>
        </w:tc>
        <w:tc>
          <w:tcPr>
            <w:tcW w:w="606"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36,18</w:t>
            </w:r>
          </w:p>
        </w:tc>
        <w:tc>
          <w:tcPr>
            <w:tcW w:w="572"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1,81</w:t>
            </w:r>
          </w:p>
        </w:tc>
        <w:tc>
          <w:tcPr>
            <w:tcW w:w="823"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9,05</w:t>
            </w:r>
          </w:p>
        </w:tc>
        <w:tc>
          <w:tcPr>
            <w:tcW w:w="792"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47,03</w:t>
            </w:r>
          </w:p>
        </w:tc>
      </w:tr>
      <w:tr w:rsidR="00BA1AF1" w:rsidRPr="002259F1" w:rsidTr="001D482D">
        <w:trPr>
          <w:trHeight w:val="300"/>
          <w:jc w:val="center"/>
        </w:trPr>
        <w:tc>
          <w:tcPr>
            <w:tcW w:w="964" w:type="pct"/>
            <w:tcBorders>
              <w:top w:val="nil"/>
              <w:left w:val="single" w:sz="4" w:space="0" w:color="auto"/>
              <w:bottom w:val="single" w:sz="4" w:space="0" w:color="auto"/>
              <w:right w:val="single" w:sz="4" w:space="0" w:color="auto"/>
            </w:tcBorders>
            <w:shd w:val="clear" w:color="auto" w:fill="auto"/>
            <w:vAlign w:val="center"/>
            <w:hideMark/>
          </w:tcPr>
          <w:p w:rsidR="00BA1AF1" w:rsidRPr="00BA1AF1" w:rsidRDefault="00BA1AF1" w:rsidP="00BA1AF1">
            <w:pPr>
              <w:spacing w:line="240" w:lineRule="auto"/>
              <w:rPr>
                <w:rFonts w:ascii="Arial" w:eastAsia="Times New Roman" w:hAnsi="Arial" w:cs="Arial"/>
                <w:color w:val="000000"/>
                <w:lang w:eastAsia="ru-RU"/>
              </w:rPr>
            </w:pPr>
            <w:r w:rsidRPr="00BA1AF1">
              <w:rPr>
                <w:rFonts w:ascii="Arial" w:eastAsia="Times New Roman" w:hAnsi="Arial" w:cs="Arial"/>
                <w:color w:val="000000"/>
                <w:sz w:val="22"/>
                <w:lang w:eastAsia="ru-RU"/>
              </w:rPr>
              <w:t>Ст. Катынь</w:t>
            </w:r>
          </w:p>
        </w:tc>
        <w:tc>
          <w:tcPr>
            <w:tcW w:w="514"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91</w:t>
            </w:r>
          </w:p>
        </w:tc>
        <w:tc>
          <w:tcPr>
            <w:tcW w:w="729"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25</w:t>
            </w:r>
          </w:p>
        </w:tc>
        <w:tc>
          <w:tcPr>
            <w:tcW w:w="606"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2,28</w:t>
            </w:r>
          </w:p>
        </w:tc>
        <w:tc>
          <w:tcPr>
            <w:tcW w:w="572"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823"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792"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2,28</w:t>
            </w:r>
          </w:p>
        </w:tc>
      </w:tr>
      <w:tr w:rsidR="00BA1AF1" w:rsidRPr="002259F1" w:rsidTr="001D482D">
        <w:trPr>
          <w:trHeight w:val="300"/>
          <w:jc w:val="center"/>
        </w:trPr>
        <w:tc>
          <w:tcPr>
            <w:tcW w:w="964" w:type="pct"/>
            <w:tcBorders>
              <w:top w:val="nil"/>
              <w:left w:val="single" w:sz="4" w:space="0" w:color="auto"/>
              <w:bottom w:val="single" w:sz="4" w:space="0" w:color="auto"/>
              <w:right w:val="single" w:sz="4" w:space="0" w:color="auto"/>
            </w:tcBorders>
            <w:shd w:val="clear" w:color="auto" w:fill="auto"/>
            <w:vAlign w:val="center"/>
            <w:hideMark/>
          </w:tcPr>
          <w:p w:rsidR="00BA1AF1" w:rsidRPr="00BA1AF1" w:rsidRDefault="00BA1AF1" w:rsidP="00BA1AF1">
            <w:pPr>
              <w:spacing w:line="240" w:lineRule="auto"/>
              <w:rPr>
                <w:rFonts w:ascii="Arial" w:eastAsia="Times New Roman" w:hAnsi="Arial" w:cs="Arial"/>
                <w:color w:val="000000"/>
                <w:lang w:eastAsia="ru-RU"/>
              </w:rPr>
            </w:pPr>
            <w:r w:rsidRPr="00BA1AF1">
              <w:rPr>
                <w:rFonts w:ascii="Arial" w:eastAsia="Times New Roman" w:hAnsi="Arial" w:cs="Arial"/>
                <w:color w:val="000000"/>
                <w:sz w:val="22"/>
                <w:lang w:eastAsia="ru-RU"/>
              </w:rPr>
              <w:t>Д. Турово</w:t>
            </w:r>
          </w:p>
        </w:tc>
        <w:tc>
          <w:tcPr>
            <w:tcW w:w="514"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62</w:t>
            </w:r>
          </w:p>
        </w:tc>
        <w:tc>
          <w:tcPr>
            <w:tcW w:w="729"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25</w:t>
            </w:r>
          </w:p>
        </w:tc>
        <w:tc>
          <w:tcPr>
            <w:tcW w:w="606"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1,55</w:t>
            </w:r>
          </w:p>
        </w:tc>
        <w:tc>
          <w:tcPr>
            <w:tcW w:w="572"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823"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792"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1,55</w:t>
            </w:r>
          </w:p>
        </w:tc>
      </w:tr>
      <w:tr w:rsidR="00BA1AF1" w:rsidRPr="002259F1" w:rsidTr="001D482D">
        <w:trPr>
          <w:trHeight w:val="300"/>
          <w:jc w:val="center"/>
        </w:trPr>
        <w:tc>
          <w:tcPr>
            <w:tcW w:w="964" w:type="pct"/>
            <w:tcBorders>
              <w:top w:val="nil"/>
              <w:left w:val="single" w:sz="4" w:space="0" w:color="auto"/>
              <w:bottom w:val="single" w:sz="4" w:space="0" w:color="auto"/>
              <w:right w:val="single" w:sz="4" w:space="0" w:color="auto"/>
            </w:tcBorders>
            <w:shd w:val="clear" w:color="auto" w:fill="auto"/>
            <w:vAlign w:val="center"/>
            <w:hideMark/>
          </w:tcPr>
          <w:p w:rsidR="00BA1AF1" w:rsidRPr="00BA1AF1" w:rsidRDefault="00BA1AF1" w:rsidP="00BA1AF1">
            <w:pPr>
              <w:spacing w:line="240" w:lineRule="auto"/>
              <w:rPr>
                <w:rFonts w:ascii="Arial" w:eastAsia="Times New Roman" w:hAnsi="Arial" w:cs="Arial"/>
                <w:color w:val="000000"/>
                <w:lang w:eastAsia="ru-RU"/>
              </w:rPr>
            </w:pPr>
            <w:r w:rsidRPr="00BA1AF1">
              <w:rPr>
                <w:rFonts w:ascii="Arial" w:eastAsia="Times New Roman" w:hAnsi="Arial" w:cs="Arial"/>
                <w:color w:val="000000"/>
                <w:sz w:val="22"/>
                <w:lang w:eastAsia="ru-RU"/>
              </w:rPr>
              <w:t>Д. Шафорово</w:t>
            </w:r>
          </w:p>
        </w:tc>
        <w:tc>
          <w:tcPr>
            <w:tcW w:w="514"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160</w:t>
            </w:r>
          </w:p>
        </w:tc>
        <w:tc>
          <w:tcPr>
            <w:tcW w:w="729"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25</w:t>
            </w:r>
          </w:p>
        </w:tc>
        <w:tc>
          <w:tcPr>
            <w:tcW w:w="606"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4,00</w:t>
            </w:r>
          </w:p>
        </w:tc>
        <w:tc>
          <w:tcPr>
            <w:tcW w:w="572"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823"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792"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4,00</w:t>
            </w:r>
          </w:p>
        </w:tc>
      </w:tr>
      <w:tr w:rsidR="00BA1AF1" w:rsidRPr="002259F1" w:rsidTr="001D482D">
        <w:trPr>
          <w:trHeight w:val="300"/>
          <w:jc w:val="center"/>
        </w:trPr>
        <w:tc>
          <w:tcPr>
            <w:tcW w:w="964" w:type="pct"/>
            <w:tcBorders>
              <w:top w:val="nil"/>
              <w:left w:val="single" w:sz="4" w:space="0" w:color="auto"/>
              <w:bottom w:val="single" w:sz="4" w:space="0" w:color="auto"/>
              <w:right w:val="single" w:sz="4" w:space="0" w:color="auto"/>
            </w:tcBorders>
            <w:shd w:val="clear" w:color="auto" w:fill="auto"/>
            <w:vAlign w:val="center"/>
            <w:hideMark/>
          </w:tcPr>
          <w:p w:rsidR="00BA1AF1" w:rsidRPr="00BA1AF1" w:rsidRDefault="00BA1AF1" w:rsidP="00BA1AF1">
            <w:pPr>
              <w:spacing w:line="240" w:lineRule="auto"/>
              <w:rPr>
                <w:rFonts w:ascii="Arial" w:eastAsia="Times New Roman" w:hAnsi="Arial" w:cs="Arial"/>
                <w:color w:val="000000"/>
                <w:lang w:eastAsia="ru-RU"/>
              </w:rPr>
            </w:pPr>
            <w:r w:rsidRPr="00BA1AF1">
              <w:rPr>
                <w:rFonts w:ascii="Arial" w:eastAsia="Times New Roman" w:hAnsi="Arial" w:cs="Arial"/>
                <w:color w:val="000000"/>
                <w:sz w:val="22"/>
                <w:lang w:eastAsia="ru-RU"/>
              </w:rPr>
              <w:t>Д. Школьный</w:t>
            </w:r>
          </w:p>
        </w:tc>
        <w:tc>
          <w:tcPr>
            <w:tcW w:w="514"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33</w:t>
            </w:r>
          </w:p>
        </w:tc>
        <w:tc>
          <w:tcPr>
            <w:tcW w:w="729"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25</w:t>
            </w:r>
          </w:p>
        </w:tc>
        <w:tc>
          <w:tcPr>
            <w:tcW w:w="606"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0,83</w:t>
            </w:r>
          </w:p>
        </w:tc>
        <w:tc>
          <w:tcPr>
            <w:tcW w:w="572"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823"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792"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0,83</w:t>
            </w:r>
          </w:p>
        </w:tc>
      </w:tr>
      <w:tr w:rsidR="00BA1AF1" w:rsidRPr="002259F1" w:rsidTr="001D482D">
        <w:trPr>
          <w:trHeight w:val="371"/>
          <w:jc w:val="center"/>
        </w:trPr>
        <w:tc>
          <w:tcPr>
            <w:tcW w:w="964" w:type="pct"/>
            <w:tcBorders>
              <w:top w:val="nil"/>
              <w:left w:val="single" w:sz="4" w:space="0" w:color="auto"/>
              <w:bottom w:val="single" w:sz="4" w:space="0" w:color="auto"/>
              <w:right w:val="single" w:sz="4" w:space="0" w:color="auto"/>
            </w:tcBorders>
            <w:shd w:val="clear" w:color="auto" w:fill="auto"/>
            <w:vAlign w:val="center"/>
            <w:hideMark/>
          </w:tcPr>
          <w:p w:rsidR="00BA1AF1" w:rsidRPr="00BA1AF1" w:rsidRDefault="00BA1AF1" w:rsidP="00BA1AF1">
            <w:pPr>
              <w:spacing w:line="240" w:lineRule="auto"/>
              <w:rPr>
                <w:rFonts w:ascii="Arial" w:eastAsia="Times New Roman" w:hAnsi="Arial" w:cs="Arial"/>
                <w:color w:val="000000"/>
                <w:lang w:eastAsia="ru-RU"/>
              </w:rPr>
            </w:pPr>
            <w:r w:rsidRPr="00BA1AF1">
              <w:rPr>
                <w:rFonts w:ascii="Arial" w:eastAsia="Times New Roman" w:hAnsi="Arial" w:cs="Arial"/>
                <w:color w:val="000000"/>
                <w:sz w:val="22"/>
                <w:lang w:eastAsia="ru-RU"/>
              </w:rPr>
              <w:t>Прочие населенные пункты</w:t>
            </w:r>
          </w:p>
        </w:tc>
        <w:tc>
          <w:tcPr>
            <w:tcW w:w="514"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89</w:t>
            </w:r>
          </w:p>
        </w:tc>
        <w:tc>
          <w:tcPr>
            <w:tcW w:w="729"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25</w:t>
            </w:r>
          </w:p>
        </w:tc>
        <w:tc>
          <w:tcPr>
            <w:tcW w:w="606"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2,23</w:t>
            </w:r>
          </w:p>
        </w:tc>
        <w:tc>
          <w:tcPr>
            <w:tcW w:w="572" w:type="pct"/>
            <w:tcBorders>
              <w:top w:val="nil"/>
              <w:left w:val="nil"/>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823"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 </w:t>
            </w:r>
          </w:p>
        </w:tc>
        <w:tc>
          <w:tcPr>
            <w:tcW w:w="792" w:type="pct"/>
            <w:tcBorders>
              <w:top w:val="nil"/>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color w:val="000000"/>
                <w:lang w:eastAsia="ru-RU"/>
              </w:rPr>
            </w:pPr>
            <w:r w:rsidRPr="00BA1AF1">
              <w:rPr>
                <w:rFonts w:ascii="Arial" w:eastAsia="Times New Roman" w:hAnsi="Arial" w:cs="Arial"/>
                <w:color w:val="000000"/>
                <w:sz w:val="22"/>
                <w:lang w:eastAsia="ru-RU"/>
              </w:rPr>
              <w:t>2,23</w:t>
            </w:r>
          </w:p>
        </w:tc>
      </w:tr>
      <w:tr w:rsidR="001D482D" w:rsidRPr="002259F1" w:rsidTr="001D482D">
        <w:trPr>
          <w:trHeight w:val="300"/>
          <w:jc w:val="center"/>
        </w:trPr>
        <w:tc>
          <w:tcPr>
            <w:tcW w:w="964" w:type="pct"/>
            <w:tcBorders>
              <w:top w:val="nil"/>
              <w:left w:val="single" w:sz="4" w:space="0" w:color="auto"/>
              <w:bottom w:val="single" w:sz="4" w:space="0" w:color="auto"/>
              <w:right w:val="single" w:sz="4" w:space="0" w:color="auto"/>
            </w:tcBorders>
            <w:shd w:val="clear" w:color="auto" w:fill="auto"/>
            <w:noWrap/>
            <w:hideMark/>
          </w:tcPr>
          <w:p w:rsidR="001D482D" w:rsidRPr="00BA1AF1" w:rsidRDefault="001D482D" w:rsidP="00BA1AF1">
            <w:pPr>
              <w:spacing w:line="240" w:lineRule="auto"/>
              <w:rPr>
                <w:rFonts w:ascii="Arial" w:eastAsia="Times New Roman" w:hAnsi="Arial" w:cs="Arial"/>
                <w:b/>
                <w:bCs/>
                <w:color w:val="000000"/>
                <w:lang w:eastAsia="ru-RU"/>
              </w:rPr>
            </w:pPr>
            <w:r w:rsidRPr="00BA1AF1">
              <w:rPr>
                <w:rFonts w:ascii="Arial" w:eastAsia="Times New Roman" w:hAnsi="Arial" w:cs="Arial"/>
                <w:b/>
                <w:bCs/>
                <w:color w:val="000000"/>
                <w:sz w:val="22"/>
                <w:lang w:eastAsia="ru-RU"/>
              </w:rPr>
              <w:t>Всего:</w:t>
            </w:r>
          </w:p>
        </w:tc>
        <w:tc>
          <w:tcPr>
            <w:tcW w:w="514" w:type="pct"/>
            <w:tcBorders>
              <w:top w:val="nil"/>
              <w:left w:val="nil"/>
              <w:bottom w:val="single" w:sz="4" w:space="0" w:color="auto"/>
              <w:right w:val="single" w:sz="4" w:space="0" w:color="auto"/>
            </w:tcBorders>
            <w:shd w:val="clear" w:color="auto" w:fill="auto"/>
            <w:noWrap/>
            <w:vAlign w:val="bottom"/>
            <w:hideMark/>
          </w:tcPr>
          <w:p w:rsidR="001D482D" w:rsidRPr="001D482D" w:rsidRDefault="001D482D" w:rsidP="001D482D">
            <w:pPr>
              <w:jc w:val="center"/>
              <w:rPr>
                <w:rFonts w:ascii="Arial" w:hAnsi="Arial" w:cs="Arial"/>
                <w:b/>
                <w:color w:val="000000"/>
              </w:rPr>
            </w:pPr>
            <w:r w:rsidRPr="001D482D">
              <w:rPr>
                <w:rFonts w:ascii="Arial" w:hAnsi="Arial" w:cs="Arial"/>
                <w:b/>
                <w:color w:val="000000"/>
                <w:sz w:val="22"/>
              </w:rPr>
              <w:t>7478</w:t>
            </w:r>
          </w:p>
        </w:tc>
        <w:tc>
          <w:tcPr>
            <w:tcW w:w="729" w:type="pct"/>
            <w:tcBorders>
              <w:top w:val="nil"/>
              <w:left w:val="nil"/>
              <w:bottom w:val="single" w:sz="4" w:space="0" w:color="auto"/>
              <w:right w:val="single" w:sz="4" w:space="0" w:color="auto"/>
            </w:tcBorders>
            <w:shd w:val="clear" w:color="auto" w:fill="auto"/>
            <w:vAlign w:val="bottom"/>
            <w:hideMark/>
          </w:tcPr>
          <w:p w:rsidR="001D482D" w:rsidRPr="001D482D" w:rsidRDefault="001D482D" w:rsidP="001D482D">
            <w:pPr>
              <w:jc w:val="center"/>
              <w:rPr>
                <w:rFonts w:ascii="Arial" w:hAnsi="Arial" w:cs="Arial"/>
                <w:b/>
                <w:color w:val="000000"/>
              </w:rPr>
            </w:pPr>
          </w:p>
        </w:tc>
        <w:tc>
          <w:tcPr>
            <w:tcW w:w="606" w:type="pct"/>
            <w:tcBorders>
              <w:top w:val="nil"/>
              <w:left w:val="nil"/>
              <w:bottom w:val="single" w:sz="4" w:space="0" w:color="auto"/>
              <w:right w:val="single" w:sz="4" w:space="0" w:color="auto"/>
            </w:tcBorders>
            <w:shd w:val="clear" w:color="auto" w:fill="auto"/>
            <w:vAlign w:val="bottom"/>
            <w:hideMark/>
          </w:tcPr>
          <w:p w:rsidR="001D482D" w:rsidRPr="001D482D" w:rsidRDefault="001D482D" w:rsidP="001D482D">
            <w:pPr>
              <w:jc w:val="center"/>
              <w:rPr>
                <w:rFonts w:ascii="Arial" w:hAnsi="Arial" w:cs="Arial"/>
                <w:b/>
                <w:color w:val="000000"/>
              </w:rPr>
            </w:pPr>
            <w:r w:rsidRPr="001D482D">
              <w:rPr>
                <w:rFonts w:ascii="Arial" w:hAnsi="Arial" w:cs="Arial"/>
                <w:b/>
                <w:color w:val="000000"/>
                <w:sz w:val="22"/>
              </w:rPr>
              <w:t>1384,35</w:t>
            </w:r>
          </w:p>
        </w:tc>
        <w:tc>
          <w:tcPr>
            <w:tcW w:w="572" w:type="pct"/>
            <w:tcBorders>
              <w:top w:val="nil"/>
              <w:left w:val="nil"/>
              <w:bottom w:val="single" w:sz="4" w:space="0" w:color="auto"/>
              <w:right w:val="single" w:sz="4" w:space="0" w:color="auto"/>
            </w:tcBorders>
            <w:shd w:val="clear" w:color="auto" w:fill="auto"/>
            <w:vAlign w:val="bottom"/>
            <w:hideMark/>
          </w:tcPr>
          <w:p w:rsidR="001D482D" w:rsidRPr="001D482D" w:rsidRDefault="001D482D" w:rsidP="001D482D">
            <w:pPr>
              <w:jc w:val="center"/>
              <w:rPr>
                <w:rFonts w:ascii="Arial" w:hAnsi="Arial" w:cs="Arial"/>
                <w:b/>
                <w:color w:val="000000"/>
              </w:rPr>
            </w:pPr>
            <w:r w:rsidRPr="001D482D">
              <w:rPr>
                <w:rFonts w:ascii="Arial" w:hAnsi="Arial" w:cs="Arial"/>
                <w:b/>
                <w:color w:val="000000"/>
                <w:sz w:val="22"/>
              </w:rPr>
              <w:t>63,27</w:t>
            </w:r>
          </w:p>
        </w:tc>
        <w:tc>
          <w:tcPr>
            <w:tcW w:w="823" w:type="pct"/>
            <w:tcBorders>
              <w:top w:val="nil"/>
              <w:left w:val="nil"/>
              <w:bottom w:val="single" w:sz="4" w:space="0" w:color="auto"/>
              <w:right w:val="single" w:sz="4" w:space="0" w:color="auto"/>
            </w:tcBorders>
            <w:shd w:val="clear" w:color="auto" w:fill="auto"/>
            <w:vAlign w:val="bottom"/>
            <w:hideMark/>
          </w:tcPr>
          <w:p w:rsidR="001D482D" w:rsidRPr="001D482D" w:rsidRDefault="001D482D" w:rsidP="001D482D">
            <w:pPr>
              <w:jc w:val="center"/>
              <w:rPr>
                <w:rFonts w:ascii="Arial" w:hAnsi="Arial" w:cs="Arial"/>
                <w:b/>
                <w:color w:val="000000"/>
              </w:rPr>
            </w:pPr>
            <w:r w:rsidRPr="001D482D">
              <w:rPr>
                <w:rFonts w:ascii="Arial" w:hAnsi="Arial" w:cs="Arial"/>
                <w:b/>
                <w:color w:val="000000"/>
                <w:sz w:val="22"/>
              </w:rPr>
              <w:t>274,57</w:t>
            </w:r>
          </w:p>
        </w:tc>
        <w:tc>
          <w:tcPr>
            <w:tcW w:w="792" w:type="pct"/>
            <w:tcBorders>
              <w:top w:val="nil"/>
              <w:left w:val="nil"/>
              <w:bottom w:val="single" w:sz="4" w:space="0" w:color="auto"/>
              <w:right w:val="single" w:sz="4" w:space="0" w:color="auto"/>
            </w:tcBorders>
            <w:shd w:val="clear" w:color="auto" w:fill="auto"/>
            <w:vAlign w:val="bottom"/>
            <w:hideMark/>
          </w:tcPr>
          <w:p w:rsidR="001D482D" w:rsidRPr="001D482D" w:rsidRDefault="001D482D" w:rsidP="001D482D">
            <w:pPr>
              <w:jc w:val="center"/>
              <w:rPr>
                <w:rFonts w:ascii="Arial" w:hAnsi="Arial" w:cs="Arial"/>
                <w:b/>
                <w:color w:val="000000"/>
              </w:rPr>
            </w:pPr>
            <w:r w:rsidRPr="001D482D">
              <w:rPr>
                <w:rFonts w:ascii="Arial" w:hAnsi="Arial" w:cs="Arial"/>
                <w:b/>
                <w:color w:val="000000"/>
                <w:sz w:val="22"/>
              </w:rPr>
              <w:t>1956,61</w:t>
            </w:r>
          </w:p>
        </w:tc>
      </w:tr>
    </w:tbl>
    <w:p w:rsidR="00BA1AF1" w:rsidRDefault="00BA1AF1" w:rsidP="00BA1AF1">
      <w:pPr>
        <w:ind w:firstLine="709"/>
        <w:jc w:val="center"/>
        <w:rPr>
          <w:rFonts w:ascii="Arial" w:hAnsi="Arial" w:cs="Arial"/>
          <w:szCs w:val="24"/>
        </w:rPr>
      </w:pPr>
    </w:p>
    <w:p w:rsidR="00BA1AF1" w:rsidRDefault="00BA1AF1" w:rsidP="00BA1AF1">
      <w:pPr>
        <w:ind w:firstLine="709"/>
        <w:jc w:val="center"/>
        <w:rPr>
          <w:rFonts w:ascii="Arial" w:hAnsi="Arial" w:cs="Arial"/>
          <w:szCs w:val="24"/>
        </w:rPr>
        <w:sectPr w:rsidR="00BA1AF1" w:rsidSect="00455E4D">
          <w:pgSz w:w="16838" w:h="11906" w:orient="landscape" w:code="9"/>
          <w:pgMar w:top="1701" w:right="1247" w:bottom="709" w:left="1701" w:header="425" w:footer="284" w:gutter="0"/>
          <w:cols w:space="708"/>
          <w:docGrid w:linePitch="360"/>
        </w:sectPr>
      </w:pPr>
    </w:p>
    <w:p w:rsidR="00BA1AF1" w:rsidRPr="0075658B" w:rsidRDefault="00BA1AF1" w:rsidP="00BA1AF1">
      <w:pPr>
        <w:rPr>
          <w:rFonts w:ascii="Arial" w:hAnsi="Arial" w:cs="Arial"/>
          <w:b/>
          <w:szCs w:val="24"/>
        </w:rPr>
      </w:pPr>
      <w:r w:rsidRPr="0075658B">
        <w:rPr>
          <w:rFonts w:ascii="Arial" w:hAnsi="Arial" w:cs="Arial"/>
          <w:b/>
          <w:szCs w:val="24"/>
        </w:rPr>
        <w:lastRenderedPageBreak/>
        <w:t xml:space="preserve">Предложения генерального плана в адрес ОМС </w:t>
      </w:r>
      <w:r>
        <w:rPr>
          <w:rFonts w:ascii="Arial" w:hAnsi="Arial" w:cs="Arial"/>
          <w:b/>
          <w:szCs w:val="24"/>
        </w:rPr>
        <w:t xml:space="preserve">Катынского сельского поселения </w:t>
      </w:r>
    </w:p>
    <w:p w:rsidR="00BA1AF1" w:rsidRDefault="00BA1AF1" w:rsidP="00BA1AF1">
      <w:pPr>
        <w:ind w:firstLine="709"/>
        <w:rPr>
          <w:rFonts w:ascii="Arial" w:hAnsi="Arial" w:cs="Arial"/>
          <w:szCs w:val="24"/>
        </w:rPr>
      </w:pPr>
      <w:r w:rsidRPr="0075658B">
        <w:rPr>
          <w:rFonts w:ascii="Arial" w:hAnsi="Arial" w:cs="Arial"/>
          <w:szCs w:val="24"/>
        </w:rPr>
        <w:t xml:space="preserve">Проектом </w:t>
      </w:r>
      <w:r>
        <w:rPr>
          <w:rFonts w:ascii="Arial" w:hAnsi="Arial" w:cs="Arial"/>
          <w:szCs w:val="24"/>
        </w:rPr>
        <w:t>предлагается дальнейшее развитие централизованной системы водоотведения в с. Катынь, п. Авторемзавод и д. Санаторий Борок</w:t>
      </w:r>
      <w:r w:rsidRPr="0075658B">
        <w:rPr>
          <w:rFonts w:ascii="Arial" w:hAnsi="Arial" w:cs="Arial"/>
          <w:szCs w:val="24"/>
        </w:rPr>
        <w:t xml:space="preserve">. </w:t>
      </w:r>
    </w:p>
    <w:p w:rsidR="00BA1AF1" w:rsidRDefault="00BA1AF1" w:rsidP="00BA1AF1">
      <w:pPr>
        <w:ind w:firstLine="709"/>
        <w:rPr>
          <w:rFonts w:ascii="Arial" w:hAnsi="Arial" w:cs="Arial"/>
          <w:szCs w:val="24"/>
        </w:rPr>
      </w:pPr>
      <w:r>
        <w:rPr>
          <w:rFonts w:ascii="Arial" w:hAnsi="Arial" w:cs="Arial"/>
          <w:szCs w:val="24"/>
        </w:rPr>
        <w:t xml:space="preserve">Планируемые кварталы жилой застройки д. Красная Горка проектом предлагается подключить к централизованной системе водоотведения </w:t>
      </w:r>
      <w:r w:rsidR="00455E4D">
        <w:rPr>
          <w:rFonts w:ascii="Arial" w:hAnsi="Arial" w:cs="Arial"/>
          <w:szCs w:val="24"/>
        </w:rPr>
        <w:t xml:space="preserve">                          </w:t>
      </w:r>
      <w:r>
        <w:rPr>
          <w:rFonts w:ascii="Arial" w:hAnsi="Arial" w:cs="Arial"/>
          <w:szCs w:val="24"/>
        </w:rPr>
        <w:t xml:space="preserve">п. Авторемзавод. </w:t>
      </w:r>
    </w:p>
    <w:p w:rsidR="00BA1AF1" w:rsidRDefault="00BA1AF1" w:rsidP="00BA1AF1">
      <w:pPr>
        <w:ind w:firstLine="709"/>
        <w:rPr>
          <w:rFonts w:ascii="Arial" w:hAnsi="Arial" w:cs="Arial"/>
          <w:szCs w:val="24"/>
        </w:rPr>
      </w:pPr>
      <w:r>
        <w:rPr>
          <w:rFonts w:ascii="Arial" w:hAnsi="Arial" w:cs="Arial"/>
          <w:szCs w:val="24"/>
        </w:rPr>
        <w:t xml:space="preserve">В д. Борок планируется создание централизованной системы водоотведения с очисткой сточных вод на очистных сооружениях д. Санаторий Борок. </w:t>
      </w:r>
    </w:p>
    <w:p w:rsidR="00BA1AF1" w:rsidRDefault="00BA1AF1" w:rsidP="00BA1AF1">
      <w:pPr>
        <w:ind w:firstLine="709"/>
        <w:rPr>
          <w:rFonts w:ascii="Arial" w:hAnsi="Arial" w:cs="Arial"/>
          <w:szCs w:val="24"/>
        </w:rPr>
      </w:pPr>
      <w:r>
        <w:rPr>
          <w:rFonts w:ascii="Arial" w:hAnsi="Arial" w:cs="Arial"/>
          <w:szCs w:val="24"/>
        </w:rPr>
        <w:t>В д. Рожаново необходимо строительство локальных очистных сооружений для групп домов.</w:t>
      </w:r>
    </w:p>
    <w:p w:rsidR="00BA1AF1" w:rsidRPr="0075658B" w:rsidRDefault="00BA1AF1" w:rsidP="00BA1AF1">
      <w:pPr>
        <w:ind w:firstLine="709"/>
        <w:contextualSpacing/>
        <w:rPr>
          <w:rFonts w:ascii="Arial" w:hAnsi="Arial" w:cs="Arial"/>
          <w:szCs w:val="24"/>
        </w:rPr>
      </w:pPr>
      <w:r w:rsidRPr="0075658B">
        <w:rPr>
          <w:rFonts w:ascii="Arial" w:hAnsi="Arial" w:cs="Arial"/>
          <w:szCs w:val="24"/>
        </w:rPr>
        <w:t xml:space="preserve">В </w:t>
      </w:r>
      <w:r>
        <w:rPr>
          <w:rFonts w:ascii="Arial" w:hAnsi="Arial" w:cs="Arial"/>
          <w:szCs w:val="24"/>
        </w:rPr>
        <w:t>остальных населенных пунктах</w:t>
      </w:r>
      <w:r w:rsidRPr="0075658B">
        <w:rPr>
          <w:rFonts w:ascii="Arial" w:hAnsi="Arial" w:cs="Arial"/>
          <w:szCs w:val="24"/>
        </w:rPr>
        <w:t xml:space="preserve"> для индивидуальных владельцев существующих и проектируемых жилых домов может быть рекомендовано использование компактных установок полной биологической очистки. Поскольку строительство централизованных систем в малых населенных пунктах экономически не выгодно из-за слишком большой себестоимости очистки 1 м</w:t>
      </w:r>
      <w:r w:rsidRPr="0075658B">
        <w:rPr>
          <w:rFonts w:ascii="Arial" w:hAnsi="Arial" w:cs="Arial"/>
          <w:szCs w:val="24"/>
          <w:vertAlign w:val="superscript"/>
        </w:rPr>
        <w:t>3</w:t>
      </w:r>
      <w:r w:rsidRPr="0075658B">
        <w:rPr>
          <w:rFonts w:ascii="Arial" w:hAnsi="Arial" w:cs="Arial"/>
          <w:szCs w:val="24"/>
        </w:rPr>
        <w:t xml:space="preserve"> стока.</w:t>
      </w:r>
    </w:p>
    <w:p w:rsidR="00BA1AF1" w:rsidRPr="0075658B" w:rsidRDefault="00BA1AF1" w:rsidP="00BA1AF1">
      <w:pPr>
        <w:ind w:firstLine="709"/>
        <w:contextualSpacing/>
        <w:rPr>
          <w:rFonts w:ascii="Arial" w:hAnsi="Arial" w:cs="Arial"/>
          <w:szCs w:val="24"/>
        </w:rPr>
      </w:pPr>
      <w:r w:rsidRPr="0075658B">
        <w:rPr>
          <w:rFonts w:ascii="Arial" w:hAnsi="Arial" w:cs="Arial"/>
          <w:szCs w:val="24"/>
        </w:rPr>
        <w:t>В целях сохранности чистоты водоемов очистка сточных вод перед сбросом должна соответствовать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rsidR="00BA1AF1" w:rsidRDefault="00BA1AF1" w:rsidP="00BA1AF1">
      <w:pPr>
        <w:ind w:firstLine="709"/>
        <w:rPr>
          <w:rFonts w:ascii="Arial" w:hAnsi="Arial" w:cs="Arial"/>
          <w:szCs w:val="24"/>
        </w:rPr>
      </w:pPr>
      <w:r w:rsidRPr="0075658B">
        <w:rPr>
          <w:rFonts w:ascii="Arial" w:hAnsi="Arial" w:cs="Arial"/>
          <w:szCs w:val="24"/>
        </w:rPr>
        <w:t xml:space="preserve">Перечень мероприятий по развитию систем водоотведения </w:t>
      </w:r>
      <w:r>
        <w:rPr>
          <w:rFonts w:ascii="Arial" w:hAnsi="Arial" w:cs="Arial"/>
          <w:szCs w:val="24"/>
        </w:rPr>
        <w:t xml:space="preserve">Катынского сельского поселения </w:t>
      </w:r>
      <w:r w:rsidR="00455E4D">
        <w:rPr>
          <w:rFonts w:ascii="Arial" w:hAnsi="Arial" w:cs="Arial"/>
          <w:szCs w:val="24"/>
        </w:rPr>
        <w:t>приведен</w:t>
      </w:r>
      <w:r w:rsidRPr="0075658B">
        <w:rPr>
          <w:rFonts w:ascii="Arial" w:hAnsi="Arial" w:cs="Arial"/>
          <w:szCs w:val="24"/>
        </w:rPr>
        <w:t xml:space="preserve"> в таблице </w:t>
      </w:r>
      <w:r>
        <w:rPr>
          <w:rFonts w:ascii="Arial" w:hAnsi="Arial" w:cs="Arial"/>
          <w:szCs w:val="24"/>
        </w:rPr>
        <w:t>2.</w:t>
      </w:r>
      <w:r w:rsidR="00DF6164">
        <w:rPr>
          <w:rFonts w:ascii="Arial" w:hAnsi="Arial" w:cs="Arial"/>
          <w:szCs w:val="24"/>
        </w:rPr>
        <w:t>10.9.</w:t>
      </w:r>
    </w:p>
    <w:p w:rsidR="00BA1AF1" w:rsidRPr="00BA1AF1" w:rsidRDefault="00BA1AF1" w:rsidP="00455E4D">
      <w:pPr>
        <w:rPr>
          <w:rFonts w:ascii="Arial" w:hAnsi="Arial" w:cs="Arial"/>
          <w:i/>
          <w:sz w:val="22"/>
        </w:rPr>
      </w:pPr>
      <w:r w:rsidRPr="00BA1AF1">
        <w:rPr>
          <w:rFonts w:ascii="Arial" w:eastAsia="Times New Roman" w:hAnsi="Arial" w:cs="Arial"/>
          <w:i/>
          <w:iCs/>
          <w:color w:val="000000"/>
          <w:sz w:val="22"/>
          <w:lang w:eastAsia="ru-RU"/>
        </w:rPr>
        <w:t>Таблица 2.</w:t>
      </w:r>
      <w:r w:rsidR="00DF6164">
        <w:rPr>
          <w:rFonts w:ascii="Arial" w:eastAsia="Times New Roman" w:hAnsi="Arial" w:cs="Arial"/>
          <w:i/>
          <w:iCs/>
          <w:color w:val="000000"/>
          <w:sz w:val="22"/>
          <w:lang w:eastAsia="ru-RU"/>
        </w:rPr>
        <w:t>10.9</w:t>
      </w:r>
      <w:r w:rsidRPr="00BA1AF1">
        <w:rPr>
          <w:rFonts w:ascii="Arial" w:eastAsia="Times New Roman" w:hAnsi="Arial" w:cs="Arial"/>
          <w:i/>
          <w:iCs/>
          <w:color w:val="000000"/>
          <w:sz w:val="22"/>
          <w:lang w:eastAsia="ru-RU"/>
        </w:rPr>
        <w:t xml:space="preserve"> - </w:t>
      </w:r>
      <w:r w:rsidRPr="00BA1AF1">
        <w:rPr>
          <w:rFonts w:ascii="Arial" w:hAnsi="Arial" w:cs="Arial"/>
          <w:i/>
          <w:sz w:val="22"/>
        </w:rPr>
        <w:t xml:space="preserve">Перечень мероприятий по развитию системы водоотведения Катынского сельского поселения </w:t>
      </w:r>
    </w:p>
    <w:tbl>
      <w:tblPr>
        <w:tblW w:w="9497" w:type="dxa"/>
        <w:tblInd w:w="108" w:type="dxa"/>
        <w:tblLook w:val="04A0" w:firstRow="1" w:lastRow="0" w:firstColumn="1" w:lastColumn="0" w:noHBand="0" w:noVBand="1"/>
      </w:tblPr>
      <w:tblGrid>
        <w:gridCol w:w="5670"/>
        <w:gridCol w:w="3827"/>
      </w:tblGrid>
      <w:tr w:rsidR="00BA1AF1" w:rsidRPr="00FC69A8" w:rsidTr="00EC0BE1">
        <w:trPr>
          <w:trHeight w:val="300"/>
          <w:tblHeader/>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1AF1" w:rsidRPr="00BA1AF1" w:rsidRDefault="00BA1AF1" w:rsidP="00BA1AF1">
            <w:pPr>
              <w:spacing w:line="240" w:lineRule="auto"/>
              <w:jc w:val="center"/>
              <w:rPr>
                <w:rFonts w:ascii="Arial" w:eastAsia="Times New Roman" w:hAnsi="Arial" w:cs="Arial"/>
                <w:b/>
                <w:bCs/>
                <w:color w:val="000000"/>
              </w:rPr>
            </w:pPr>
            <w:r w:rsidRPr="00BA1AF1">
              <w:rPr>
                <w:rFonts w:ascii="Arial" w:eastAsia="Times New Roman" w:hAnsi="Arial" w:cs="Arial"/>
                <w:b/>
                <w:bCs/>
                <w:color w:val="000000"/>
                <w:sz w:val="22"/>
              </w:rPr>
              <w:t>Наименование</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BA1AF1" w:rsidRPr="00BA1AF1" w:rsidRDefault="00BA1AF1" w:rsidP="00BA1AF1">
            <w:pPr>
              <w:spacing w:line="240" w:lineRule="auto"/>
              <w:jc w:val="center"/>
              <w:rPr>
                <w:rFonts w:ascii="Arial" w:eastAsia="Times New Roman" w:hAnsi="Arial" w:cs="Arial"/>
                <w:b/>
                <w:bCs/>
                <w:color w:val="000000"/>
              </w:rPr>
            </w:pPr>
            <w:r w:rsidRPr="00BA1AF1">
              <w:rPr>
                <w:rFonts w:ascii="Arial" w:eastAsia="Times New Roman" w:hAnsi="Arial" w:cs="Arial"/>
                <w:b/>
                <w:bCs/>
                <w:color w:val="000000"/>
                <w:sz w:val="22"/>
              </w:rPr>
              <w:t>Параметры</w:t>
            </w:r>
          </w:p>
        </w:tc>
      </w:tr>
      <w:tr w:rsidR="00BA1AF1" w:rsidRPr="00FC69A8" w:rsidTr="00BA1AF1">
        <w:trPr>
          <w:trHeight w:val="38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Строительство очистных сооружений полной биологической очистки в с. Катынь</w:t>
            </w:r>
          </w:p>
        </w:tc>
        <w:tc>
          <w:tcPr>
            <w:tcW w:w="3827" w:type="dxa"/>
            <w:tcBorders>
              <w:top w:val="single" w:sz="4" w:space="0" w:color="auto"/>
              <w:left w:val="nil"/>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Производительность 600,0 м</w:t>
            </w:r>
            <w:r w:rsidRPr="00BA1AF1">
              <w:rPr>
                <w:rFonts w:ascii="Arial" w:eastAsia="Times New Roman" w:hAnsi="Arial" w:cs="Arial"/>
                <w:color w:val="000000"/>
                <w:sz w:val="22"/>
                <w:vertAlign w:val="superscript"/>
              </w:rPr>
              <w:t>3</w:t>
            </w:r>
            <w:r w:rsidRPr="00BA1AF1">
              <w:rPr>
                <w:rFonts w:ascii="Arial" w:eastAsia="Times New Roman" w:hAnsi="Arial" w:cs="Arial"/>
                <w:color w:val="000000"/>
                <w:sz w:val="22"/>
              </w:rPr>
              <w:t>/сут</w:t>
            </w:r>
          </w:p>
        </w:tc>
      </w:tr>
      <w:tr w:rsidR="00BA1AF1" w:rsidRPr="00FC69A8" w:rsidTr="00BA1AF1">
        <w:trPr>
          <w:trHeight w:val="38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Реконструкция канализационных насосных станций в с. Катынь</w:t>
            </w:r>
          </w:p>
        </w:tc>
        <w:tc>
          <w:tcPr>
            <w:tcW w:w="3827" w:type="dxa"/>
            <w:tcBorders>
              <w:top w:val="single" w:sz="4" w:space="0" w:color="auto"/>
              <w:left w:val="nil"/>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Производительность 600,0 м</w:t>
            </w:r>
            <w:r w:rsidRPr="00BA1AF1">
              <w:rPr>
                <w:rFonts w:ascii="Arial" w:eastAsia="Times New Roman" w:hAnsi="Arial" w:cs="Arial"/>
                <w:color w:val="000000"/>
                <w:sz w:val="22"/>
                <w:vertAlign w:val="superscript"/>
              </w:rPr>
              <w:t>3</w:t>
            </w:r>
            <w:r w:rsidRPr="00BA1AF1">
              <w:rPr>
                <w:rFonts w:ascii="Arial" w:eastAsia="Times New Roman" w:hAnsi="Arial" w:cs="Arial"/>
                <w:color w:val="000000"/>
                <w:sz w:val="22"/>
              </w:rPr>
              <w:t>/сут</w:t>
            </w:r>
          </w:p>
        </w:tc>
      </w:tr>
      <w:tr w:rsidR="00BA1AF1" w:rsidRPr="00FC69A8" w:rsidTr="00BA1AF1">
        <w:trPr>
          <w:trHeight w:val="398"/>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Строительство сетей канализации в с. Катынь</w:t>
            </w:r>
          </w:p>
        </w:tc>
        <w:tc>
          <w:tcPr>
            <w:tcW w:w="3827" w:type="dxa"/>
            <w:tcBorders>
              <w:top w:val="single" w:sz="4" w:space="0" w:color="auto"/>
              <w:left w:val="nil"/>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Протяженность – 3,200 км</w:t>
            </w:r>
          </w:p>
        </w:tc>
      </w:tr>
      <w:tr w:rsidR="00BA1AF1" w:rsidRPr="00FC69A8" w:rsidTr="00BA1AF1">
        <w:trPr>
          <w:trHeight w:val="38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Строительство очистных сооружений полной биологической очистки</w:t>
            </w:r>
            <w:r w:rsidR="00574DFE">
              <w:rPr>
                <w:rFonts w:ascii="Arial" w:eastAsia="Times New Roman" w:hAnsi="Arial" w:cs="Arial"/>
                <w:color w:val="000000"/>
                <w:sz w:val="22"/>
              </w:rPr>
              <w:t xml:space="preserve"> и сливной станции</w:t>
            </w:r>
            <w:r w:rsidRPr="00BA1AF1">
              <w:rPr>
                <w:rFonts w:ascii="Arial" w:eastAsia="Times New Roman" w:hAnsi="Arial" w:cs="Arial"/>
                <w:color w:val="000000"/>
                <w:sz w:val="22"/>
              </w:rPr>
              <w:t xml:space="preserve"> в п. Авторемзавод</w:t>
            </w:r>
          </w:p>
        </w:tc>
        <w:tc>
          <w:tcPr>
            <w:tcW w:w="3827" w:type="dxa"/>
            <w:tcBorders>
              <w:top w:val="single" w:sz="4" w:space="0" w:color="auto"/>
              <w:left w:val="nil"/>
              <w:bottom w:val="single" w:sz="4" w:space="0" w:color="auto"/>
              <w:right w:val="single" w:sz="4" w:space="0" w:color="auto"/>
            </w:tcBorders>
            <w:shd w:val="clear" w:color="auto" w:fill="auto"/>
            <w:vAlign w:val="center"/>
          </w:tcPr>
          <w:p w:rsidR="00BA1AF1" w:rsidRPr="00BA1AF1" w:rsidRDefault="00BA1AF1" w:rsidP="004E5022">
            <w:pPr>
              <w:spacing w:line="240" w:lineRule="auto"/>
              <w:jc w:val="center"/>
              <w:rPr>
                <w:rFonts w:ascii="Arial" w:eastAsia="Times New Roman" w:hAnsi="Arial" w:cs="Arial"/>
                <w:color w:val="000000"/>
              </w:rPr>
            </w:pPr>
            <w:r w:rsidRPr="00BA1AF1">
              <w:rPr>
                <w:rFonts w:ascii="Arial" w:eastAsia="Times New Roman" w:hAnsi="Arial" w:cs="Arial"/>
                <w:color w:val="000000"/>
                <w:sz w:val="22"/>
              </w:rPr>
              <w:t xml:space="preserve">Производительность </w:t>
            </w:r>
            <w:r w:rsidR="004E5022">
              <w:rPr>
                <w:rFonts w:ascii="Arial" w:eastAsia="Times New Roman" w:hAnsi="Arial" w:cs="Arial"/>
                <w:color w:val="000000"/>
                <w:sz w:val="22"/>
                <w:lang w:val="en-US"/>
              </w:rPr>
              <w:t>900</w:t>
            </w:r>
            <w:r w:rsidRPr="00BA1AF1">
              <w:rPr>
                <w:rFonts w:ascii="Arial" w:eastAsia="Times New Roman" w:hAnsi="Arial" w:cs="Arial"/>
                <w:color w:val="000000"/>
                <w:sz w:val="22"/>
              </w:rPr>
              <w:t>,0 м</w:t>
            </w:r>
            <w:r w:rsidRPr="00BA1AF1">
              <w:rPr>
                <w:rFonts w:ascii="Arial" w:eastAsia="Times New Roman" w:hAnsi="Arial" w:cs="Arial"/>
                <w:color w:val="000000"/>
                <w:sz w:val="22"/>
                <w:vertAlign w:val="superscript"/>
              </w:rPr>
              <w:t>3</w:t>
            </w:r>
            <w:r w:rsidRPr="00BA1AF1">
              <w:rPr>
                <w:rFonts w:ascii="Arial" w:eastAsia="Times New Roman" w:hAnsi="Arial" w:cs="Arial"/>
                <w:color w:val="000000"/>
                <w:sz w:val="22"/>
              </w:rPr>
              <w:t>/сут</w:t>
            </w:r>
          </w:p>
        </w:tc>
      </w:tr>
      <w:tr w:rsidR="00BA1AF1" w:rsidRPr="00FC69A8" w:rsidTr="00BA1AF1">
        <w:trPr>
          <w:trHeight w:val="38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Реконструкция канализационной насосной станции в п. Авторемзавод</w:t>
            </w:r>
          </w:p>
        </w:tc>
        <w:tc>
          <w:tcPr>
            <w:tcW w:w="3827" w:type="dxa"/>
            <w:tcBorders>
              <w:top w:val="single" w:sz="4" w:space="0" w:color="auto"/>
              <w:left w:val="nil"/>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Производительность 500,0 м</w:t>
            </w:r>
            <w:r w:rsidRPr="00BA1AF1">
              <w:rPr>
                <w:rFonts w:ascii="Arial" w:eastAsia="Times New Roman" w:hAnsi="Arial" w:cs="Arial"/>
                <w:color w:val="000000"/>
                <w:sz w:val="22"/>
                <w:vertAlign w:val="superscript"/>
              </w:rPr>
              <w:t>3</w:t>
            </w:r>
            <w:r w:rsidRPr="00BA1AF1">
              <w:rPr>
                <w:rFonts w:ascii="Arial" w:eastAsia="Times New Roman" w:hAnsi="Arial" w:cs="Arial"/>
                <w:color w:val="000000"/>
                <w:sz w:val="22"/>
              </w:rPr>
              <w:t>/сут</w:t>
            </w:r>
          </w:p>
        </w:tc>
      </w:tr>
      <w:tr w:rsidR="00BA1AF1" w:rsidRPr="00FC69A8" w:rsidTr="00BA1AF1">
        <w:trPr>
          <w:trHeight w:val="38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Строительство сетей канализации в п. Авторемзавод</w:t>
            </w:r>
          </w:p>
        </w:tc>
        <w:tc>
          <w:tcPr>
            <w:tcW w:w="3827" w:type="dxa"/>
            <w:tcBorders>
              <w:top w:val="single" w:sz="4" w:space="0" w:color="auto"/>
              <w:left w:val="nil"/>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Протяженность – 0,900 км</w:t>
            </w:r>
          </w:p>
        </w:tc>
      </w:tr>
      <w:tr w:rsidR="00BA1AF1" w:rsidRPr="00FC69A8" w:rsidTr="00BA1AF1">
        <w:trPr>
          <w:trHeight w:val="38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Строительство сетей канализации в д. Красная Горка</w:t>
            </w:r>
          </w:p>
        </w:tc>
        <w:tc>
          <w:tcPr>
            <w:tcW w:w="3827" w:type="dxa"/>
            <w:tcBorders>
              <w:top w:val="single" w:sz="4" w:space="0" w:color="auto"/>
              <w:left w:val="nil"/>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Протяженность – 2,000 км</w:t>
            </w:r>
          </w:p>
        </w:tc>
      </w:tr>
      <w:tr w:rsidR="00BA1AF1" w:rsidRPr="00FC69A8" w:rsidTr="00BA1AF1">
        <w:trPr>
          <w:trHeight w:val="38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lastRenderedPageBreak/>
              <w:t>Реконструкция очистных сооружений в д. Санаторий Борок</w:t>
            </w:r>
          </w:p>
        </w:tc>
        <w:tc>
          <w:tcPr>
            <w:tcW w:w="3827" w:type="dxa"/>
            <w:tcBorders>
              <w:top w:val="single" w:sz="4" w:space="0" w:color="auto"/>
              <w:left w:val="nil"/>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Производительность 400,0 м</w:t>
            </w:r>
            <w:r w:rsidRPr="00BA1AF1">
              <w:rPr>
                <w:rFonts w:ascii="Arial" w:eastAsia="Times New Roman" w:hAnsi="Arial" w:cs="Arial"/>
                <w:color w:val="000000"/>
                <w:sz w:val="22"/>
                <w:vertAlign w:val="superscript"/>
              </w:rPr>
              <w:t>3</w:t>
            </w:r>
            <w:r w:rsidRPr="00BA1AF1">
              <w:rPr>
                <w:rFonts w:ascii="Arial" w:eastAsia="Times New Roman" w:hAnsi="Arial" w:cs="Arial"/>
                <w:color w:val="000000"/>
                <w:sz w:val="22"/>
              </w:rPr>
              <w:t>/сут</w:t>
            </w:r>
          </w:p>
        </w:tc>
      </w:tr>
      <w:tr w:rsidR="00BA1AF1" w:rsidRPr="00FC69A8" w:rsidTr="00BA1AF1">
        <w:trPr>
          <w:trHeight w:val="38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Реконструкция сетей канализации в д. Санаторий Борок</w:t>
            </w:r>
          </w:p>
        </w:tc>
        <w:tc>
          <w:tcPr>
            <w:tcW w:w="3827" w:type="dxa"/>
            <w:tcBorders>
              <w:top w:val="single" w:sz="4" w:space="0" w:color="auto"/>
              <w:left w:val="nil"/>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Протяженность – 1,062 км</w:t>
            </w:r>
          </w:p>
        </w:tc>
      </w:tr>
      <w:tr w:rsidR="00BA1AF1" w:rsidRPr="00FC69A8" w:rsidTr="00BA1AF1">
        <w:trPr>
          <w:trHeight w:val="38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Строительство сетей канализации в д. Борок</w:t>
            </w:r>
          </w:p>
        </w:tc>
        <w:tc>
          <w:tcPr>
            <w:tcW w:w="3827" w:type="dxa"/>
            <w:tcBorders>
              <w:top w:val="single" w:sz="4" w:space="0" w:color="auto"/>
              <w:left w:val="nil"/>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Протяженность – 3,500 км</w:t>
            </w:r>
          </w:p>
        </w:tc>
      </w:tr>
      <w:tr w:rsidR="00BA1AF1" w:rsidRPr="00FC69A8" w:rsidTr="00BA1AF1">
        <w:trPr>
          <w:trHeight w:val="38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Строительство главной канализационной насосной станции в д. Борок</w:t>
            </w:r>
          </w:p>
        </w:tc>
        <w:tc>
          <w:tcPr>
            <w:tcW w:w="3827" w:type="dxa"/>
            <w:tcBorders>
              <w:top w:val="single" w:sz="4" w:space="0" w:color="auto"/>
              <w:left w:val="nil"/>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Производительность 250,0 м</w:t>
            </w:r>
            <w:r w:rsidRPr="00BA1AF1">
              <w:rPr>
                <w:rFonts w:ascii="Arial" w:eastAsia="Times New Roman" w:hAnsi="Arial" w:cs="Arial"/>
                <w:color w:val="000000"/>
                <w:sz w:val="22"/>
                <w:vertAlign w:val="superscript"/>
              </w:rPr>
              <w:t>3</w:t>
            </w:r>
            <w:r w:rsidRPr="00BA1AF1">
              <w:rPr>
                <w:rFonts w:ascii="Arial" w:eastAsia="Times New Roman" w:hAnsi="Arial" w:cs="Arial"/>
                <w:color w:val="000000"/>
                <w:sz w:val="22"/>
              </w:rPr>
              <w:t>/сут</w:t>
            </w:r>
          </w:p>
        </w:tc>
      </w:tr>
      <w:tr w:rsidR="00BA1AF1" w:rsidRPr="00FC69A8" w:rsidTr="00BA1AF1">
        <w:trPr>
          <w:trHeight w:val="38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Строительство локальных очистных сооружений полной биологической очистки в д. Рожаново</w:t>
            </w:r>
          </w:p>
        </w:tc>
        <w:tc>
          <w:tcPr>
            <w:tcW w:w="3827" w:type="dxa"/>
            <w:tcBorders>
              <w:top w:val="single" w:sz="4" w:space="0" w:color="auto"/>
              <w:left w:val="nil"/>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Производительность 2 × 25 м</w:t>
            </w:r>
            <w:r w:rsidRPr="00BA1AF1">
              <w:rPr>
                <w:rFonts w:ascii="Arial" w:eastAsia="Times New Roman" w:hAnsi="Arial" w:cs="Arial"/>
                <w:color w:val="000000"/>
                <w:sz w:val="22"/>
                <w:vertAlign w:val="superscript"/>
              </w:rPr>
              <w:t>3</w:t>
            </w:r>
            <w:r w:rsidRPr="00BA1AF1">
              <w:rPr>
                <w:rFonts w:ascii="Arial" w:eastAsia="Times New Roman" w:hAnsi="Arial" w:cs="Arial"/>
                <w:color w:val="000000"/>
                <w:sz w:val="22"/>
              </w:rPr>
              <w:t>/сут</w:t>
            </w:r>
          </w:p>
        </w:tc>
      </w:tr>
      <w:tr w:rsidR="00BA1AF1" w:rsidRPr="00FC69A8" w:rsidTr="00BA1AF1">
        <w:trPr>
          <w:trHeight w:val="386"/>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Строительство сетей канализации в д. Рожаново</w:t>
            </w:r>
          </w:p>
        </w:tc>
        <w:tc>
          <w:tcPr>
            <w:tcW w:w="3827" w:type="dxa"/>
            <w:tcBorders>
              <w:top w:val="single" w:sz="4" w:space="0" w:color="auto"/>
              <w:left w:val="nil"/>
              <w:bottom w:val="single" w:sz="4" w:space="0" w:color="auto"/>
              <w:right w:val="single" w:sz="4" w:space="0" w:color="auto"/>
            </w:tcBorders>
            <w:shd w:val="clear" w:color="auto" w:fill="auto"/>
            <w:vAlign w:val="center"/>
          </w:tcPr>
          <w:p w:rsidR="00BA1AF1" w:rsidRPr="00BA1AF1" w:rsidRDefault="00BA1AF1" w:rsidP="00BA1AF1">
            <w:pPr>
              <w:spacing w:line="240" w:lineRule="auto"/>
              <w:jc w:val="center"/>
              <w:rPr>
                <w:rFonts w:ascii="Arial" w:eastAsia="Times New Roman" w:hAnsi="Arial" w:cs="Arial"/>
                <w:color w:val="000000"/>
              </w:rPr>
            </w:pPr>
            <w:r w:rsidRPr="00BA1AF1">
              <w:rPr>
                <w:rFonts w:ascii="Arial" w:eastAsia="Times New Roman" w:hAnsi="Arial" w:cs="Arial"/>
                <w:color w:val="000000"/>
                <w:sz w:val="22"/>
              </w:rPr>
              <w:t>Протяженность – 0,600 км</w:t>
            </w:r>
          </w:p>
        </w:tc>
      </w:tr>
    </w:tbl>
    <w:p w:rsidR="00A93162" w:rsidRPr="00A93162" w:rsidRDefault="00A93162" w:rsidP="00A93162">
      <w:pPr>
        <w:ind w:firstLine="709"/>
        <w:rPr>
          <w:rFonts w:ascii="Arial" w:hAnsi="Arial" w:cs="Arial"/>
          <w:szCs w:val="24"/>
        </w:rPr>
      </w:pPr>
    </w:p>
    <w:p w:rsidR="00837738" w:rsidRDefault="003E1608" w:rsidP="003B3E2E">
      <w:pPr>
        <w:pStyle w:val="3"/>
      </w:pPr>
      <w:bookmarkStart w:id="101" w:name="_Toc375218096"/>
      <w:r w:rsidRPr="00BA1AF1">
        <w:t>10</w:t>
      </w:r>
      <w:r w:rsidR="00837738">
        <w:t>.4 ЛИВНЕВАЯ КАНАЛИЗАЦИЯ</w:t>
      </w:r>
      <w:bookmarkEnd w:id="101"/>
    </w:p>
    <w:p w:rsidR="00455E4D" w:rsidRDefault="00837738" w:rsidP="00455E4D">
      <w:pPr>
        <w:ind w:firstLine="709"/>
        <w:rPr>
          <w:rFonts w:ascii="Arial" w:hAnsi="Arial" w:cs="Arial"/>
          <w:szCs w:val="24"/>
        </w:rPr>
      </w:pPr>
      <w:r>
        <w:rPr>
          <w:rFonts w:ascii="Arial" w:hAnsi="Arial" w:cs="Arial"/>
          <w:szCs w:val="24"/>
        </w:rPr>
        <w:t>Ливневая канализация в населенных пунктах Катынского сельского поселения отсутствует.</w:t>
      </w:r>
    </w:p>
    <w:p w:rsidR="00BA1AF1" w:rsidRPr="00166C94" w:rsidRDefault="00BA1AF1" w:rsidP="00455E4D">
      <w:pPr>
        <w:spacing w:before="120"/>
        <w:rPr>
          <w:rFonts w:ascii="Arial" w:hAnsi="Arial" w:cs="Arial"/>
          <w:b/>
          <w:szCs w:val="24"/>
        </w:rPr>
      </w:pPr>
      <w:r w:rsidRPr="00166C94">
        <w:rPr>
          <w:rFonts w:ascii="Arial" w:hAnsi="Arial" w:cs="Arial"/>
          <w:b/>
          <w:szCs w:val="24"/>
        </w:rPr>
        <w:t xml:space="preserve">Предложения генерального плана в адрес ОМС </w:t>
      </w:r>
      <w:r>
        <w:rPr>
          <w:rFonts w:ascii="Arial" w:hAnsi="Arial" w:cs="Arial"/>
          <w:b/>
          <w:szCs w:val="24"/>
        </w:rPr>
        <w:t>Катынского сельского</w:t>
      </w:r>
      <w:r w:rsidRPr="00166C94">
        <w:rPr>
          <w:rFonts w:ascii="Arial" w:hAnsi="Arial" w:cs="Arial"/>
          <w:b/>
          <w:szCs w:val="24"/>
        </w:rPr>
        <w:t xml:space="preserve"> поселения </w:t>
      </w:r>
    </w:p>
    <w:p w:rsidR="00BA1AF1" w:rsidRPr="00166C94" w:rsidRDefault="00BA1AF1" w:rsidP="00BA1AF1">
      <w:pPr>
        <w:ind w:firstLine="709"/>
        <w:rPr>
          <w:rFonts w:ascii="Arial" w:hAnsi="Arial" w:cs="Arial"/>
          <w:szCs w:val="24"/>
        </w:rPr>
      </w:pPr>
      <w:r w:rsidRPr="00166C94">
        <w:rPr>
          <w:rFonts w:ascii="Arial" w:hAnsi="Arial" w:cs="Arial"/>
          <w:szCs w:val="24"/>
        </w:rPr>
        <w:t xml:space="preserve">В населенных пунктах </w:t>
      </w:r>
      <w:r>
        <w:rPr>
          <w:rFonts w:ascii="Arial" w:hAnsi="Arial" w:cs="Arial"/>
          <w:szCs w:val="24"/>
        </w:rPr>
        <w:t>Катынского</w:t>
      </w:r>
      <w:r w:rsidRPr="00166C94">
        <w:rPr>
          <w:rFonts w:ascii="Arial" w:hAnsi="Arial" w:cs="Arial"/>
          <w:szCs w:val="24"/>
        </w:rPr>
        <w:t xml:space="preserve"> </w:t>
      </w:r>
      <w:r>
        <w:rPr>
          <w:rFonts w:ascii="Arial" w:hAnsi="Arial" w:cs="Arial"/>
          <w:szCs w:val="24"/>
        </w:rPr>
        <w:t xml:space="preserve">сельского поселения </w:t>
      </w:r>
      <w:r w:rsidRPr="00166C94">
        <w:rPr>
          <w:rFonts w:ascii="Arial" w:hAnsi="Arial" w:cs="Arial"/>
          <w:szCs w:val="24"/>
        </w:rPr>
        <w:t>отвод поверхностных стоков предусматривается по лоткам и каналам на рельеф в пониженные места.</w:t>
      </w:r>
    </w:p>
    <w:p w:rsidR="00BA1AF1" w:rsidRDefault="00BA1AF1" w:rsidP="00837738">
      <w:pPr>
        <w:ind w:firstLine="709"/>
        <w:rPr>
          <w:rFonts w:ascii="Arial" w:hAnsi="Arial" w:cs="Arial"/>
          <w:szCs w:val="24"/>
        </w:rPr>
      </w:pPr>
    </w:p>
    <w:p w:rsidR="005465E9" w:rsidRDefault="003E1608" w:rsidP="003B3E2E">
      <w:pPr>
        <w:pStyle w:val="3"/>
      </w:pPr>
      <w:bookmarkStart w:id="102" w:name="_Toc351479921"/>
      <w:bookmarkStart w:id="103" w:name="_Toc375218097"/>
      <w:r w:rsidRPr="004F1A86">
        <w:t>10</w:t>
      </w:r>
      <w:r w:rsidR="005465E9">
        <w:t>.5 ТЕПЛОСНАБЖЕНИЕ</w:t>
      </w:r>
      <w:bookmarkEnd w:id="102"/>
      <w:bookmarkEnd w:id="103"/>
    </w:p>
    <w:p w:rsidR="005465E9" w:rsidRDefault="005465E9" w:rsidP="005465E9">
      <w:pPr>
        <w:rPr>
          <w:rFonts w:ascii="Arial" w:hAnsi="Arial" w:cs="Arial"/>
        </w:rPr>
      </w:pPr>
      <w:r>
        <w:rPr>
          <w:rFonts w:ascii="Arial" w:hAnsi="Arial" w:cs="Arial"/>
        </w:rPr>
        <w:t>Раздел выполнен с учетом требований:</w:t>
      </w:r>
    </w:p>
    <w:p w:rsidR="005465E9" w:rsidRDefault="005465E9" w:rsidP="005F1B68">
      <w:pPr>
        <w:pStyle w:val="aa"/>
        <w:numPr>
          <w:ilvl w:val="0"/>
          <w:numId w:val="15"/>
        </w:numPr>
        <w:tabs>
          <w:tab w:val="left" w:pos="993"/>
        </w:tabs>
        <w:ind w:left="0" w:firstLine="709"/>
        <w:rPr>
          <w:rFonts w:ascii="Arial" w:hAnsi="Arial" w:cs="Arial"/>
          <w:szCs w:val="24"/>
        </w:rPr>
      </w:pPr>
      <w:r>
        <w:rPr>
          <w:rFonts w:ascii="Arial" w:hAnsi="Arial" w:cs="Arial"/>
          <w:szCs w:val="24"/>
        </w:rPr>
        <w:t>СНиП II-35-76. Котельные установки</w:t>
      </w:r>
      <w:r w:rsidR="00455E4D">
        <w:rPr>
          <w:rFonts w:ascii="Arial" w:hAnsi="Arial" w:cs="Arial"/>
          <w:szCs w:val="24"/>
        </w:rPr>
        <w:t>;</w:t>
      </w:r>
    </w:p>
    <w:p w:rsidR="005465E9" w:rsidRDefault="005465E9" w:rsidP="005F1B68">
      <w:pPr>
        <w:pStyle w:val="aa"/>
        <w:numPr>
          <w:ilvl w:val="0"/>
          <w:numId w:val="15"/>
        </w:numPr>
        <w:tabs>
          <w:tab w:val="left" w:pos="993"/>
        </w:tabs>
        <w:ind w:left="0" w:firstLine="709"/>
        <w:rPr>
          <w:rFonts w:ascii="Arial" w:hAnsi="Arial" w:cs="Arial"/>
          <w:szCs w:val="24"/>
        </w:rPr>
      </w:pPr>
      <w:r>
        <w:rPr>
          <w:rFonts w:ascii="Arial" w:hAnsi="Arial" w:cs="Arial"/>
          <w:szCs w:val="24"/>
        </w:rPr>
        <w:t>СНиП 41-02-2003. Тепловые сети</w:t>
      </w:r>
      <w:r w:rsidR="00455E4D">
        <w:rPr>
          <w:rFonts w:ascii="Arial" w:hAnsi="Arial" w:cs="Arial"/>
          <w:szCs w:val="24"/>
        </w:rPr>
        <w:t>;</w:t>
      </w:r>
    </w:p>
    <w:p w:rsidR="005465E9" w:rsidRDefault="005465E9" w:rsidP="005F1B68">
      <w:pPr>
        <w:pStyle w:val="aa"/>
        <w:numPr>
          <w:ilvl w:val="0"/>
          <w:numId w:val="15"/>
        </w:numPr>
        <w:tabs>
          <w:tab w:val="left" w:pos="993"/>
        </w:tabs>
        <w:ind w:left="0" w:firstLine="709"/>
        <w:rPr>
          <w:rFonts w:ascii="Arial" w:hAnsi="Arial" w:cs="Arial"/>
          <w:szCs w:val="24"/>
        </w:rPr>
      </w:pPr>
      <w:r>
        <w:rPr>
          <w:rFonts w:ascii="Arial" w:hAnsi="Arial" w:cs="Arial"/>
          <w:szCs w:val="24"/>
        </w:rPr>
        <w:t>СНиП 41-01-2003. Отопление, вентиляция и кондиционирование</w:t>
      </w:r>
      <w:r w:rsidR="00455E4D">
        <w:rPr>
          <w:rFonts w:ascii="Arial" w:hAnsi="Arial" w:cs="Arial"/>
          <w:szCs w:val="24"/>
        </w:rPr>
        <w:t>;</w:t>
      </w:r>
    </w:p>
    <w:p w:rsidR="005465E9" w:rsidRDefault="005465E9" w:rsidP="005F1B68">
      <w:pPr>
        <w:pStyle w:val="aa"/>
        <w:numPr>
          <w:ilvl w:val="0"/>
          <w:numId w:val="15"/>
        </w:numPr>
        <w:tabs>
          <w:tab w:val="left" w:pos="993"/>
        </w:tabs>
        <w:ind w:left="0" w:firstLine="709"/>
        <w:rPr>
          <w:rFonts w:ascii="Arial" w:hAnsi="Arial" w:cs="Arial"/>
          <w:szCs w:val="24"/>
        </w:rPr>
      </w:pPr>
      <w:r>
        <w:rPr>
          <w:rFonts w:ascii="Arial" w:hAnsi="Arial" w:cs="Arial"/>
          <w:szCs w:val="24"/>
        </w:rPr>
        <w:t>СП 41-104-2000. Проектирование автономных источников теплоснабжения</w:t>
      </w:r>
      <w:r w:rsidR="00455E4D">
        <w:rPr>
          <w:rFonts w:ascii="Arial" w:hAnsi="Arial" w:cs="Arial"/>
          <w:szCs w:val="24"/>
        </w:rPr>
        <w:t>.</w:t>
      </w:r>
    </w:p>
    <w:p w:rsidR="005465E9" w:rsidRDefault="005465E9" w:rsidP="005465E9">
      <w:pPr>
        <w:suppressAutoHyphens/>
        <w:spacing w:before="100" w:beforeAutospacing="1" w:after="200" w:line="276" w:lineRule="auto"/>
        <w:ind w:firstLine="709"/>
        <w:rPr>
          <w:rFonts w:ascii="Arial" w:hAnsi="Arial" w:cs="Arial"/>
          <w:szCs w:val="24"/>
        </w:rPr>
      </w:pPr>
      <w:r>
        <w:rPr>
          <w:rFonts w:ascii="Arial" w:hAnsi="Arial" w:cs="Arial"/>
          <w:b/>
          <w:szCs w:val="24"/>
        </w:rPr>
        <w:t>Существующее положение</w:t>
      </w:r>
      <w:r>
        <w:rPr>
          <w:rFonts w:ascii="Arial" w:hAnsi="Arial" w:cs="Arial"/>
          <w:szCs w:val="24"/>
        </w:rPr>
        <w:t xml:space="preserve"> </w:t>
      </w:r>
    </w:p>
    <w:p w:rsidR="005465E9" w:rsidRDefault="005465E9" w:rsidP="00EB259B">
      <w:pPr>
        <w:ind w:firstLine="709"/>
        <w:rPr>
          <w:rFonts w:ascii="Arial" w:hAnsi="Arial" w:cs="Arial"/>
          <w:bCs/>
          <w:szCs w:val="24"/>
        </w:rPr>
      </w:pPr>
      <w:r>
        <w:rPr>
          <w:rFonts w:ascii="Arial" w:hAnsi="Arial" w:cs="Arial"/>
          <w:bCs/>
          <w:szCs w:val="24"/>
        </w:rPr>
        <w:t xml:space="preserve">Теплоснабжение </w:t>
      </w:r>
      <w:r>
        <w:rPr>
          <w:rFonts w:ascii="Arial" w:hAnsi="Arial" w:cs="Arial"/>
          <w:szCs w:val="24"/>
        </w:rPr>
        <w:t>Катынского сельского поселения</w:t>
      </w:r>
      <w:r>
        <w:rPr>
          <w:rFonts w:ascii="Arial" w:hAnsi="Arial" w:cs="Arial"/>
          <w:bCs/>
          <w:szCs w:val="24"/>
        </w:rPr>
        <w:t xml:space="preserve"> в большей степени   децентрализованное. Источником теплоснабжения являются котельные с.</w:t>
      </w:r>
      <w:r w:rsidR="00234344">
        <w:rPr>
          <w:rFonts w:ascii="Arial" w:hAnsi="Arial" w:cs="Arial"/>
          <w:bCs/>
          <w:szCs w:val="24"/>
        </w:rPr>
        <w:t xml:space="preserve"> </w:t>
      </w:r>
      <w:r>
        <w:rPr>
          <w:rFonts w:ascii="Arial" w:hAnsi="Arial" w:cs="Arial"/>
          <w:bCs/>
          <w:szCs w:val="24"/>
        </w:rPr>
        <w:t>Катынь, п.</w:t>
      </w:r>
      <w:r w:rsidR="00234344">
        <w:rPr>
          <w:rFonts w:ascii="Arial" w:hAnsi="Arial" w:cs="Arial"/>
          <w:bCs/>
          <w:szCs w:val="24"/>
        </w:rPr>
        <w:t xml:space="preserve"> </w:t>
      </w:r>
      <w:r>
        <w:rPr>
          <w:rFonts w:ascii="Arial" w:hAnsi="Arial" w:cs="Arial"/>
          <w:bCs/>
          <w:szCs w:val="24"/>
        </w:rPr>
        <w:t>Авторемзавод, д.</w:t>
      </w:r>
      <w:r w:rsidR="00234344">
        <w:rPr>
          <w:rFonts w:ascii="Arial" w:hAnsi="Arial" w:cs="Arial"/>
          <w:bCs/>
          <w:szCs w:val="24"/>
        </w:rPr>
        <w:t xml:space="preserve"> </w:t>
      </w:r>
      <w:r>
        <w:rPr>
          <w:rFonts w:ascii="Arial" w:hAnsi="Arial" w:cs="Arial"/>
          <w:bCs/>
          <w:szCs w:val="24"/>
        </w:rPr>
        <w:t xml:space="preserve">Рожаново и в </w:t>
      </w:r>
      <w:r w:rsidR="00234344">
        <w:rPr>
          <w:rFonts w:ascii="Arial" w:hAnsi="Arial" w:cs="Arial"/>
          <w:bCs/>
          <w:szCs w:val="24"/>
        </w:rPr>
        <w:t xml:space="preserve">д. </w:t>
      </w:r>
      <w:r w:rsidR="00455E4D">
        <w:rPr>
          <w:rFonts w:ascii="Arial" w:hAnsi="Arial" w:cs="Arial"/>
          <w:bCs/>
          <w:szCs w:val="24"/>
        </w:rPr>
        <w:t>С</w:t>
      </w:r>
      <w:r>
        <w:rPr>
          <w:rFonts w:ascii="Arial" w:hAnsi="Arial" w:cs="Arial"/>
          <w:bCs/>
          <w:szCs w:val="24"/>
        </w:rPr>
        <w:t>ан</w:t>
      </w:r>
      <w:r w:rsidR="00455E4D">
        <w:rPr>
          <w:rFonts w:ascii="Arial" w:hAnsi="Arial" w:cs="Arial"/>
          <w:bCs/>
          <w:szCs w:val="24"/>
        </w:rPr>
        <w:t>аторий</w:t>
      </w:r>
      <w:r w:rsidR="00234344">
        <w:rPr>
          <w:rFonts w:ascii="Arial" w:hAnsi="Arial" w:cs="Arial"/>
          <w:bCs/>
          <w:szCs w:val="24"/>
        </w:rPr>
        <w:t xml:space="preserve"> </w:t>
      </w:r>
      <w:r>
        <w:rPr>
          <w:rFonts w:ascii="Arial" w:hAnsi="Arial" w:cs="Arial"/>
          <w:bCs/>
          <w:szCs w:val="24"/>
        </w:rPr>
        <w:t>Борок. Характеристики источников теплоснабжения приведены в таблице 2.</w:t>
      </w:r>
      <w:r w:rsidR="00DF6164">
        <w:rPr>
          <w:rFonts w:ascii="Arial" w:hAnsi="Arial" w:cs="Arial"/>
          <w:bCs/>
          <w:szCs w:val="24"/>
        </w:rPr>
        <w:t>10</w:t>
      </w:r>
      <w:r>
        <w:rPr>
          <w:rFonts w:ascii="Arial" w:hAnsi="Arial" w:cs="Arial"/>
          <w:bCs/>
          <w:szCs w:val="24"/>
        </w:rPr>
        <w:t>.</w:t>
      </w:r>
      <w:r w:rsidR="00DF6164">
        <w:rPr>
          <w:rFonts w:ascii="Arial" w:hAnsi="Arial" w:cs="Arial"/>
          <w:bCs/>
          <w:szCs w:val="24"/>
        </w:rPr>
        <w:t>10.</w:t>
      </w:r>
      <w:r>
        <w:rPr>
          <w:rFonts w:ascii="Arial" w:hAnsi="Arial" w:cs="Arial"/>
          <w:bCs/>
          <w:szCs w:val="24"/>
        </w:rPr>
        <w:t xml:space="preserve"> Теплоснабжение социально значимых объектов производится от отдельно стоящих и встроенных котельных. В качестве топлива в основном используется газ и уголь. Система теплоснабжения от котельных – закрытая.</w:t>
      </w:r>
    </w:p>
    <w:p w:rsidR="00B37367" w:rsidRDefault="005465E9" w:rsidP="00EC0BE1">
      <w:pPr>
        <w:ind w:firstLine="709"/>
        <w:rPr>
          <w:rFonts w:ascii="Arial" w:hAnsi="Arial" w:cs="Arial"/>
          <w:bCs/>
          <w:szCs w:val="24"/>
        </w:rPr>
      </w:pPr>
      <w:r>
        <w:rPr>
          <w:rFonts w:ascii="Arial" w:hAnsi="Arial" w:cs="Arial"/>
          <w:bCs/>
          <w:szCs w:val="24"/>
        </w:rPr>
        <w:t xml:space="preserve">Обеспечение теплом жилой застройки осуществляется в зависимости от степени газификации населенных пунктов. Часть жилых домов отапливается от </w:t>
      </w:r>
      <w:r>
        <w:rPr>
          <w:rFonts w:ascii="Arial" w:hAnsi="Arial" w:cs="Arial"/>
          <w:bCs/>
          <w:szCs w:val="24"/>
        </w:rPr>
        <w:lastRenderedPageBreak/>
        <w:t>индивидуальных автономных отопительных котлов, работающих на природном газе, часть имеет печное отопление (топливо – дрова, уголь)</w:t>
      </w:r>
    </w:p>
    <w:p w:rsidR="00455E4D" w:rsidRDefault="00455E4D" w:rsidP="00A93162">
      <w:pPr>
        <w:rPr>
          <w:rFonts w:ascii="Arial" w:eastAsiaTheme="minorEastAsia" w:hAnsi="Arial" w:cs="Arial"/>
          <w:i/>
          <w:sz w:val="22"/>
        </w:rPr>
      </w:pPr>
    </w:p>
    <w:p w:rsidR="005465E9" w:rsidRDefault="005465E9" w:rsidP="00A93162">
      <w:pPr>
        <w:rPr>
          <w:rFonts w:ascii="Arial" w:hAnsi="Arial" w:cs="Arial"/>
          <w:i/>
          <w:sz w:val="22"/>
        </w:rPr>
      </w:pPr>
      <w:r>
        <w:rPr>
          <w:rFonts w:ascii="Arial" w:eastAsiaTheme="minorEastAsia" w:hAnsi="Arial" w:cs="Arial"/>
          <w:i/>
          <w:sz w:val="22"/>
        </w:rPr>
        <w:t>Таблица</w:t>
      </w:r>
      <w:r>
        <w:rPr>
          <w:rFonts w:ascii="Arial" w:hAnsi="Arial" w:cs="Arial"/>
          <w:i/>
          <w:sz w:val="22"/>
        </w:rPr>
        <w:t xml:space="preserve"> 2.</w:t>
      </w:r>
      <w:r w:rsidR="00DF6164">
        <w:rPr>
          <w:rFonts w:ascii="Arial" w:hAnsi="Arial" w:cs="Arial"/>
          <w:i/>
          <w:sz w:val="22"/>
        </w:rPr>
        <w:t>10.10</w:t>
      </w:r>
      <w:r w:rsidR="00EC0BE1">
        <w:rPr>
          <w:rFonts w:ascii="Arial" w:hAnsi="Arial" w:cs="Arial"/>
          <w:i/>
          <w:sz w:val="22"/>
        </w:rPr>
        <w:t xml:space="preserve"> </w:t>
      </w:r>
      <w:r>
        <w:rPr>
          <w:rFonts w:ascii="Arial" w:hAnsi="Arial" w:cs="Arial"/>
          <w:i/>
          <w:sz w:val="22"/>
        </w:rPr>
        <w:t>- Источники теплоснабжения (котельные)</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1728"/>
        <w:gridCol w:w="1152"/>
        <w:gridCol w:w="1068"/>
        <w:gridCol w:w="1377"/>
        <w:gridCol w:w="1006"/>
        <w:gridCol w:w="1008"/>
        <w:gridCol w:w="1006"/>
      </w:tblGrid>
      <w:tr w:rsidR="00F45470" w:rsidTr="00EC0BE1">
        <w:trPr>
          <w:trHeight w:val="269"/>
        </w:trPr>
        <w:tc>
          <w:tcPr>
            <w:tcW w:w="720" w:type="pct"/>
            <w:vMerge w:val="restart"/>
            <w:tcBorders>
              <w:top w:val="single" w:sz="4" w:space="0" w:color="auto"/>
              <w:left w:val="single" w:sz="4" w:space="0" w:color="auto"/>
              <w:bottom w:val="single" w:sz="4" w:space="0" w:color="auto"/>
              <w:right w:val="single" w:sz="4" w:space="0" w:color="auto"/>
            </w:tcBorders>
            <w:vAlign w:val="center"/>
            <w:hideMark/>
          </w:tcPr>
          <w:p w:rsidR="005465E9" w:rsidRPr="00EC0BE1" w:rsidRDefault="005465E9">
            <w:pPr>
              <w:spacing w:line="240" w:lineRule="auto"/>
              <w:rPr>
                <w:rFonts w:ascii="Arial" w:hAnsi="Arial" w:cs="Arial"/>
                <w:b/>
              </w:rPr>
            </w:pPr>
            <w:r w:rsidRPr="00EC0BE1">
              <w:rPr>
                <w:rFonts w:ascii="Arial" w:hAnsi="Arial" w:cs="Arial"/>
                <w:b/>
                <w:sz w:val="22"/>
              </w:rPr>
              <w:t>Наимено</w:t>
            </w:r>
            <w:r w:rsidR="00234344" w:rsidRPr="00EC0BE1">
              <w:rPr>
                <w:rFonts w:ascii="Arial" w:hAnsi="Arial" w:cs="Arial"/>
                <w:b/>
                <w:sz w:val="22"/>
              </w:rPr>
              <w:t>-</w:t>
            </w:r>
            <w:r w:rsidRPr="00EC0BE1">
              <w:rPr>
                <w:rFonts w:ascii="Arial" w:hAnsi="Arial" w:cs="Arial"/>
                <w:b/>
                <w:sz w:val="22"/>
              </w:rPr>
              <w:t>вание</w:t>
            </w:r>
          </w:p>
        </w:tc>
        <w:tc>
          <w:tcPr>
            <w:tcW w:w="886" w:type="pct"/>
            <w:vMerge w:val="restart"/>
            <w:tcBorders>
              <w:top w:val="single" w:sz="4" w:space="0" w:color="auto"/>
              <w:left w:val="single" w:sz="4" w:space="0" w:color="auto"/>
              <w:bottom w:val="single" w:sz="4" w:space="0" w:color="auto"/>
              <w:right w:val="single" w:sz="4" w:space="0" w:color="auto"/>
            </w:tcBorders>
            <w:vAlign w:val="center"/>
            <w:hideMark/>
          </w:tcPr>
          <w:p w:rsidR="005465E9" w:rsidRPr="00EC0BE1" w:rsidRDefault="005465E9">
            <w:pPr>
              <w:spacing w:line="240" w:lineRule="auto"/>
              <w:rPr>
                <w:rFonts w:ascii="Arial" w:hAnsi="Arial" w:cs="Arial"/>
                <w:b/>
              </w:rPr>
            </w:pPr>
            <w:r w:rsidRPr="00EC0BE1">
              <w:rPr>
                <w:rFonts w:ascii="Arial" w:hAnsi="Arial" w:cs="Arial"/>
                <w:b/>
                <w:sz w:val="22"/>
              </w:rPr>
              <w:t>Месторас</w:t>
            </w:r>
            <w:r w:rsidR="00234344" w:rsidRPr="00EC0BE1">
              <w:rPr>
                <w:rFonts w:ascii="Arial" w:hAnsi="Arial" w:cs="Arial"/>
                <w:b/>
                <w:sz w:val="22"/>
              </w:rPr>
              <w:t>-</w:t>
            </w:r>
            <w:r w:rsidRPr="00EC0BE1">
              <w:rPr>
                <w:rFonts w:ascii="Arial" w:hAnsi="Arial" w:cs="Arial"/>
                <w:b/>
                <w:sz w:val="22"/>
              </w:rPr>
              <w:t>положение</w:t>
            </w:r>
          </w:p>
        </w:tc>
        <w:tc>
          <w:tcPr>
            <w:tcW w:w="591" w:type="pct"/>
            <w:vMerge w:val="restart"/>
            <w:tcBorders>
              <w:top w:val="single" w:sz="4" w:space="0" w:color="auto"/>
              <w:left w:val="single" w:sz="4" w:space="0" w:color="auto"/>
              <w:bottom w:val="single" w:sz="4" w:space="0" w:color="auto"/>
              <w:right w:val="single" w:sz="4" w:space="0" w:color="auto"/>
            </w:tcBorders>
            <w:vAlign w:val="center"/>
            <w:hideMark/>
          </w:tcPr>
          <w:p w:rsidR="005465E9" w:rsidRPr="00EC0BE1" w:rsidRDefault="005465E9">
            <w:pPr>
              <w:spacing w:line="240" w:lineRule="auto"/>
              <w:rPr>
                <w:rFonts w:ascii="Arial" w:hAnsi="Arial" w:cs="Arial"/>
                <w:b/>
              </w:rPr>
            </w:pPr>
            <w:r w:rsidRPr="00EC0BE1">
              <w:rPr>
                <w:rFonts w:ascii="Arial" w:hAnsi="Arial" w:cs="Arial"/>
                <w:b/>
                <w:sz w:val="22"/>
              </w:rPr>
              <w:t xml:space="preserve">Вид </w:t>
            </w:r>
          </w:p>
          <w:p w:rsidR="005465E9" w:rsidRPr="00EC0BE1" w:rsidRDefault="005465E9">
            <w:pPr>
              <w:spacing w:line="240" w:lineRule="auto"/>
              <w:rPr>
                <w:rFonts w:ascii="Arial" w:hAnsi="Arial" w:cs="Arial"/>
                <w:b/>
              </w:rPr>
            </w:pPr>
            <w:r w:rsidRPr="00EC0BE1">
              <w:rPr>
                <w:rFonts w:ascii="Arial" w:hAnsi="Arial" w:cs="Arial"/>
                <w:b/>
                <w:sz w:val="22"/>
              </w:rPr>
              <w:t>топлива</w:t>
            </w:r>
          </w:p>
        </w:tc>
        <w:tc>
          <w:tcPr>
            <w:tcW w:w="548" w:type="pct"/>
            <w:vMerge w:val="restart"/>
            <w:tcBorders>
              <w:top w:val="single" w:sz="4" w:space="0" w:color="auto"/>
              <w:left w:val="single" w:sz="4" w:space="0" w:color="auto"/>
              <w:bottom w:val="single" w:sz="4" w:space="0" w:color="auto"/>
              <w:right w:val="single" w:sz="4" w:space="0" w:color="auto"/>
            </w:tcBorders>
            <w:vAlign w:val="center"/>
            <w:hideMark/>
          </w:tcPr>
          <w:p w:rsidR="005465E9" w:rsidRPr="00EC0BE1" w:rsidRDefault="005465E9">
            <w:pPr>
              <w:spacing w:line="240" w:lineRule="auto"/>
              <w:rPr>
                <w:rFonts w:ascii="Arial" w:hAnsi="Arial" w:cs="Arial"/>
                <w:b/>
              </w:rPr>
            </w:pPr>
            <w:r w:rsidRPr="00EC0BE1">
              <w:rPr>
                <w:rFonts w:ascii="Arial" w:hAnsi="Arial" w:cs="Arial"/>
                <w:b/>
                <w:sz w:val="22"/>
              </w:rPr>
              <w:t>Владе</w:t>
            </w:r>
            <w:r w:rsidR="00234344" w:rsidRPr="00EC0BE1">
              <w:rPr>
                <w:rFonts w:ascii="Arial" w:hAnsi="Arial" w:cs="Arial"/>
                <w:b/>
                <w:sz w:val="22"/>
              </w:rPr>
              <w:t>-</w:t>
            </w:r>
            <w:r w:rsidRPr="00EC0BE1">
              <w:rPr>
                <w:rFonts w:ascii="Arial" w:hAnsi="Arial" w:cs="Arial"/>
                <w:b/>
                <w:sz w:val="22"/>
              </w:rPr>
              <w:t>лец</w:t>
            </w:r>
          </w:p>
        </w:tc>
        <w:tc>
          <w:tcPr>
            <w:tcW w:w="706" w:type="pct"/>
            <w:vMerge w:val="restart"/>
            <w:tcBorders>
              <w:top w:val="single" w:sz="4" w:space="0" w:color="auto"/>
              <w:left w:val="single" w:sz="4" w:space="0" w:color="auto"/>
              <w:bottom w:val="single" w:sz="4" w:space="0" w:color="auto"/>
              <w:right w:val="single" w:sz="4" w:space="0" w:color="auto"/>
            </w:tcBorders>
            <w:vAlign w:val="center"/>
            <w:hideMark/>
          </w:tcPr>
          <w:p w:rsidR="005465E9" w:rsidRPr="00EC0BE1" w:rsidRDefault="005465E9">
            <w:pPr>
              <w:spacing w:line="240" w:lineRule="auto"/>
              <w:rPr>
                <w:rFonts w:ascii="Arial" w:hAnsi="Arial" w:cs="Arial"/>
                <w:b/>
              </w:rPr>
            </w:pPr>
            <w:r w:rsidRPr="00EC0BE1">
              <w:rPr>
                <w:rFonts w:ascii="Arial" w:hAnsi="Arial" w:cs="Arial"/>
                <w:b/>
                <w:sz w:val="22"/>
              </w:rPr>
              <w:t>Протя</w:t>
            </w:r>
            <w:r w:rsidR="00234344" w:rsidRPr="00EC0BE1">
              <w:rPr>
                <w:rFonts w:ascii="Arial" w:hAnsi="Arial" w:cs="Arial"/>
                <w:b/>
                <w:sz w:val="22"/>
              </w:rPr>
              <w:t>-</w:t>
            </w:r>
            <w:r w:rsidRPr="00EC0BE1">
              <w:rPr>
                <w:rFonts w:ascii="Arial" w:hAnsi="Arial" w:cs="Arial"/>
                <w:b/>
                <w:sz w:val="22"/>
              </w:rPr>
              <w:t xml:space="preserve">женность </w:t>
            </w:r>
          </w:p>
          <w:p w:rsidR="005465E9" w:rsidRPr="00EC0BE1" w:rsidRDefault="005465E9">
            <w:pPr>
              <w:spacing w:line="240" w:lineRule="auto"/>
              <w:rPr>
                <w:rFonts w:ascii="Arial" w:hAnsi="Arial" w:cs="Arial"/>
                <w:b/>
              </w:rPr>
            </w:pPr>
            <w:r w:rsidRPr="00EC0BE1">
              <w:rPr>
                <w:rFonts w:ascii="Arial" w:hAnsi="Arial" w:cs="Arial"/>
                <w:b/>
                <w:sz w:val="22"/>
              </w:rPr>
              <w:t>сетей, км</w:t>
            </w:r>
          </w:p>
        </w:tc>
        <w:tc>
          <w:tcPr>
            <w:tcW w:w="1033" w:type="pct"/>
            <w:gridSpan w:val="2"/>
            <w:tcBorders>
              <w:top w:val="single" w:sz="4" w:space="0" w:color="auto"/>
              <w:left w:val="single" w:sz="4" w:space="0" w:color="auto"/>
              <w:bottom w:val="single" w:sz="4" w:space="0" w:color="auto"/>
              <w:right w:val="single" w:sz="4" w:space="0" w:color="auto"/>
            </w:tcBorders>
            <w:vAlign w:val="center"/>
            <w:hideMark/>
          </w:tcPr>
          <w:p w:rsidR="005465E9" w:rsidRPr="00EC0BE1" w:rsidRDefault="005465E9">
            <w:pPr>
              <w:spacing w:line="240" w:lineRule="auto"/>
              <w:rPr>
                <w:rFonts w:ascii="Arial" w:hAnsi="Arial" w:cs="Arial"/>
                <w:b/>
              </w:rPr>
            </w:pPr>
            <w:r w:rsidRPr="00EC0BE1">
              <w:rPr>
                <w:rFonts w:ascii="Arial" w:hAnsi="Arial" w:cs="Arial"/>
                <w:b/>
                <w:sz w:val="22"/>
              </w:rPr>
              <w:t>Производитель</w:t>
            </w:r>
            <w:r w:rsidR="00234344" w:rsidRPr="00EC0BE1">
              <w:rPr>
                <w:rFonts w:ascii="Arial" w:hAnsi="Arial" w:cs="Arial"/>
                <w:b/>
                <w:sz w:val="22"/>
              </w:rPr>
              <w:t>-</w:t>
            </w:r>
            <w:r w:rsidRPr="00EC0BE1">
              <w:rPr>
                <w:rFonts w:ascii="Arial" w:hAnsi="Arial" w:cs="Arial"/>
                <w:b/>
                <w:sz w:val="22"/>
              </w:rPr>
              <w:t xml:space="preserve">ность, выработка </w:t>
            </w:r>
          </w:p>
        </w:tc>
        <w:tc>
          <w:tcPr>
            <w:tcW w:w="516" w:type="pct"/>
            <w:vMerge w:val="restart"/>
            <w:tcBorders>
              <w:top w:val="single" w:sz="4" w:space="0" w:color="auto"/>
              <w:left w:val="single" w:sz="4" w:space="0" w:color="auto"/>
              <w:bottom w:val="single" w:sz="4" w:space="0" w:color="auto"/>
              <w:right w:val="single" w:sz="4" w:space="0" w:color="auto"/>
            </w:tcBorders>
            <w:vAlign w:val="center"/>
            <w:hideMark/>
          </w:tcPr>
          <w:p w:rsidR="005465E9" w:rsidRPr="00EC0BE1" w:rsidRDefault="005465E9">
            <w:pPr>
              <w:spacing w:line="240" w:lineRule="auto"/>
              <w:jc w:val="center"/>
              <w:rPr>
                <w:rFonts w:ascii="Arial" w:hAnsi="Arial" w:cs="Arial"/>
                <w:b/>
              </w:rPr>
            </w:pPr>
            <w:r w:rsidRPr="00EC0BE1">
              <w:rPr>
                <w:rFonts w:ascii="Arial" w:hAnsi="Arial" w:cs="Arial"/>
                <w:b/>
                <w:sz w:val="22"/>
              </w:rPr>
              <w:t>Котлы</w:t>
            </w:r>
          </w:p>
        </w:tc>
      </w:tr>
      <w:tr w:rsidR="00F45470" w:rsidTr="00EC0BE1">
        <w:trPr>
          <w:trHeight w:val="339"/>
        </w:trPr>
        <w:tc>
          <w:tcPr>
            <w:tcW w:w="720" w:type="pct"/>
            <w:vMerge/>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jc w:val="left"/>
              <w:rPr>
                <w:rFonts w:ascii="Arial" w:hAnsi="Arial" w:cs="Arial"/>
              </w:rPr>
            </w:pPr>
          </w:p>
        </w:tc>
        <w:tc>
          <w:tcPr>
            <w:tcW w:w="886" w:type="pct"/>
            <w:vMerge/>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jc w:val="left"/>
              <w:rPr>
                <w:rFonts w:ascii="Arial" w:hAnsi="Arial" w:cs="Arial"/>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jc w:val="left"/>
              <w:rPr>
                <w:rFonts w:ascii="Arial" w:hAnsi="Arial" w:cs="Arial"/>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jc w:val="left"/>
              <w:rPr>
                <w:rFonts w:ascii="Arial" w:hAnsi="Arial" w:cs="Arial"/>
              </w:rPr>
            </w:pPr>
          </w:p>
        </w:tc>
        <w:tc>
          <w:tcPr>
            <w:tcW w:w="706" w:type="pct"/>
            <w:vMerge/>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jc w:val="left"/>
              <w:rPr>
                <w:rFonts w:ascii="Arial" w:hAnsi="Arial" w:cs="Arial"/>
              </w:rPr>
            </w:pPr>
          </w:p>
        </w:tc>
        <w:tc>
          <w:tcPr>
            <w:tcW w:w="516" w:type="pct"/>
            <w:tcBorders>
              <w:top w:val="single" w:sz="4" w:space="0" w:color="auto"/>
              <w:left w:val="single" w:sz="4" w:space="0" w:color="auto"/>
              <w:bottom w:val="single" w:sz="4" w:space="0" w:color="auto"/>
              <w:right w:val="single" w:sz="4" w:space="0" w:color="auto"/>
            </w:tcBorders>
            <w:vAlign w:val="center"/>
            <w:hideMark/>
          </w:tcPr>
          <w:p w:rsidR="005465E9" w:rsidRPr="00EC0BE1" w:rsidRDefault="005465E9">
            <w:pPr>
              <w:spacing w:line="240" w:lineRule="auto"/>
              <w:rPr>
                <w:rFonts w:ascii="Arial" w:hAnsi="Arial" w:cs="Arial"/>
                <w:b/>
              </w:rPr>
            </w:pPr>
            <w:r w:rsidRPr="00EC0BE1">
              <w:rPr>
                <w:rFonts w:ascii="Arial" w:hAnsi="Arial" w:cs="Arial"/>
                <w:b/>
                <w:sz w:val="22"/>
              </w:rPr>
              <w:t>Гкал/</w:t>
            </w:r>
            <w:r w:rsidR="00455E4D">
              <w:rPr>
                <w:rFonts w:ascii="Arial" w:hAnsi="Arial" w:cs="Arial"/>
                <w:b/>
                <w:sz w:val="22"/>
              </w:rPr>
              <w:t xml:space="preserve"> </w:t>
            </w:r>
            <w:r w:rsidRPr="00EC0BE1">
              <w:rPr>
                <w:rFonts w:ascii="Arial" w:hAnsi="Arial" w:cs="Arial"/>
                <w:b/>
                <w:sz w:val="22"/>
              </w:rPr>
              <w:t xml:space="preserve">час  </w:t>
            </w:r>
          </w:p>
        </w:tc>
        <w:tc>
          <w:tcPr>
            <w:tcW w:w="517" w:type="pct"/>
            <w:tcBorders>
              <w:top w:val="single" w:sz="4" w:space="0" w:color="auto"/>
              <w:left w:val="single" w:sz="4" w:space="0" w:color="auto"/>
              <w:bottom w:val="single" w:sz="4" w:space="0" w:color="auto"/>
              <w:right w:val="single" w:sz="4" w:space="0" w:color="auto"/>
            </w:tcBorders>
            <w:vAlign w:val="center"/>
            <w:hideMark/>
          </w:tcPr>
          <w:p w:rsidR="005465E9" w:rsidRPr="00EC0BE1" w:rsidRDefault="005465E9">
            <w:pPr>
              <w:spacing w:line="240" w:lineRule="auto"/>
              <w:rPr>
                <w:rFonts w:ascii="Arial" w:hAnsi="Arial" w:cs="Arial"/>
                <w:b/>
              </w:rPr>
            </w:pPr>
            <w:r w:rsidRPr="00EC0BE1">
              <w:rPr>
                <w:rFonts w:ascii="Arial" w:hAnsi="Arial" w:cs="Arial"/>
                <w:b/>
                <w:sz w:val="22"/>
              </w:rPr>
              <w:t>(МВт)</w:t>
            </w:r>
          </w:p>
        </w:tc>
        <w:tc>
          <w:tcPr>
            <w:tcW w:w="516" w:type="pct"/>
            <w:vMerge/>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jc w:val="left"/>
              <w:rPr>
                <w:rFonts w:ascii="Arial" w:hAnsi="Arial" w:cs="Arial"/>
              </w:rPr>
            </w:pPr>
          </w:p>
        </w:tc>
      </w:tr>
      <w:tr w:rsidR="00F45470" w:rsidRPr="00F45470" w:rsidTr="00EC0BE1">
        <w:trPr>
          <w:trHeight w:val="339"/>
        </w:trPr>
        <w:tc>
          <w:tcPr>
            <w:tcW w:w="720"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234344">
            <w:pPr>
              <w:spacing w:line="240" w:lineRule="auto"/>
              <w:jc w:val="center"/>
              <w:rPr>
                <w:rFonts w:ascii="Arial" w:hAnsi="Arial" w:cs="Arial"/>
              </w:rPr>
            </w:pPr>
            <w:r>
              <w:rPr>
                <w:rFonts w:ascii="Arial" w:hAnsi="Arial" w:cs="Arial"/>
                <w:sz w:val="22"/>
              </w:rPr>
              <w:t>К</w:t>
            </w:r>
            <w:r w:rsidR="005465E9" w:rsidRPr="00234344">
              <w:rPr>
                <w:rFonts w:ascii="Arial" w:hAnsi="Arial" w:cs="Arial"/>
                <w:sz w:val="22"/>
              </w:rPr>
              <w:t>отельная</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rPr>
                <w:rFonts w:ascii="Arial" w:hAnsi="Arial" w:cs="Arial"/>
              </w:rPr>
            </w:pPr>
            <w:r w:rsidRPr="00234344">
              <w:rPr>
                <w:rFonts w:ascii="Arial" w:hAnsi="Arial" w:cs="Arial"/>
                <w:sz w:val="22"/>
              </w:rPr>
              <w:t>с.</w:t>
            </w:r>
            <w:r w:rsidR="00234344" w:rsidRPr="00234344">
              <w:rPr>
                <w:rFonts w:ascii="Arial" w:hAnsi="Arial" w:cs="Arial"/>
                <w:sz w:val="22"/>
              </w:rPr>
              <w:t xml:space="preserve"> </w:t>
            </w:r>
            <w:r w:rsidRPr="00234344">
              <w:rPr>
                <w:rFonts w:ascii="Arial" w:hAnsi="Arial" w:cs="Arial"/>
                <w:sz w:val="22"/>
              </w:rPr>
              <w:t>Катынь</w:t>
            </w:r>
          </w:p>
        </w:tc>
        <w:tc>
          <w:tcPr>
            <w:tcW w:w="591"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234344">
            <w:pPr>
              <w:spacing w:line="240" w:lineRule="auto"/>
              <w:rPr>
                <w:rFonts w:ascii="Arial" w:hAnsi="Arial" w:cs="Arial"/>
              </w:rPr>
            </w:pPr>
            <w:r w:rsidRPr="00234344">
              <w:rPr>
                <w:rFonts w:ascii="Arial" w:hAnsi="Arial" w:cs="Arial"/>
                <w:sz w:val="22"/>
              </w:rPr>
              <w:t>П</w:t>
            </w:r>
            <w:r w:rsidR="005465E9" w:rsidRPr="00234344">
              <w:rPr>
                <w:rFonts w:ascii="Arial" w:hAnsi="Arial" w:cs="Arial"/>
                <w:sz w:val="22"/>
              </w:rPr>
              <w:t>рирод</w:t>
            </w:r>
            <w:r>
              <w:rPr>
                <w:rFonts w:ascii="Arial" w:hAnsi="Arial" w:cs="Arial"/>
                <w:sz w:val="22"/>
              </w:rPr>
              <w:t>-</w:t>
            </w:r>
            <w:r w:rsidR="005465E9" w:rsidRPr="00234344">
              <w:rPr>
                <w:rFonts w:ascii="Arial" w:hAnsi="Arial" w:cs="Arial"/>
                <w:sz w:val="22"/>
              </w:rPr>
              <w:t>ный газ</w:t>
            </w:r>
          </w:p>
        </w:tc>
        <w:tc>
          <w:tcPr>
            <w:tcW w:w="548"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ind w:right="-58"/>
              <w:rPr>
                <w:rFonts w:ascii="Arial" w:hAnsi="Arial" w:cs="Arial"/>
              </w:rPr>
            </w:pPr>
            <w:r w:rsidRPr="00234344">
              <w:rPr>
                <w:rFonts w:ascii="Arial" w:hAnsi="Arial" w:cs="Arial"/>
                <w:sz w:val="22"/>
              </w:rPr>
              <w:t>ООО комуна</w:t>
            </w:r>
            <w:r w:rsidR="00234344">
              <w:rPr>
                <w:rFonts w:ascii="Arial" w:hAnsi="Arial" w:cs="Arial"/>
                <w:sz w:val="22"/>
              </w:rPr>
              <w:t>-</w:t>
            </w:r>
            <w:r w:rsidRPr="00234344">
              <w:rPr>
                <w:rFonts w:ascii="Arial" w:hAnsi="Arial" w:cs="Arial"/>
                <w:sz w:val="22"/>
              </w:rPr>
              <w:t>льные системы Катынь</w:t>
            </w:r>
          </w:p>
        </w:tc>
        <w:tc>
          <w:tcPr>
            <w:tcW w:w="706"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rPr>
                <w:rFonts w:ascii="Arial" w:hAnsi="Arial" w:cs="Arial"/>
              </w:rPr>
            </w:pPr>
            <w:r w:rsidRPr="00234344">
              <w:rPr>
                <w:rFonts w:ascii="Arial" w:hAnsi="Arial" w:cs="Arial"/>
                <w:sz w:val="22"/>
              </w:rPr>
              <w:t xml:space="preserve">Нет </w:t>
            </w:r>
          </w:p>
          <w:p w:rsidR="005465E9" w:rsidRPr="00234344" w:rsidRDefault="005465E9">
            <w:pPr>
              <w:spacing w:line="240" w:lineRule="auto"/>
              <w:rPr>
                <w:rFonts w:ascii="Arial" w:hAnsi="Arial" w:cs="Arial"/>
              </w:rPr>
            </w:pPr>
            <w:r w:rsidRPr="00234344">
              <w:rPr>
                <w:rFonts w:ascii="Arial" w:hAnsi="Arial" w:cs="Arial"/>
                <w:sz w:val="22"/>
              </w:rPr>
              <w:t>данных</w:t>
            </w:r>
          </w:p>
        </w:tc>
        <w:tc>
          <w:tcPr>
            <w:tcW w:w="516"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rPr>
                <w:rFonts w:ascii="Arial" w:hAnsi="Arial" w:cs="Arial"/>
              </w:rPr>
            </w:pPr>
            <w:r w:rsidRPr="00234344">
              <w:rPr>
                <w:rFonts w:ascii="Arial" w:hAnsi="Arial" w:cs="Arial"/>
                <w:sz w:val="22"/>
              </w:rPr>
              <w:t xml:space="preserve">Нет </w:t>
            </w:r>
          </w:p>
          <w:p w:rsidR="005465E9" w:rsidRPr="00234344" w:rsidRDefault="005465E9">
            <w:pPr>
              <w:spacing w:line="240" w:lineRule="auto"/>
              <w:rPr>
                <w:rFonts w:ascii="Arial" w:hAnsi="Arial" w:cs="Arial"/>
              </w:rPr>
            </w:pPr>
            <w:r w:rsidRPr="00234344">
              <w:rPr>
                <w:rFonts w:ascii="Arial" w:hAnsi="Arial" w:cs="Arial"/>
                <w:sz w:val="22"/>
              </w:rPr>
              <w:t>данных</w:t>
            </w:r>
          </w:p>
        </w:tc>
        <w:tc>
          <w:tcPr>
            <w:tcW w:w="517"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rPr>
                <w:rFonts w:ascii="Arial" w:hAnsi="Arial" w:cs="Arial"/>
              </w:rPr>
            </w:pPr>
            <w:r w:rsidRPr="00234344">
              <w:rPr>
                <w:rFonts w:ascii="Arial" w:hAnsi="Arial" w:cs="Arial"/>
                <w:sz w:val="22"/>
              </w:rPr>
              <w:t>1,0 МВт</w:t>
            </w:r>
          </w:p>
        </w:tc>
        <w:tc>
          <w:tcPr>
            <w:tcW w:w="516"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rPr>
                <w:rFonts w:ascii="Arial" w:hAnsi="Arial" w:cs="Arial"/>
              </w:rPr>
            </w:pPr>
            <w:r w:rsidRPr="00234344">
              <w:rPr>
                <w:rFonts w:ascii="Arial" w:hAnsi="Arial" w:cs="Arial"/>
                <w:sz w:val="22"/>
              </w:rPr>
              <w:t>КВГМ-1,0-115Н (4 котла)</w:t>
            </w:r>
          </w:p>
        </w:tc>
      </w:tr>
      <w:tr w:rsidR="00F45470" w:rsidRPr="00F45470" w:rsidTr="00EC0BE1">
        <w:trPr>
          <w:trHeight w:val="339"/>
        </w:trPr>
        <w:tc>
          <w:tcPr>
            <w:tcW w:w="720"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234344">
            <w:pPr>
              <w:spacing w:line="240" w:lineRule="auto"/>
              <w:jc w:val="center"/>
              <w:rPr>
                <w:rFonts w:ascii="Arial" w:hAnsi="Arial" w:cs="Arial"/>
              </w:rPr>
            </w:pPr>
            <w:r>
              <w:rPr>
                <w:rFonts w:ascii="Arial" w:hAnsi="Arial" w:cs="Arial"/>
                <w:sz w:val="22"/>
              </w:rPr>
              <w:t>К</w:t>
            </w:r>
            <w:r w:rsidR="005465E9" w:rsidRPr="00234344">
              <w:rPr>
                <w:rFonts w:ascii="Arial" w:hAnsi="Arial" w:cs="Arial"/>
                <w:sz w:val="22"/>
              </w:rPr>
              <w:t>отельная</w:t>
            </w:r>
          </w:p>
        </w:tc>
        <w:tc>
          <w:tcPr>
            <w:tcW w:w="886" w:type="pct"/>
            <w:tcBorders>
              <w:top w:val="single" w:sz="4" w:space="0" w:color="auto"/>
              <w:left w:val="single" w:sz="4" w:space="0" w:color="auto"/>
              <w:bottom w:val="single" w:sz="4" w:space="0" w:color="auto"/>
              <w:right w:val="single" w:sz="4" w:space="0" w:color="auto"/>
            </w:tcBorders>
            <w:hideMark/>
          </w:tcPr>
          <w:p w:rsidR="005465E9" w:rsidRPr="00234344" w:rsidRDefault="005465E9" w:rsidP="00234344">
            <w:pPr>
              <w:spacing w:line="240" w:lineRule="auto"/>
              <w:jc w:val="left"/>
              <w:rPr>
                <w:rFonts w:ascii="Arial" w:hAnsi="Arial" w:cs="Arial"/>
              </w:rPr>
            </w:pPr>
            <w:r w:rsidRPr="00234344">
              <w:rPr>
                <w:rFonts w:ascii="Arial" w:hAnsi="Arial" w:cs="Arial"/>
                <w:sz w:val="22"/>
              </w:rPr>
              <w:t>п.Авторем</w:t>
            </w:r>
            <w:r w:rsidR="00455E4D">
              <w:rPr>
                <w:rFonts w:ascii="Arial" w:hAnsi="Arial" w:cs="Arial"/>
                <w:sz w:val="22"/>
              </w:rPr>
              <w:t>-</w:t>
            </w:r>
            <w:r w:rsidRPr="00234344">
              <w:rPr>
                <w:rFonts w:ascii="Arial" w:hAnsi="Arial" w:cs="Arial"/>
                <w:sz w:val="22"/>
              </w:rPr>
              <w:t>завод</w:t>
            </w:r>
          </w:p>
        </w:tc>
        <w:tc>
          <w:tcPr>
            <w:tcW w:w="591"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234344">
            <w:pPr>
              <w:spacing w:line="240" w:lineRule="auto"/>
              <w:rPr>
                <w:rFonts w:ascii="Arial" w:hAnsi="Arial" w:cs="Arial"/>
              </w:rPr>
            </w:pPr>
            <w:r w:rsidRPr="00234344">
              <w:rPr>
                <w:rFonts w:ascii="Arial" w:hAnsi="Arial" w:cs="Arial"/>
                <w:sz w:val="22"/>
              </w:rPr>
              <w:t>П</w:t>
            </w:r>
            <w:r w:rsidR="005465E9" w:rsidRPr="00234344">
              <w:rPr>
                <w:rFonts w:ascii="Arial" w:hAnsi="Arial" w:cs="Arial"/>
                <w:sz w:val="22"/>
              </w:rPr>
              <w:t>рирод</w:t>
            </w:r>
            <w:r>
              <w:rPr>
                <w:rFonts w:ascii="Arial" w:hAnsi="Arial" w:cs="Arial"/>
                <w:sz w:val="22"/>
              </w:rPr>
              <w:t>-</w:t>
            </w:r>
            <w:r w:rsidR="005465E9" w:rsidRPr="00234344">
              <w:rPr>
                <w:rFonts w:ascii="Arial" w:hAnsi="Arial" w:cs="Arial"/>
                <w:sz w:val="22"/>
              </w:rPr>
              <w:t>ный газ</w:t>
            </w:r>
          </w:p>
        </w:tc>
        <w:tc>
          <w:tcPr>
            <w:tcW w:w="548"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ind w:right="-58"/>
              <w:rPr>
                <w:rFonts w:ascii="Arial" w:hAnsi="Arial" w:cs="Arial"/>
              </w:rPr>
            </w:pPr>
            <w:r w:rsidRPr="00234344">
              <w:rPr>
                <w:rFonts w:ascii="Arial" w:hAnsi="Arial" w:cs="Arial"/>
                <w:sz w:val="22"/>
              </w:rPr>
              <w:t>ОАО САРС КАТЫНЬ</w:t>
            </w:r>
          </w:p>
        </w:tc>
        <w:tc>
          <w:tcPr>
            <w:tcW w:w="706"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rPr>
                <w:rFonts w:ascii="Arial" w:hAnsi="Arial" w:cs="Arial"/>
              </w:rPr>
            </w:pPr>
            <w:r w:rsidRPr="00234344">
              <w:rPr>
                <w:rFonts w:ascii="Arial" w:hAnsi="Arial" w:cs="Arial"/>
                <w:sz w:val="22"/>
              </w:rPr>
              <w:t>2,8</w:t>
            </w:r>
          </w:p>
        </w:tc>
        <w:tc>
          <w:tcPr>
            <w:tcW w:w="516"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rPr>
                <w:rFonts w:ascii="Arial" w:hAnsi="Arial" w:cs="Arial"/>
              </w:rPr>
            </w:pPr>
            <w:r w:rsidRPr="00234344">
              <w:rPr>
                <w:rFonts w:ascii="Arial" w:hAnsi="Arial" w:cs="Arial"/>
                <w:sz w:val="22"/>
              </w:rPr>
              <w:t xml:space="preserve">Нет </w:t>
            </w:r>
          </w:p>
          <w:p w:rsidR="005465E9" w:rsidRPr="00234344" w:rsidRDefault="005465E9">
            <w:pPr>
              <w:spacing w:line="240" w:lineRule="auto"/>
              <w:rPr>
                <w:rFonts w:ascii="Arial" w:hAnsi="Arial" w:cs="Arial"/>
              </w:rPr>
            </w:pPr>
            <w:r w:rsidRPr="00234344">
              <w:rPr>
                <w:rFonts w:ascii="Arial" w:hAnsi="Arial" w:cs="Arial"/>
                <w:sz w:val="22"/>
              </w:rPr>
              <w:t>данных</w:t>
            </w:r>
          </w:p>
        </w:tc>
        <w:tc>
          <w:tcPr>
            <w:tcW w:w="517"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rPr>
                <w:rFonts w:ascii="Arial" w:hAnsi="Arial" w:cs="Arial"/>
              </w:rPr>
            </w:pPr>
            <w:r w:rsidRPr="00234344">
              <w:rPr>
                <w:rFonts w:ascii="Arial" w:hAnsi="Arial" w:cs="Arial"/>
                <w:sz w:val="22"/>
              </w:rPr>
              <w:t xml:space="preserve">Нет </w:t>
            </w:r>
          </w:p>
          <w:p w:rsidR="005465E9" w:rsidRPr="00234344" w:rsidRDefault="005465E9">
            <w:pPr>
              <w:spacing w:line="240" w:lineRule="auto"/>
              <w:rPr>
                <w:rFonts w:ascii="Arial" w:hAnsi="Arial" w:cs="Arial"/>
              </w:rPr>
            </w:pPr>
            <w:r w:rsidRPr="00234344">
              <w:rPr>
                <w:rFonts w:ascii="Arial" w:hAnsi="Arial" w:cs="Arial"/>
                <w:sz w:val="22"/>
              </w:rPr>
              <w:t>данных</w:t>
            </w:r>
          </w:p>
        </w:tc>
        <w:tc>
          <w:tcPr>
            <w:tcW w:w="516"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rPr>
                <w:rFonts w:ascii="Arial" w:hAnsi="Arial" w:cs="Arial"/>
              </w:rPr>
            </w:pPr>
            <w:r w:rsidRPr="00234344">
              <w:rPr>
                <w:rFonts w:ascii="Arial" w:hAnsi="Arial" w:cs="Arial"/>
                <w:sz w:val="22"/>
              </w:rPr>
              <w:t>ДКВР 10х13</w:t>
            </w:r>
          </w:p>
        </w:tc>
      </w:tr>
      <w:tr w:rsidR="00F45470" w:rsidRPr="00F45470" w:rsidTr="00EC0BE1">
        <w:trPr>
          <w:trHeight w:val="339"/>
        </w:trPr>
        <w:tc>
          <w:tcPr>
            <w:tcW w:w="720"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234344">
            <w:pPr>
              <w:spacing w:line="240" w:lineRule="auto"/>
              <w:jc w:val="center"/>
              <w:rPr>
                <w:rFonts w:ascii="Arial" w:hAnsi="Arial" w:cs="Arial"/>
              </w:rPr>
            </w:pPr>
            <w:r>
              <w:rPr>
                <w:rFonts w:ascii="Arial" w:hAnsi="Arial" w:cs="Arial"/>
                <w:sz w:val="22"/>
              </w:rPr>
              <w:t>К</w:t>
            </w:r>
            <w:r w:rsidR="005465E9" w:rsidRPr="00234344">
              <w:rPr>
                <w:rFonts w:ascii="Arial" w:hAnsi="Arial" w:cs="Arial"/>
                <w:sz w:val="22"/>
              </w:rPr>
              <w:t>отельная</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234344" w:rsidP="00455E4D">
            <w:pPr>
              <w:spacing w:line="240" w:lineRule="auto"/>
              <w:rPr>
                <w:rFonts w:ascii="Arial" w:hAnsi="Arial" w:cs="Arial"/>
              </w:rPr>
            </w:pPr>
            <w:r>
              <w:rPr>
                <w:rFonts w:ascii="Arial" w:hAnsi="Arial" w:cs="Arial"/>
                <w:sz w:val="22"/>
              </w:rPr>
              <w:t>д</w:t>
            </w:r>
            <w:r w:rsidRPr="00234344">
              <w:rPr>
                <w:rFonts w:ascii="Arial" w:hAnsi="Arial" w:cs="Arial"/>
                <w:sz w:val="22"/>
              </w:rPr>
              <w:t xml:space="preserve">. </w:t>
            </w:r>
            <w:r w:rsidR="00455E4D">
              <w:rPr>
                <w:rFonts w:ascii="Arial" w:hAnsi="Arial" w:cs="Arial"/>
                <w:sz w:val="22"/>
              </w:rPr>
              <w:t>С</w:t>
            </w:r>
            <w:r w:rsidR="005465E9" w:rsidRPr="00234344">
              <w:rPr>
                <w:rFonts w:ascii="Arial" w:hAnsi="Arial" w:cs="Arial"/>
                <w:sz w:val="22"/>
              </w:rPr>
              <w:t>ан</w:t>
            </w:r>
            <w:r w:rsidR="00455E4D">
              <w:rPr>
                <w:rFonts w:ascii="Arial" w:hAnsi="Arial" w:cs="Arial"/>
                <w:sz w:val="22"/>
              </w:rPr>
              <w:t xml:space="preserve">аторий </w:t>
            </w:r>
            <w:r w:rsidR="005465E9" w:rsidRPr="00234344">
              <w:rPr>
                <w:rFonts w:ascii="Arial" w:hAnsi="Arial" w:cs="Arial"/>
                <w:sz w:val="22"/>
              </w:rPr>
              <w:t>Борок</w:t>
            </w:r>
          </w:p>
        </w:tc>
        <w:tc>
          <w:tcPr>
            <w:tcW w:w="591"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234344">
            <w:pPr>
              <w:spacing w:line="240" w:lineRule="auto"/>
              <w:rPr>
                <w:rFonts w:ascii="Arial" w:hAnsi="Arial" w:cs="Arial"/>
              </w:rPr>
            </w:pPr>
            <w:r w:rsidRPr="00234344">
              <w:rPr>
                <w:rFonts w:ascii="Arial" w:hAnsi="Arial" w:cs="Arial"/>
                <w:sz w:val="22"/>
              </w:rPr>
              <w:t>П</w:t>
            </w:r>
            <w:r w:rsidR="005465E9" w:rsidRPr="00234344">
              <w:rPr>
                <w:rFonts w:ascii="Arial" w:hAnsi="Arial" w:cs="Arial"/>
                <w:sz w:val="22"/>
              </w:rPr>
              <w:t>рирод</w:t>
            </w:r>
            <w:r>
              <w:rPr>
                <w:rFonts w:ascii="Arial" w:hAnsi="Arial" w:cs="Arial"/>
                <w:sz w:val="22"/>
              </w:rPr>
              <w:t>-</w:t>
            </w:r>
            <w:r w:rsidR="005465E9" w:rsidRPr="00234344">
              <w:rPr>
                <w:rFonts w:ascii="Arial" w:hAnsi="Arial" w:cs="Arial"/>
                <w:sz w:val="22"/>
              </w:rPr>
              <w:t>ный газ</w:t>
            </w:r>
          </w:p>
        </w:tc>
        <w:tc>
          <w:tcPr>
            <w:tcW w:w="548"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rPr>
                <w:rFonts w:ascii="Arial" w:hAnsi="Arial" w:cs="Arial"/>
              </w:rPr>
            </w:pPr>
            <w:r w:rsidRPr="00234344">
              <w:rPr>
                <w:rFonts w:ascii="Arial" w:hAnsi="Arial" w:cs="Arial"/>
                <w:sz w:val="22"/>
              </w:rPr>
              <w:t xml:space="preserve">Нет </w:t>
            </w:r>
          </w:p>
          <w:p w:rsidR="005465E9" w:rsidRPr="00234344" w:rsidRDefault="005465E9">
            <w:pPr>
              <w:spacing w:line="240" w:lineRule="auto"/>
              <w:rPr>
                <w:rFonts w:ascii="Arial" w:hAnsi="Arial" w:cs="Arial"/>
              </w:rPr>
            </w:pPr>
            <w:r w:rsidRPr="00234344">
              <w:rPr>
                <w:rFonts w:ascii="Arial" w:hAnsi="Arial" w:cs="Arial"/>
                <w:sz w:val="22"/>
              </w:rPr>
              <w:t>данных</w:t>
            </w:r>
          </w:p>
        </w:tc>
        <w:tc>
          <w:tcPr>
            <w:tcW w:w="706"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rPr>
                <w:rFonts w:ascii="Arial" w:hAnsi="Arial" w:cs="Arial"/>
              </w:rPr>
            </w:pPr>
            <w:r w:rsidRPr="00234344">
              <w:rPr>
                <w:rFonts w:ascii="Arial" w:hAnsi="Arial" w:cs="Arial"/>
                <w:sz w:val="22"/>
              </w:rPr>
              <w:t>3,04</w:t>
            </w:r>
          </w:p>
        </w:tc>
        <w:tc>
          <w:tcPr>
            <w:tcW w:w="516"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rPr>
                <w:rFonts w:ascii="Arial" w:hAnsi="Arial" w:cs="Arial"/>
              </w:rPr>
            </w:pPr>
            <w:r w:rsidRPr="00234344">
              <w:rPr>
                <w:rFonts w:ascii="Arial" w:hAnsi="Arial" w:cs="Arial"/>
                <w:sz w:val="22"/>
              </w:rPr>
              <w:t xml:space="preserve">Нет </w:t>
            </w:r>
          </w:p>
          <w:p w:rsidR="005465E9" w:rsidRPr="00234344" w:rsidRDefault="005465E9">
            <w:pPr>
              <w:spacing w:line="240" w:lineRule="auto"/>
              <w:rPr>
                <w:rFonts w:ascii="Arial" w:hAnsi="Arial" w:cs="Arial"/>
              </w:rPr>
            </w:pPr>
            <w:r w:rsidRPr="00234344">
              <w:rPr>
                <w:rFonts w:ascii="Arial" w:hAnsi="Arial" w:cs="Arial"/>
                <w:sz w:val="22"/>
              </w:rPr>
              <w:t>данных</w:t>
            </w:r>
          </w:p>
        </w:tc>
        <w:tc>
          <w:tcPr>
            <w:tcW w:w="517"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rPr>
                <w:rFonts w:ascii="Arial" w:hAnsi="Arial" w:cs="Arial"/>
              </w:rPr>
            </w:pPr>
            <w:r w:rsidRPr="00234344">
              <w:rPr>
                <w:rFonts w:ascii="Arial" w:hAnsi="Arial" w:cs="Arial"/>
                <w:sz w:val="22"/>
              </w:rPr>
              <w:t xml:space="preserve">Нет </w:t>
            </w:r>
          </w:p>
          <w:p w:rsidR="005465E9" w:rsidRPr="00234344" w:rsidRDefault="005465E9">
            <w:pPr>
              <w:spacing w:line="240" w:lineRule="auto"/>
              <w:rPr>
                <w:rFonts w:ascii="Arial" w:hAnsi="Arial" w:cs="Arial"/>
              </w:rPr>
            </w:pPr>
            <w:r w:rsidRPr="00234344">
              <w:rPr>
                <w:rFonts w:ascii="Arial" w:hAnsi="Arial" w:cs="Arial"/>
                <w:sz w:val="22"/>
              </w:rPr>
              <w:t>данных</w:t>
            </w:r>
          </w:p>
        </w:tc>
        <w:tc>
          <w:tcPr>
            <w:tcW w:w="516"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rPr>
                <w:rFonts w:ascii="Arial" w:hAnsi="Arial" w:cs="Arial"/>
              </w:rPr>
            </w:pPr>
            <w:r w:rsidRPr="00234344">
              <w:rPr>
                <w:rFonts w:ascii="Arial" w:hAnsi="Arial" w:cs="Arial"/>
                <w:sz w:val="22"/>
              </w:rPr>
              <w:t xml:space="preserve">Нет </w:t>
            </w:r>
          </w:p>
          <w:p w:rsidR="005465E9" w:rsidRPr="00234344" w:rsidRDefault="005465E9">
            <w:pPr>
              <w:spacing w:line="240" w:lineRule="auto"/>
              <w:rPr>
                <w:rFonts w:ascii="Arial" w:hAnsi="Arial" w:cs="Arial"/>
              </w:rPr>
            </w:pPr>
            <w:r w:rsidRPr="00234344">
              <w:rPr>
                <w:rFonts w:ascii="Arial" w:hAnsi="Arial" w:cs="Arial"/>
                <w:sz w:val="22"/>
              </w:rPr>
              <w:t>данных</w:t>
            </w:r>
          </w:p>
        </w:tc>
      </w:tr>
      <w:tr w:rsidR="00F45470" w:rsidRPr="00F45470" w:rsidTr="00EC0BE1">
        <w:trPr>
          <w:trHeight w:val="339"/>
        </w:trPr>
        <w:tc>
          <w:tcPr>
            <w:tcW w:w="720"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234344">
            <w:pPr>
              <w:spacing w:line="240" w:lineRule="auto"/>
              <w:jc w:val="center"/>
              <w:rPr>
                <w:rFonts w:ascii="Arial" w:hAnsi="Arial" w:cs="Arial"/>
              </w:rPr>
            </w:pPr>
            <w:r>
              <w:rPr>
                <w:rFonts w:ascii="Arial" w:hAnsi="Arial" w:cs="Arial"/>
                <w:sz w:val="22"/>
              </w:rPr>
              <w:t>К</w:t>
            </w:r>
            <w:r w:rsidR="005465E9" w:rsidRPr="00234344">
              <w:rPr>
                <w:rFonts w:ascii="Arial" w:hAnsi="Arial" w:cs="Arial"/>
                <w:sz w:val="22"/>
              </w:rPr>
              <w:t>отельная</w:t>
            </w:r>
          </w:p>
        </w:tc>
        <w:tc>
          <w:tcPr>
            <w:tcW w:w="886"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ind w:right="-82"/>
              <w:rPr>
                <w:rFonts w:ascii="Arial" w:hAnsi="Arial" w:cs="Arial"/>
              </w:rPr>
            </w:pPr>
            <w:r w:rsidRPr="00234344">
              <w:rPr>
                <w:rFonts w:ascii="Arial" w:hAnsi="Arial" w:cs="Arial"/>
                <w:sz w:val="22"/>
              </w:rPr>
              <w:t>д.</w:t>
            </w:r>
            <w:r w:rsidR="00234344" w:rsidRPr="00234344">
              <w:rPr>
                <w:rFonts w:ascii="Arial" w:hAnsi="Arial" w:cs="Arial"/>
                <w:sz w:val="22"/>
              </w:rPr>
              <w:t xml:space="preserve"> </w:t>
            </w:r>
            <w:r w:rsidRPr="00234344">
              <w:rPr>
                <w:rFonts w:ascii="Arial" w:hAnsi="Arial" w:cs="Arial"/>
                <w:sz w:val="22"/>
              </w:rPr>
              <w:t>Рожаново</w:t>
            </w:r>
          </w:p>
        </w:tc>
        <w:tc>
          <w:tcPr>
            <w:tcW w:w="591"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234344">
            <w:pPr>
              <w:spacing w:line="240" w:lineRule="auto"/>
              <w:rPr>
                <w:rFonts w:ascii="Arial" w:hAnsi="Arial" w:cs="Arial"/>
              </w:rPr>
            </w:pPr>
            <w:r w:rsidRPr="00234344">
              <w:rPr>
                <w:rFonts w:ascii="Arial" w:hAnsi="Arial" w:cs="Arial"/>
                <w:sz w:val="22"/>
              </w:rPr>
              <w:t>П</w:t>
            </w:r>
            <w:r w:rsidR="005465E9" w:rsidRPr="00234344">
              <w:rPr>
                <w:rFonts w:ascii="Arial" w:hAnsi="Arial" w:cs="Arial"/>
                <w:sz w:val="22"/>
              </w:rPr>
              <w:t>рирод</w:t>
            </w:r>
            <w:r>
              <w:rPr>
                <w:rFonts w:ascii="Arial" w:hAnsi="Arial" w:cs="Arial"/>
                <w:sz w:val="22"/>
              </w:rPr>
              <w:t>-</w:t>
            </w:r>
            <w:r w:rsidR="005465E9" w:rsidRPr="00234344">
              <w:rPr>
                <w:rFonts w:ascii="Arial" w:hAnsi="Arial" w:cs="Arial"/>
                <w:sz w:val="22"/>
              </w:rPr>
              <w:t>ный газ</w:t>
            </w:r>
          </w:p>
        </w:tc>
        <w:tc>
          <w:tcPr>
            <w:tcW w:w="548"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ind w:right="-58"/>
              <w:rPr>
                <w:rFonts w:ascii="Arial" w:hAnsi="Arial" w:cs="Arial"/>
              </w:rPr>
            </w:pPr>
            <w:r w:rsidRPr="00234344">
              <w:rPr>
                <w:rFonts w:ascii="Arial" w:hAnsi="Arial" w:cs="Arial"/>
                <w:sz w:val="22"/>
              </w:rPr>
              <w:t>ООО комуна</w:t>
            </w:r>
            <w:r w:rsidR="00234344">
              <w:rPr>
                <w:rFonts w:ascii="Arial" w:hAnsi="Arial" w:cs="Arial"/>
                <w:sz w:val="22"/>
              </w:rPr>
              <w:t>-</w:t>
            </w:r>
            <w:r w:rsidRPr="00234344">
              <w:rPr>
                <w:rFonts w:ascii="Arial" w:hAnsi="Arial" w:cs="Arial"/>
                <w:sz w:val="22"/>
              </w:rPr>
              <w:t>льные системы Катынь</w:t>
            </w:r>
          </w:p>
        </w:tc>
        <w:tc>
          <w:tcPr>
            <w:tcW w:w="706"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rPr>
                <w:rFonts w:ascii="Arial" w:hAnsi="Arial" w:cs="Arial"/>
              </w:rPr>
            </w:pPr>
            <w:r w:rsidRPr="00234344">
              <w:rPr>
                <w:rFonts w:ascii="Arial" w:hAnsi="Arial" w:cs="Arial"/>
                <w:sz w:val="22"/>
              </w:rPr>
              <w:t xml:space="preserve">Нет </w:t>
            </w:r>
          </w:p>
          <w:p w:rsidR="005465E9" w:rsidRPr="00234344" w:rsidRDefault="005465E9">
            <w:pPr>
              <w:spacing w:line="240" w:lineRule="auto"/>
              <w:rPr>
                <w:rFonts w:ascii="Arial" w:hAnsi="Arial" w:cs="Arial"/>
              </w:rPr>
            </w:pPr>
            <w:r w:rsidRPr="00234344">
              <w:rPr>
                <w:rFonts w:ascii="Arial" w:hAnsi="Arial" w:cs="Arial"/>
                <w:sz w:val="22"/>
              </w:rPr>
              <w:t>данных</w:t>
            </w:r>
          </w:p>
        </w:tc>
        <w:tc>
          <w:tcPr>
            <w:tcW w:w="516"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rPr>
                <w:rFonts w:ascii="Arial" w:hAnsi="Arial" w:cs="Arial"/>
              </w:rPr>
            </w:pPr>
            <w:r w:rsidRPr="00234344">
              <w:rPr>
                <w:rFonts w:ascii="Arial" w:hAnsi="Arial" w:cs="Arial"/>
                <w:sz w:val="22"/>
              </w:rPr>
              <w:t xml:space="preserve">Нет </w:t>
            </w:r>
          </w:p>
          <w:p w:rsidR="005465E9" w:rsidRPr="00234344" w:rsidRDefault="005465E9">
            <w:pPr>
              <w:spacing w:line="240" w:lineRule="auto"/>
              <w:rPr>
                <w:rFonts w:ascii="Arial" w:hAnsi="Arial" w:cs="Arial"/>
              </w:rPr>
            </w:pPr>
            <w:r w:rsidRPr="00234344">
              <w:rPr>
                <w:rFonts w:ascii="Arial" w:hAnsi="Arial" w:cs="Arial"/>
                <w:sz w:val="22"/>
              </w:rPr>
              <w:t>данных</w:t>
            </w:r>
          </w:p>
        </w:tc>
        <w:tc>
          <w:tcPr>
            <w:tcW w:w="517"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rPr>
                <w:rFonts w:ascii="Arial" w:hAnsi="Arial" w:cs="Arial"/>
              </w:rPr>
            </w:pPr>
            <w:r w:rsidRPr="00234344">
              <w:rPr>
                <w:rFonts w:ascii="Arial" w:hAnsi="Arial" w:cs="Arial"/>
                <w:sz w:val="22"/>
              </w:rPr>
              <w:t xml:space="preserve">Нет </w:t>
            </w:r>
          </w:p>
          <w:p w:rsidR="005465E9" w:rsidRPr="00234344" w:rsidRDefault="005465E9">
            <w:pPr>
              <w:spacing w:line="240" w:lineRule="auto"/>
              <w:rPr>
                <w:rFonts w:ascii="Arial" w:hAnsi="Arial" w:cs="Arial"/>
              </w:rPr>
            </w:pPr>
            <w:r w:rsidRPr="00234344">
              <w:rPr>
                <w:rFonts w:ascii="Arial" w:hAnsi="Arial" w:cs="Arial"/>
                <w:sz w:val="22"/>
              </w:rPr>
              <w:t>данных</w:t>
            </w:r>
          </w:p>
        </w:tc>
        <w:tc>
          <w:tcPr>
            <w:tcW w:w="516" w:type="pct"/>
            <w:tcBorders>
              <w:top w:val="single" w:sz="4" w:space="0" w:color="auto"/>
              <w:left w:val="single" w:sz="4" w:space="0" w:color="auto"/>
              <w:bottom w:val="single" w:sz="4" w:space="0" w:color="auto"/>
              <w:right w:val="single" w:sz="4" w:space="0" w:color="auto"/>
            </w:tcBorders>
            <w:vAlign w:val="center"/>
            <w:hideMark/>
          </w:tcPr>
          <w:p w:rsidR="005465E9" w:rsidRPr="00234344" w:rsidRDefault="005465E9">
            <w:pPr>
              <w:spacing w:line="240" w:lineRule="auto"/>
              <w:rPr>
                <w:rFonts w:ascii="Arial" w:hAnsi="Arial" w:cs="Arial"/>
              </w:rPr>
            </w:pPr>
            <w:r w:rsidRPr="00234344">
              <w:rPr>
                <w:rFonts w:ascii="Arial" w:hAnsi="Arial" w:cs="Arial"/>
                <w:sz w:val="22"/>
              </w:rPr>
              <w:t xml:space="preserve">Нет </w:t>
            </w:r>
          </w:p>
          <w:p w:rsidR="005465E9" w:rsidRPr="00234344" w:rsidRDefault="005465E9">
            <w:pPr>
              <w:spacing w:line="240" w:lineRule="auto"/>
              <w:rPr>
                <w:rFonts w:ascii="Arial" w:hAnsi="Arial" w:cs="Arial"/>
              </w:rPr>
            </w:pPr>
            <w:r w:rsidRPr="00234344">
              <w:rPr>
                <w:rFonts w:ascii="Arial" w:hAnsi="Arial" w:cs="Arial"/>
                <w:sz w:val="22"/>
              </w:rPr>
              <w:t>данных</w:t>
            </w:r>
          </w:p>
        </w:tc>
      </w:tr>
    </w:tbl>
    <w:p w:rsidR="005465E9" w:rsidRDefault="005465E9" w:rsidP="005465E9">
      <w:pPr>
        <w:ind w:firstLine="709"/>
        <w:rPr>
          <w:rFonts w:ascii="Arial" w:eastAsiaTheme="minorEastAsia" w:hAnsi="Arial" w:cs="Arial"/>
        </w:rPr>
      </w:pPr>
    </w:p>
    <w:p w:rsidR="00234344" w:rsidRPr="00234344" w:rsidRDefault="00234344" w:rsidP="00234344">
      <w:pPr>
        <w:spacing w:before="200" w:line="276" w:lineRule="auto"/>
        <w:ind w:firstLine="709"/>
        <w:rPr>
          <w:rFonts w:ascii="Arial" w:eastAsiaTheme="minorEastAsia" w:hAnsi="Arial" w:cs="Arial"/>
          <w:b/>
          <w:szCs w:val="24"/>
        </w:rPr>
      </w:pPr>
      <w:r w:rsidRPr="00234344">
        <w:rPr>
          <w:rFonts w:ascii="Arial" w:eastAsiaTheme="minorEastAsia" w:hAnsi="Arial" w:cs="Arial"/>
          <w:b/>
          <w:szCs w:val="24"/>
        </w:rPr>
        <w:t>Направления развития систем теплоснабжения</w:t>
      </w:r>
    </w:p>
    <w:p w:rsidR="00234344" w:rsidRPr="00234344" w:rsidRDefault="00234344" w:rsidP="00234344">
      <w:pPr>
        <w:ind w:firstLine="709"/>
        <w:rPr>
          <w:rFonts w:ascii="Arial" w:hAnsi="Arial" w:cs="Arial"/>
          <w:szCs w:val="24"/>
        </w:rPr>
      </w:pPr>
      <w:r w:rsidRPr="00234344">
        <w:rPr>
          <w:rFonts w:ascii="Arial" w:hAnsi="Arial" w:cs="Arial"/>
          <w:szCs w:val="24"/>
        </w:rPr>
        <w:t>В рамках генерального плана предлагается следующая концепция развития системы теплоснабжения:</w:t>
      </w:r>
    </w:p>
    <w:p w:rsidR="00234344" w:rsidRPr="00234344" w:rsidRDefault="00234344" w:rsidP="00234344">
      <w:pPr>
        <w:tabs>
          <w:tab w:val="left" w:pos="993"/>
        </w:tabs>
        <w:ind w:firstLine="709"/>
        <w:rPr>
          <w:rFonts w:ascii="Arial" w:hAnsi="Arial" w:cs="Arial"/>
          <w:szCs w:val="24"/>
        </w:rPr>
      </w:pPr>
      <w:r w:rsidRPr="00234344">
        <w:rPr>
          <w:rFonts w:ascii="Arial" w:hAnsi="Arial" w:cs="Arial"/>
          <w:szCs w:val="24"/>
        </w:rPr>
        <w:t>-</w:t>
      </w:r>
      <w:r w:rsidRPr="00234344">
        <w:rPr>
          <w:rFonts w:ascii="Arial" w:hAnsi="Arial" w:cs="Arial"/>
          <w:szCs w:val="24"/>
        </w:rPr>
        <w:tab/>
        <w:t>для теплоснабжения среднеэтажной жилой застройки с объектами обслуживания, а также общественно-деловой застройки могут быть использованы существующие котельные, в том случае, если планируемые площадки размещаются вне зоны действия существующих котельных, предлагается строительство отдельно стоящих котельных, оборудованных водогрейными котлами;</w:t>
      </w:r>
    </w:p>
    <w:p w:rsidR="00234344" w:rsidRPr="00234344" w:rsidRDefault="00234344" w:rsidP="00234344">
      <w:pPr>
        <w:tabs>
          <w:tab w:val="left" w:pos="993"/>
        </w:tabs>
        <w:ind w:firstLine="709"/>
        <w:rPr>
          <w:rFonts w:ascii="Arial" w:hAnsi="Arial" w:cs="Arial"/>
          <w:szCs w:val="24"/>
        </w:rPr>
      </w:pPr>
      <w:r w:rsidRPr="00234344">
        <w:rPr>
          <w:rFonts w:ascii="Arial" w:hAnsi="Arial" w:cs="Arial"/>
          <w:szCs w:val="24"/>
        </w:rPr>
        <w:t>-</w:t>
      </w:r>
      <w:r w:rsidRPr="00234344">
        <w:rPr>
          <w:rFonts w:ascii="Arial" w:hAnsi="Arial" w:cs="Arial"/>
          <w:szCs w:val="24"/>
        </w:rPr>
        <w:tab/>
        <w:t xml:space="preserve">для теплоснабжения планируемых общественных центров с небольшим теплопотреблением, удаленных от источников централизованного теплоснабжения, рекомендуется использовать автономные источники тепла: отдельно стоящие и пристроенные газовые котельные малой мощности; </w:t>
      </w:r>
    </w:p>
    <w:p w:rsidR="00234344" w:rsidRPr="00234344" w:rsidRDefault="00234344" w:rsidP="00234344">
      <w:pPr>
        <w:tabs>
          <w:tab w:val="left" w:pos="993"/>
        </w:tabs>
        <w:ind w:firstLine="709"/>
        <w:rPr>
          <w:rFonts w:ascii="Arial" w:hAnsi="Arial" w:cs="Arial"/>
          <w:szCs w:val="24"/>
        </w:rPr>
      </w:pPr>
      <w:r w:rsidRPr="00234344">
        <w:rPr>
          <w:rFonts w:ascii="Arial" w:hAnsi="Arial" w:cs="Arial"/>
          <w:szCs w:val="24"/>
        </w:rPr>
        <w:t>-</w:t>
      </w:r>
      <w:r w:rsidRPr="00234344">
        <w:rPr>
          <w:rFonts w:ascii="Arial" w:hAnsi="Arial" w:cs="Arial"/>
          <w:szCs w:val="24"/>
        </w:rPr>
        <w:tab/>
        <w:t xml:space="preserve">для индивидуальных домов, а также домов в садово-дачных объединениях граждан, целесообразно применение индивидуальных автоматических водонагревателей, работающих на газовом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w:t>
      </w:r>
      <w:r w:rsidRPr="00234344">
        <w:rPr>
          <w:rFonts w:ascii="Arial" w:hAnsi="Arial" w:cs="Arial"/>
          <w:szCs w:val="24"/>
        </w:rPr>
        <w:lastRenderedPageBreak/>
        <w:t>собой большие потери в тепловых сетях и значительные капвложения по  их прокладке;</w:t>
      </w:r>
    </w:p>
    <w:p w:rsidR="00234344" w:rsidRPr="00234344" w:rsidRDefault="00234344" w:rsidP="00234344">
      <w:pPr>
        <w:tabs>
          <w:tab w:val="left" w:pos="993"/>
        </w:tabs>
        <w:ind w:firstLine="709"/>
        <w:rPr>
          <w:rFonts w:ascii="Arial" w:hAnsi="Arial" w:cs="Arial"/>
          <w:szCs w:val="24"/>
        </w:rPr>
      </w:pPr>
      <w:r w:rsidRPr="00234344">
        <w:rPr>
          <w:rFonts w:ascii="Arial" w:hAnsi="Arial" w:cs="Arial"/>
          <w:szCs w:val="24"/>
        </w:rPr>
        <w:t>-</w:t>
      </w:r>
      <w:r w:rsidRPr="00234344">
        <w:rPr>
          <w:rFonts w:ascii="Arial" w:hAnsi="Arial" w:cs="Arial"/>
          <w:szCs w:val="24"/>
        </w:rPr>
        <w:tab/>
        <w:t>планируемые объекты промышленного, коммунально-складского, транспортно-логистического назначения предполагается обеспечивать теплом преимущественно от собственных котельных, в случае размещения объектов строительства в зоне действия существующих котельных, возможно подключение к ним по техническим условиям владельцев.</w:t>
      </w:r>
    </w:p>
    <w:p w:rsidR="00234344" w:rsidRPr="00234344" w:rsidRDefault="00234344" w:rsidP="00234344">
      <w:pPr>
        <w:ind w:firstLine="709"/>
        <w:rPr>
          <w:szCs w:val="24"/>
        </w:rPr>
      </w:pPr>
      <w:r w:rsidRPr="00234344">
        <w:rPr>
          <w:rFonts w:ascii="Arial" w:hAnsi="Arial" w:cs="Arial"/>
          <w:szCs w:val="24"/>
        </w:rPr>
        <w:t>На стадии проекта планировки территории конкретных площадок, уточняются количество и единичная мощность теплоисточников. В качестве основного топлива для всех теплоисточников поселения на перспективу предусмотрен природный газ.</w:t>
      </w:r>
    </w:p>
    <w:p w:rsidR="00234344" w:rsidRDefault="00234344" w:rsidP="005465E9">
      <w:pPr>
        <w:ind w:firstLine="709"/>
        <w:rPr>
          <w:rFonts w:ascii="Arial" w:eastAsiaTheme="minorEastAsia" w:hAnsi="Arial" w:cs="Arial"/>
        </w:rPr>
      </w:pPr>
    </w:p>
    <w:p w:rsidR="005465E9" w:rsidRDefault="003E1608" w:rsidP="003B3E2E">
      <w:pPr>
        <w:pStyle w:val="3"/>
      </w:pPr>
      <w:bookmarkStart w:id="104" w:name="_Toc351479922"/>
      <w:bookmarkStart w:id="105" w:name="_Toc375218098"/>
      <w:r w:rsidRPr="00234344">
        <w:t>10</w:t>
      </w:r>
      <w:r w:rsidR="005465E9">
        <w:t>.6 ГАЗОСНАБЖЕНИЕ</w:t>
      </w:r>
      <w:bookmarkEnd w:id="104"/>
      <w:bookmarkEnd w:id="105"/>
    </w:p>
    <w:p w:rsidR="00234344" w:rsidRPr="00234344" w:rsidRDefault="00234344" w:rsidP="00234344">
      <w:pPr>
        <w:ind w:firstLine="709"/>
        <w:rPr>
          <w:rFonts w:ascii="Arial" w:eastAsia="Times New Roman" w:hAnsi="Arial" w:cs="Arial"/>
          <w:bCs/>
          <w:szCs w:val="24"/>
          <w:lang w:eastAsia="ru-RU"/>
        </w:rPr>
      </w:pPr>
      <w:bookmarkStart w:id="106" w:name="_Toc351479923"/>
      <w:r w:rsidRPr="00234344">
        <w:rPr>
          <w:rFonts w:ascii="Arial" w:eastAsia="Times New Roman" w:hAnsi="Arial" w:cs="Arial"/>
          <w:szCs w:val="24"/>
          <w:lang w:eastAsia="ru-RU"/>
        </w:rPr>
        <w:t>Раздел выполнен с учетом требований:</w:t>
      </w:r>
    </w:p>
    <w:p w:rsidR="00234344" w:rsidRPr="00234344" w:rsidRDefault="00234344" w:rsidP="00EB259B">
      <w:pPr>
        <w:numPr>
          <w:ilvl w:val="0"/>
          <w:numId w:val="16"/>
        </w:numPr>
        <w:tabs>
          <w:tab w:val="left" w:pos="993"/>
        </w:tabs>
        <w:spacing w:after="200"/>
        <w:ind w:left="0" w:firstLine="709"/>
        <w:contextualSpacing/>
        <w:rPr>
          <w:rFonts w:ascii="Arial" w:hAnsi="Arial" w:cs="Arial"/>
          <w:bCs/>
          <w:szCs w:val="24"/>
        </w:rPr>
      </w:pPr>
      <w:r w:rsidRPr="00234344">
        <w:rPr>
          <w:rFonts w:ascii="Arial" w:hAnsi="Arial" w:cs="Arial"/>
          <w:szCs w:val="24"/>
        </w:rPr>
        <w:t>СП 62.13330.2011. Свод правил. Газораспределительные системы. Актуализированная редакция СНиП 42-01-2002</w:t>
      </w:r>
      <w:r w:rsidR="00455E4D">
        <w:rPr>
          <w:rFonts w:ascii="Arial" w:hAnsi="Arial" w:cs="Arial"/>
          <w:szCs w:val="24"/>
        </w:rPr>
        <w:t>;</w:t>
      </w:r>
    </w:p>
    <w:p w:rsidR="00234344" w:rsidRPr="00234344" w:rsidRDefault="00234344" w:rsidP="00EB259B">
      <w:pPr>
        <w:numPr>
          <w:ilvl w:val="0"/>
          <w:numId w:val="16"/>
        </w:numPr>
        <w:tabs>
          <w:tab w:val="left" w:pos="993"/>
        </w:tabs>
        <w:spacing w:after="200"/>
        <w:ind w:left="0" w:firstLine="709"/>
        <w:contextualSpacing/>
        <w:rPr>
          <w:rFonts w:ascii="Arial" w:hAnsi="Arial" w:cs="Arial"/>
          <w:bCs/>
          <w:szCs w:val="24"/>
        </w:rPr>
      </w:pPr>
      <w:r w:rsidRPr="00234344">
        <w:rPr>
          <w:rFonts w:ascii="Arial" w:hAnsi="Arial" w:cs="Arial"/>
          <w:szCs w:val="24"/>
        </w:rPr>
        <w:t>СНиП 2.05.06-85*. Магистральные трубопроводы</w:t>
      </w:r>
      <w:r w:rsidR="00455E4D">
        <w:rPr>
          <w:rFonts w:ascii="Arial" w:hAnsi="Arial" w:cs="Arial"/>
          <w:szCs w:val="24"/>
        </w:rPr>
        <w:t>;</w:t>
      </w:r>
    </w:p>
    <w:p w:rsidR="00234344" w:rsidRPr="00234344" w:rsidRDefault="00234344" w:rsidP="00EB259B">
      <w:pPr>
        <w:numPr>
          <w:ilvl w:val="0"/>
          <w:numId w:val="16"/>
        </w:numPr>
        <w:tabs>
          <w:tab w:val="left" w:pos="993"/>
        </w:tabs>
        <w:spacing w:after="200"/>
        <w:ind w:left="0" w:firstLine="709"/>
        <w:contextualSpacing/>
        <w:rPr>
          <w:rFonts w:ascii="Arial" w:hAnsi="Arial" w:cs="Arial"/>
          <w:bCs/>
          <w:szCs w:val="24"/>
        </w:rPr>
      </w:pPr>
      <w:r w:rsidRPr="00234344">
        <w:rPr>
          <w:rFonts w:ascii="Arial" w:hAnsi="Arial" w:cs="Arial"/>
          <w:szCs w:val="24"/>
        </w:rPr>
        <w:t>СНиП 42-01-2002. Газораспределительные системы</w:t>
      </w:r>
      <w:r w:rsidR="00455E4D">
        <w:rPr>
          <w:rFonts w:ascii="Arial" w:hAnsi="Arial" w:cs="Arial"/>
          <w:szCs w:val="24"/>
        </w:rPr>
        <w:t>;</w:t>
      </w:r>
    </w:p>
    <w:p w:rsidR="00234344" w:rsidRPr="00234344" w:rsidRDefault="00234344" w:rsidP="00EB259B">
      <w:pPr>
        <w:numPr>
          <w:ilvl w:val="0"/>
          <w:numId w:val="16"/>
        </w:numPr>
        <w:tabs>
          <w:tab w:val="left" w:pos="993"/>
        </w:tabs>
        <w:spacing w:after="200"/>
        <w:ind w:left="0" w:firstLine="709"/>
        <w:contextualSpacing/>
        <w:rPr>
          <w:rFonts w:ascii="Arial" w:hAnsi="Arial" w:cs="Arial"/>
          <w:bCs/>
          <w:szCs w:val="24"/>
        </w:rPr>
      </w:pPr>
      <w:r w:rsidRPr="00234344">
        <w:rPr>
          <w:rFonts w:ascii="Arial" w:hAnsi="Arial" w:cs="Arial"/>
          <w:szCs w:val="24"/>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r w:rsidR="00455E4D">
        <w:rPr>
          <w:rFonts w:ascii="Arial" w:hAnsi="Arial" w:cs="Arial"/>
          <w:szCs w:val="24"/>
        </w:rPr>
        <w:t>.</w:t>
      </w:r>
    </w:p>
    <w:p w:rsidR="00234344" w:rsidRPr="00234344" w:rsidRDefault="00234344" w:rsidP="00234344">
      <w:pPr>
        <w:ind w:firstLine="709"/>
        <w:jc w:val="left"/>
        <w:rPr>
          <w:rFonts w:ascii="Arial" w:eastAsiaTheme="minorHAnsi" w:hAnsi="Arial" w:cs="Arial"/>
          <w:bCs/>
          <w:szCs w:val="24"/>
        </w:rPr>
      </w:pPr>
      <w:r w:rsidRPr="00234344">
        <w:rPr>
          <w:rFonts w:ascii="Arial" w:eastAsiaTheme="minorHAnsi" w:hAnsi="Arial" w:cs="Arial"/>
          <w:szCs w:val="24"/>
        </w:rPr>
        <w:t>Раздел газоснабжение разработан на основании:</w:t>
      </w:r>
    </w:p>
    <w:p w:rsidR="00234344" w:rsidRPr="00234344" w:rsidRDefault="00234344" w:rsidP="00455E4D">
      <w:pPr>
        <w:pStyle w:val="aa"/>
        <w:numPr>
          <w:ilvl w:val="0"/>
          <w:numId w:val="22"/>
        </w:numPr>
        <w:tabs>
          <w:tab w:val="left" w:pos="993"/>
        </w:tabs>
        <w:ind w:left="0" w:firstLine="709"/>
        <w:rPr>
          <w:rFonts w:ascii="Arial" w:hAnsi="Arial" w:cs="Arial"/>
          <w:szCs w:val="24"/>
        </w:rPr>
      </w:pPr>
      <w:r w:rsidRPr="00234344">
        <w:rPr>
          <w:rFonts w:ascii="Arial" w:hAnsi="Arial" w:cs="Arial"/>
          <w:szCs w:val="24"/>
        </w:rPr>
        <w:t>данных, предоставленных администрацией Катынского сельского поселения Смоленского района Смоленской области;</w:t>
      </w:r>
    </w:p>
    <w:p w:rsidR="00234344" w:rsidRPr="00234344" w:rsidRDefault="00234344" w:rsidP="00455E4D">
      <w:pPr>
        <w:pStyle w:val="aa"/>
        <w:numPr>
          <w:ilvl w:val="0"/>
          <w:numId w:val="22"/>
        </w:numPr>
        <w:tabs>
          <w:tab w:val="left" w:pos="993"/>
        </w:tabs>
        <w:ind w:left="0" w:firstLine="709"/>
        <w:rPr>
          <w:rFonts w:ascii="Arial" w:hAnsi="Arial" w:cs="Arial"/>
          <w:szCs w:val="24"/>
        </w:rPr>
      </w:pPr>
      <w:r w:rsidRPr="00234344">
        <w:rPr>
          <w:rFonts w:ascii="Arial" w:hAnsi="Arial" w:cs="Arial"/>
          <w:szCs w:val="24"/>
        </w:rPr>
        <w:t>схемы газоснабжения и газификации Смоленского района Смоленской области;</w:t>
      </w:r>
    </w:p>
    <w:p w:rsidR="00234344" w:rsidRPr="00234344" w:rsidRDefault="00234344" w:rsidP="00455E4D">
      <w:pPr>
        <w:pStyle w:val="aa"/>
        <w:numPr>
          <w:ilvl w:val="0"/>
          <w:numId w:val="22"/>
        </w:numPr>
        <w:tabs>
          <w:tab w:val="left" w:pos="993"/>
        </w:tabs>
        <w:ind w:left="0" w:firstLine="709"/>
        <w:rPr>
          <w:rFonts w:ascii="Arial" w:hAnsi="Arial" w:cs="Arial"/>
          <w:szCs w:val="24"/>
        </w:rPr>
      </w:pPr>
      <w:r w:rsidRPr="00234344">
        <w:rPr>
          <w:rFonts w:ascii="Arial" w:hAnsi="Arial" w:cs="Arial"/>
          <w:szCs w:val="24"/>
        </w:rPr>
        <w:t>схемы территориального планирования Смоленского района Смоленской области.</w:t>
      </w:r>
    </w:p>
    <w:p w:rsidR="00234344" w:rsidRPr="00234344" w:rsidRDefault="00234344" w:rsidP="00234344">
      <w:pPr>
        <w:tabs>
          <w:tab w:val="left" w:pos="284"/>
        </w:tabs>
        <w:ind w:firstLine="709"/>
        <w:rPr>
          <w:rFonts w:ascii="Arial" w:hAnsi="Arial" w:cs="Arial"/>
          <w:b/>
          <w:szCs w:val="24"/>
        </w:rPr>
      </w:pPr>
      <w:r w:rsidRPr="00234344">
        <w:rPr>
          <w:rFonts w:ascii="Arial" w:hAnsi="Arial" w:cs="Arial"/>
          <w:b/>
          <w:szCs w:val="24"/>
        </w:rPr>
        <w:t>Существующее положение</w:t>
      </w:r>
    </w:p>
    <w:p w:rsidR="00234344" w:rsidRPr="00234344" w:rsidRDefault="00234344" w:rsidP="00EB259B">
      <w:pPr>
        <w:ind w:firstLine="709"/>
        <w:rPr>
          <w:rFonts w:ascii="Arial" w:hAnsi="Arial" w:cs="Arial"/>
          <w:szCs w:val="24"/>
        </w:rPr>
      </w:pPr>
      <w:r w:rsidRPr="00234344">
        <w:rPr>
          <w:rFonts w:ascii="Arial" w:hAnsi="Arial" w:cs="Arial"/>
          <w:szCs w:val="24"/>
        </w:rPr>
        <w:t xml:space="preserve">Газоснабжение Катынского сельского поселения осуществляется природным газом, транспортируемым по газопроводам высокого давления </w:t>
      </w:r>
      <w:r w:rsidRPr="00234344">
        <w:rPr>
          <w:rFonts w:ascii="Arial" w:hAnsi="Arial" w:cs="Arial"/>
          <w:szCs w:val="24"/>
          <w:lang w:val="en-US"/>
        </w:rPr>
        <w:t>II</w:t>
      </w:r>
      <w:r w:rsidRPr="00234344">
        <w:rPr>
          <w:rFonts w:ascii="Arial" w:hAnsi="Arial" w:cs="Arial"/>
          <w:szCs w:val="24"/>
        </w:rPr>
        <w:t xml:space="preserve"> категории и по газопроводам среднего давления к существующим ГГРП, ГРПБ и ГРПШ вблизи и внутри населенных пунктов, а от них потребителям по газопроводам низкого давления.</w:t>
      </w:r>
    </w:p>
    <w:p w:rsidR="00234344" w:rsidRPr="00234344" w:rsidRDefault="00234344" w:rsidP="00EB259B">
      <w:pPr>
        <w:ind w:firstLine="709"/>
        <w:rPr>
          <w:rFonts w:ascii="Arial" w:hAnsi="Arial" w:cs="Arial"/>
          <w:szCs w:val="24"/>
        </w:rPr>
      </w:pPr>
      <w:r w:rsidRPr="002D672B">
        <w:rPr>
          <w:rFonts w:ascii="Arial" w:hAnsi="Arial" w:cs="Arial"/>
          <w:szCs w:val="24"/>
          <w:highlight w:val="yellow"/>
        </w:rPr>
        <w:t xml:space="preserve">По территории Катынского сельского поселения </w:t>
      </w:r>
      <w:r w:rsidR="002D672B" w:rsidRPr="002D672B">
        <w:rPr>
          <w:rFonts w:ascii="Arial" w:hAnsi="Arial" w:cs="Arial"/>
          <w:szCs w:val="24"/>
          <w:highlight w:val="yellow"/>
        </w:rPr>
        <w:t xml:space="preserve">проходит </w:t>
      </w:r>
      <w:r w:rsidRPr="002D672B">
        <w:rPr>
          <w:rFonts w:ascii="Arial" w:hAnsi="Arial" w:cs="Arial"/>
          <w:szCs w:val="24"/>
          <w:highlight w:val="yellow"/>
        </w:rPr>
        <w:t>магистральны</w:t>
      </w:r>
      <w:r w:rsidR="002D672B" w:rsidRPr="002D672B">
        <w:rPr>
          <w:rFonts w:ascii="Arial" w:hAnsi="Arial" w:cs="Arial"/>
          <w:szCs w:val="24"/>
          <w:highlight w:val="yellow"/>
        </w:rPr>
        <w:t>й газопровод «Ямал-Европа»</w:t>
      </w:r>
      <w:r w:rsidRPr="002D672B">
        <w:rPr>
          <w:rFonts w:ascii="Arial" w:hAnsi="Arial" w:cs="Arial"/>
          <w:szCs w:val="24"/>
          <w:highlight w:val="yellow"/>
        </w:rPr>
        <w:t>.</w:t>
      </w:r>
      <w:r w:rsidRPr="00234344">
        <w:rPr>
          <w:rFonts w:ascii="Arial" w:hAnsi="Arial" w:cs="Arial"/>
          <w:szCs w:val="24"/>
        </w:rPr>
        <w:t xml:space="preserve"> Источником газоснабжения является ГРС «Гнездово», </w:t>
      </w:r>
      <w:r w:rsidRPr="00234344">
        <w:rPr>
          <w:rFonts w:ascii="Arial" w:hAnsi="Arial" w:cs="Arial"/>
          <w:szCs w:val="24"/>
        </w:rPr>
        <w:lastRenderedPageBreak/>
        <w:t>которая располагается на территории Смоленского района. Из населенных пунктов входящих в состав Катынского сельского поселения газифицированы с.</w:t>
      </w:r>
      <w:r>
        <w:rPr>
          <w:rFonts w:ascii="Arial" w:hAnsi="Arial" w:cs="Arial"/>
          <w:szCs w:val="24"/>
        </w:rPr>
        <w:t xml:space="preserve"> </w:t>
      </w:r>
      <w:r w:rsidRPr="00234344">
        <w:rPr>
          <w:rFonts w:ascii="Arial" w:hAnsi="Arial" w:cs="Arial"/>
          <w:szCs w:val="24"/>
        </w:rPr>
        <w:t xml:space="preserve">Катынь, </w:t>
      </w:r>
      <w:r w:rsidR="002E4628">
        <w:rPr>
          <w:rFonts w:ascii="Arial" w:hAnsi="Arial" w:cs="Arial"/>
          <w:szCs w:val="24"/>
        </w:rPr>
        <w:t xml:space="preserve">          </w:t>
      </w:r>
      <w:r w:rsidRPr="00234344">
        <w:rPr>
          <w:rFonts w:ascii="Arial" w:hAnsi="Arial" w:cs="Arial"/>
          <w:szCs w:val="24"/>
        </w:rPr>
        <w:t>ст.</w:t>
      </w:r>
      <w:r>
        <w:rPr>
          <w:rFonts w:ascii="Arial" w:hAnsi="Arial" w:cs="Arial"/>
          <w:szCs w:val="24"/>
        </w:rPr>
        <w:t xml:space="preserve"> </w:t>
      </w:r>
      <w:r w:rsidRPr="00234344">
        <w:rPr>
          <w:rFonts w:ascii="Arial" w:hAnsi="Arial" w:cs="Arial"/>
          <w:szCs w:val="24"/>
        </w:rPr>
        <w:t>Катынь, п.</w:t>
      </w:r>
      <w:r>
        <w:rPr>
          <w:rFonts w:ascii="Arial" w:hAnsi="Arial" w:cs="Arial"/>
          <w:szCs w:val="24"/>
        </w:rPr>
        <w:t xml:space="preserve"> </w:t>
      </w:r>
      <w:r w:rsidRPr="00234344">
        <w:rPr>
          <w:rFonts w:ascii="Arial" w:hAnsi="Arial" w:cs="Arial"/>
          <w:szCs w:val="24"/>
        </w:rPr>
        <w:t>Авторемзавод, д.</w:t>
      </w:r>
      <w:r>
        <w:rPr>
          <w:rFonts w:ascii="Arial" w:hAnsi="Arial" w:cs="Arial"/>
          <w:szCs w:val="24"/>
        </w:rPr>
        <w:t xml:space="preserve"> </w:t>
      </w:r>
      <w:r w:rsidRPr="00234344">
        <w:rPr>
          <w:rFonts w:ascii="Arial" w:hAnsi="Arial" w:cs="Arial"/>
          <w:szCs w:val="24"/>
        </w:rPr>
        <w:t>Вонлярово, д.</w:t>
      </w:r>
      <w:r>
        <w:rPr>
          <w:rFonts w:ascii="Arial" w:hAnsi="Arial" w:cs="Arial"/>
          <w:szCs w:val="24"/>
        </w:rPr>
        <w:t xml:space="preserve"> </w:t>
      </w:r>
      <w:r w:rsidRPr="00234344">
        <w:rPr>
          <w:rFonts w:ascii="Arial" w:hAnsi="Arial" w:cs="Arial"/>
          <w:szCs w:val="24"/>
        </w:rPr>
        <w:t>Красная Горка, д.</w:t>
      </w:r>
      <w:r>
        <w:rPr>
          <w:rFonts w:ascii="Arial" w:hAnsi="Arial" w:cs="Arial"/>
          <w:szCs w:val="24"/>
        </w:rPr>
        <w:t xml:space="preserve"> </w:t>
      </w:r>
      <w:r w:rsidRPr="00234344">
        <w:rPr>
          <w:rFonts w:ascii="Arial" w:hAnsi="Arial" w:cs="Arial"/>
          <w:szCs w:val="24"/>
        </w:rPr>
        <w:t xml:space="preserve">Рожаново, </w:t>
      </w:r>
      <w:r w:rsidR="002E4628">
        <w:rPr>
          <w:rFonts w:ascii="Arial" w:hAnsi="Arial" w:cs="Arial"/>
          <w:szCs w:val="24"/>
        </w:rPr>
        <w:t xml:space="preserve">                   </w:t>
      </w:r>
      <w:r w:rsidRPr="00234344">
        <w:rPr>
          <w:rFonts w:ascii="Arial" w:hAnsi="Arial" w:cs="Arial"/>
          <w:szCs w:val="24"/>
        </w:rPr>
        <w:t>д.</w:t>
      </w:r>
      <w:r>
        <w:rPr>
          <w:rFonts w:ascii="Arial" w:hAnsi="Arial" w:cs="Arial"/>
          <w:szCs w:val="24"/>
        </w:rPr>
        <w:t xml:space="preserve"> </w:t>
      </w:r>
      <w:r w:rsidRPr="00234344">
        <w:rPr>
          <w:rFonts w:ascii="Arial" w:hAnsi="Arial" w:cs="Arial"/>
          <w:szCs w:val="24"/>
        </w:rPr>
        <w:t xml:space="preserve">Санаторий Борок. </w:t>
      </w:r>
    </w:p>
    <w:p w:rsidR="00234344" w:rsidRPr="00234344" w:rsidRDefault="00234344" w:rsidP="00234344">
      <w:pPr>
        <w:ind w:firstLine="709"/>
        <w:rPr>
          <w:rFonts w:ascii="Arial" w:eastAsia="Times New Roman" w:hAnsi="Arial" w:cs="Arial"/>
          <w:szCs w:val="24"/>
          <w:lang w:eastAsia="ru-RU"/>
        </w:rPr>
      </w:pPr>
      <w:r w:rsidRPr="00234344">
        <w:rPr>
          <w:rFonts w:ascii="Arial" w:eastAsia="Times New Roman" w:hAnsi="Arial" w:cs="Arial"/>
          <w:szCs w:val="24"/>
          <w:lang w:eastAsia="ru-RU"/>
        </w:rPr>
        <w:t xml:space="preserve">Газ используется на нужды населения (отопление, приготовление горячей воды, пищеприготовление). Существующее потребление природного газа приведено в таблице </w:t>
      </w:r>
      <w:r>
        <w:rPr>
          <w:rFonts w:ascii="Arial" w:eastAsia="Times New Roman" w:hAnsi="Arial" w:cs="Arial"/>
          <w:szCs w:val="24"/>
          <w:lang w:eastAsia="ru-RU"/>
        </w:rPr>
        <w:t>2.</w:t>
      </w:r>
      <w:r w:rsidR="00DF6164">
        <w:rPr>
          <w:rFonts w:ascii="Arial" w:eastAsia="Times New Roman" w:hAnsi="Arial" w:cs="Arial"/>
          <w:szCs w:val="24"/>
          <w:lang w:eastAsia="ru-RU"/>
        </w:rPr>
        <w:t>10</w:t>
      </w:r>
      <w:r w:rsidRPr="00234344">
        <w:rPr>
          <w:rFonts w:ascii="Arial" w:eastAsia="Times New Roman" w:hAnsi="Arial" w:cs="Arial"/>
          <w:szCs w:val="24"/>
          <w:lang w:eastAsia="ru-RU"/>
        </w:rPr>
        <w:t>.</w:t>
      </w:r>
      <w:r w:rsidR="00DF6164">
        <w:rPr>
          <w:rFonts w:ascii="Arial" w:eastAsia="Times New Roman" w:hAnsi="Arial" w:cs="Arial"/>
          <w:szCs w:val="24"/>
          <w:lang w:eastAsia="ru-RU"/>
        </w:rPr>
        <w:t>11.</w:t>
      </w:r>
    </w:p>
    <w:p w:rsidR="00234344" w:rsidRPr="00DB6789" w:rsidRDefault="00234344" w:rsidP="002E4628">
      <w:pPr>
        <w:rPr>
          <w:rFonts w:ascii="Arial" w:hAnsi="Arial" w:cs="Arial"/>
          <w:bCs/>
          <w:i/>
          <w:sz w:val="22"/>
        </w:rPr>
      </w:pPr>
      <w:r w:rsidRPr="00DB6789">
        <w:rPr>
          <w:rFonts w:ascii="Arial" w:hAnsi="Arial" w:cs="Arial"/>
          <w:i/>
          <w:sz w:val="22"/>
        </w:rPr>
        <w:t>Таблица 2.</w:t>
      </w:r>
      <w:r w:rsidR="00DF6164">
        <w:rPr>
          <w:rFonts w:ascii="Arial" w:hAnsi="Arial" w:cs="Arial"/>
          <w:i/>
          <w:sz w:val="22"/>
        </w:rPr>
        <w:t>10.11</w:t>
      </w:r>
      <w:r w:rsidRPr="00DB6789">
        <w:rPr>
          <w:rFonts w:ascii="Arial" w:hAnsi="Arial" w:cs="Arial"/>
          <w:i/>
          <w:sz w:val="22"/>
        </w:rPr>
        <w:t xml:space="preserve"> – Существующее потребление природного газа за 2012</w:t>
      </w:r>
      <w:r w:rsidR="00DB6789">
        <w:rPr>
          <w:rFonts w:ascii="Arial" w:hAnsi="Arial" w:cs="Arial"/>
          <w:i/>
          <w:sz w:val="22"/>
        </w:rPr>
        <w:t xml:space="preserve"> г</w:t>
      </w:r>
      <w:r w:rsidR="002E4628">
        <w:rPr>
          <w:rFonts w:ascii="Arial" w:hAnsi="Arial" w:cs="Arial"/>
          <w:i/>
          <w:sz w:val="22"/>
        </w:rPr>
        <w:t>.</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951"/>
        <w:gridCol w:w="3152"/>
      </w:tblGrid>
      <w:tr w:rsidR="00234344" w:rsidRPr="00234344" w:rsidTr="002E4628">
        <w:trPr>
          <w:trHeight w:hRule="exact" w:val="567"/>
          <w:tblHeader/>
        </w:trPr>
        <w:tc>
          <w:tcPr>
            <w:tcW w:w="4253" w:type="dxa"/>
            <w:shd w:val="clear" w:color="auto" w:fill="auto"/>
            <w:vAlign w:val="center"/>
          </w:tcPr>
          <w:p w:rsidR="00234344" w:rsidRPr="00DB6789" w:rsidRDefault="00234344" w:rsidP="002E4628">
            <w:pPr>
              <w:spacing w:line="240" w:lineRule="auto"/>
              <w:jc w:val="center"/>
              <w:rPr>
                <w:rFonts w:ascii="Arial" w:hAnsi="Arial" w:cs="Arial"/>
                <w:b/>
                <w:bCs/>
                <w:lang w:eastAsia="ru-RU"/>
              </w:rPr>
            </w:pPr>
            <w:r w:rsidRPr="00DB6789">
              <w:rPr>
                <w:rFonts w:ascii="Arial" w:hAnsi="Arial" w:cs="Arial"/>
                <w:b/>
                <w:sz w:val="22"/>
                <w:lang w:eastAsia="ru-RU"/>
              </w:rPr>
              <w:t>Наименование потребителей</w:t>
            </w:r>
          </w:p>
        </w:tc>
        <w:tc>
          <w:tcPr>
            <w:tcW w:w="1951" w:type="dxa"/>
            <w:shd w:val="clear" w:color="auto" w:fill="auto"/>
            <w:vAlign w:val="center"/>
          </w:tcPr>
          <w:p w:rsidR="00234344" w:rsidRPr="00DB6789" w:rsidRDefault="00234344" w:rsidP="002E4628">
            <w:pPr>
              <w:spacing w:line="240" w:lineRule="auto"/>
              <w:jc w:val="center"/>
              <w:rPr>
                <w:rFonts w:ascii="Arial" w:hAnsi="Arial" w:cs="Arial"/>
                <w:b/>
                <w:bCs/>
                <w:lang w:eastAsia="ru-RU"/>
              </w:rPr>
            </w:pPr>
            <w:r w:rsidRPr="00DB6789">
              <w:rPr>
                <w:rFonts w:ascii="Arial" w:hAnsi="Arial" w:cs="Arial"/>
                <w:b/>
                <w:sz w:val="22"/>
                <w:lang w:eastAsia="ru-RU"/>
              </w:rPr>
              <w:t>Ед. измер.</w:t>
            </w:r>
          </w:p>
        </w:tc>
        <w:tc>
          <w:tcPr>
            <w:tcW w:w="3152" w:type="dxa"/>
            <w:shd w:val="clear" w:color="auto" w:fill="auto"/>
            <w:vAlign w:val="center"/>
          </w:tcPr>
          <w:p w:rsidR="00234344" w:rsidRPr="00DB6789" w:rsidRDefault="00234344" w:rsidP="002E4628">
            <w:pPr>
              <w:spacing w:line="240" w:lineRule="auto"/>
              <w:jc w:val="center"/>
              <w:rPr>
                <w:rFonts w:ascii="Arial" w:hAnsi="Arial" w:cs="Arial"/>
                <w:b/>
                <w:bCs/>
                <w:lang w:eastAsia="ru-RU"/>
              </w:rPr>
            </w:pPr>
            <w:r w:rsidRPr="00DB6789">
              <w:rPr>
                <w:rFonts w:ascii="Arial" w:hAnsi="Arial" w:cs="Arial"/>
                <w:b/>
                <w:sz w:val="22"/>
                <w:lang w:eastAsia="ru-RU"/>
              </w:rPr>
              <w:t>Количество</w:t>
            </w:r>
          </w:p>
        </w:tc>
      </w:tr>
      <w:tr w:rsidR="00234344" w:rsidRPr="00234344" w:rsidTr="002E4628">
        <w:trPr>
          <w:trHeight w:val="199"/>
        </w:trPr>
        <w:tc>
          <w:tcPr>
            <w:tcW w:w="9356" w:type="dxa"/>
            <w:gridSpan w:val="3"/>
            <w:shd w:val="clear" w:color="auto" w:fill="auto"/>
            <w:vAlign w:val="center"/>
          </w:tcPr>
          <w:p w:rsidR="00234344" w:rsidRPr="00DB6789" w:rsidRDefault="00234344" w:rsidP="002E4628">
            <w:pPr>
              <w:spacing w:line="240" w:lineRule="auto"/>
              <w:jc w:val="center"/>
              <w:rPr>
                <w:rFonts w:ascii="Arial" w:hAnsi="Arial" w:cs="Arial"/>
                <w:b/>
                <w:bCs/>
                <w:lang w:eastAsia="ru-RU"/>
              </w:rPr>
            </w:pPr>
            <w:r w:rsidRPr="00DB6789">
              <w:rPr>
                <w:rFonts w:ascii="Arial" w:hAnsi="Arial" w:cs="Arial"/>
                <w:b/>
                <w:sz w:val="22"/>
                <w:lang w:eastAsia="ru-RU"/>
              </w:rPr>
              <w:t>Существующее потребление природного газа</w:t>
            </w:r>
          </w:p>
        </w:tc>
      </w:tr>
      <w:tr w:rsidR="00234344" w:rsidRPr="00234344" w:rsidTr="002E4628">
        <w:trPr>
          <w:trHeight w:hRule="exact" w:val="323"/>
        </w:trPr>
        <w:tc>
          <w:tcPr>
            <w:tcW w:w="4253" w:type="dxa"/>
            <w:shd w:val="clear" w:color="auto" w:fill="auto"/>
            <w:vAlign w:val="center"/>
          </w:tcPr>
          <w:p w:rsidR="00234344" w:rsidRPr="00DB6789" w:rsidRDefault="00234344" w:rsidP="002E4628">
            <w:pPr>
              <w:spacing w:line="240" w:lineRule="auto"/>
              <w:rPr>
                <w:rFonts w:ascii="Arial" w:hAnsi="Arial" w:cs="Arial"/>
                <w:bCs/>
                <w:lang w:eastAsia="ru-RU"/>
              </w:rPr>
            </w:pPr>
            <w:r w:rsidRPr="00DB6789">
              <w:rPr>
                <w:rFonts w:ascii="Arial" w:hAnsi="Arial" w:cs="Arial"/>
                <w:sz w:val="22"/>
                <w:lang w:eastAsia="ru-RU"/>
              </w:rPr>
              <w:t>Жилищно-коммунальное потребление</w:t>
            </w:r>
          </w:p>
        </w:tc>
        <w:tc>
          <w:tcPr>
            <w:tcW w:w="1951" w:type="dxa"/>
            <w:shd w:val="clear" w:color="auto" w:fill="auto"/>
            <w:vAlign w:val="center"/>
          </w:tcPr>
          <w:p w:rsidR="00234344" w:rsidRPr="00DB6789" w:rsidRDefault="00234344" w:rsidP="002E4628">
            <w:pPr>
              <w:spacing w:line="240" w:lineRule="auto"/>
              <w:jc w:val="center"/>
              <w:rPr>
                <w:rFonts w:ascii="Arial" w:hAnsi="Arial" w:cs="Arial"/>
                <w:bCs/>
                <w:lang w:eastAsia="ru-RU"/>
              </w:rPr>
            </w:pPr>
            <w:r w:rsidRPr="00DB6789">
              <w:rPr>
                <w:rFonts w:ascii="Arial" w:hAnsi="Arial" w:cs="Arial"/>
                <w:sz w:val="22"/>
                <w:lang w:eastAsia="ru-RU"/>
              </w:rPr>
              <w:t>тыс.куб.м</w:t>
            </w:r>
          </w:p>
        </w:tc>
        <w:tc>
          <w:tcPr>
            <w:tcW w:w="3152" w:type="dxa"/>
            <w:shd w:val="clear" w:color="auto" w:fill="auto"/>
            <w:vAlign w:val="center"/>
          </w:tcPr>
          <w:p w:rsidR="00234344" w:rsidRPr="00DB6789" w:rsidRDefault="00234344" w:rsidP="002E4628">
            <w:pPr>
              <w:spacing w:line="240" w:lineRule="auto"/>
              <w:jc w:val="center"/>
              <w:rPr>
                <w:rFonts w:ascii="Arial" w:hAnsi="Arial" w:cs="Arial"/>
                <w:bCs/>
                <w:lang w:eastAsia="ru-RU"/>
              </w:rPr>
            </w:pPr>
            <w:r w:rsidRPr="00DB6789">
              <w:rPr>
                <w:rFonts w:ascii="Arial" w:hAnsi="Arial" w:cs="Arial"/>
                <w:sz w:val="22"/>
                <w:lang w:eastAsia="ru-RU"/>
              </w:rPr>
              <w:t>3914,6</w:t>
            </w:r>
          </w:p>
        </w:tc>
      </w:tr>
      <w:tr w:rsidR="00234344" w:rsidRPr="00234344" w:rsidTr="002E4628">
        <w:trPr>
          <w:trHeight w:hRule="exact" w:val="414"/>
        </w:trPr>
        <w:tc>
          <w:tcPr>
            <w:tcW w:w="4253" w:type="dxa"/>
            <w:tcBorders>
              <w:bottom w:val="single" w:sz="4" w:space="0" w:color="auto"/>
            </w:tcBorders>
            <w:shd w:val="clear" w:color="auto" w:fill="auto"/>
            <w:vAlign w:val="center"/>
          </w:tcPr>
          <w:p w:rsidR="00234344" w:rsidRPr="00DB6789" w:rsidRDefault="00234344" w:rsidP="002E4628">
            <w:pPr>
              <w:spacing w:line="240" w:lineRule="auto"/>
              <w:rPr>
                <w:rFonts w:ascii="Arial" w:hAnsi="Arial" w:cs="Arial"/>
                <w:bCs/>
                <w:lang w:eastAsia="ru-RU"/>
              </w:rPr>
            </w:pPr>
            <w:r w:rsidRPr="00DB6789">
              <w:rPr>
                <w:rFonts w:ascii="Arial" w:hAnsi="Arial" w:cs="Arial"/>
                <w:sz w:val="22"/>
                <w:lang w:eastAsia="ru-RU"/>
              </w:rPr>
              <w:t>Промышленность</w:t>
            </w:r>
          </w:p>
        </w:tc>
        <w:tc>
          <w:tcPr>
            <w:tcW w:w="1951" w:type="dxa"/>
            <w:tcBorders>
              <w:bottom w:val="single" w:sz="4" w:space="0" w:color="auto"/>
            </w:tcBorders>
            <w:shd w:val="clear" w:color="auto" w:fill="auto"/>
            <w:vAlign w:val="center"/>
          </w:tcPr>
          <w:p w:rsidR="00234344" w:rsidRPr="00DB6789" w:rsidRDefault="00234344" w:rsidP="002E4628">
            <w:pPr>
              <w:spacing w:line="240" w:lineRule="auto"/>
              <w:jc w:val="center"/>
              <w:rPr>
                <w:rFonts w:ascii="Arial" w:hAnsi="Arial" w:cs="Arial"/>
                <w:bCs/>
                <w:lang w:eastAsia="ru-RU"/>
              </w:rPr>
            </w:pPr>
            <w:r w:rsidRPr="00DB6789">
              <w:rPr>
                <w:rFonts w:ascii="Arial" w:hAnsi="Arial" w:cs="Arial"/>
                <w:sz w:val="22"/>
                <w:lang w:eastAsia="ru-RU"/>
              </w:rPr>
              <w:t>тыс.куб.м</w:t>
            </w:r>
          </w:p>
        </w:tc>
        <w:tc>
          <w:tcPr>
            <w:tcW w:w="3152" w:type="dxa"/>
            <w:tcBorders>
              <w:bottom w:val="single" w:sz="4" w:space="0" w:color="auto"/>
            </w:tcBorders>
            <w:shd w:val="clear" w:color="auto" w:fill="auto"/>
            <w:vAlign w:val="center"/>
          </w:tcPr>
          <w:p w:rsidR="00234344" w:rsidRPr="00DB6789" w:rsidRDefault="00234344" w:rsidP="002E4628">
            <w:pPr>
              <w:spacing w:line="240" w:lineRule="auto"/>
              <w:jc w:val="center"/>
              <w:rPr>
                <w:rFonts w:ascii="Arial" w:hAnsi="Arial" w:cs="Arial"/>
                <w:bCs/>
                <w:lang w:eastAsia="ru-RU"/>
              </w:rPr>
            </w:pPr>
            <w:r w:rsidRPr="00DB6789">
              <w:rPr>
                <w:rFonts w:ascii="Arial" w:hAnsi="Arial" w:cs="Arial"/>
                <w:sz w:val="22"/>
                <w:lang w:eastAsia="ru-RU"/>
              </w:rPr>
              <w:t>179,5</w:t>
            </w:r>
          </w:p>
        </w:tc>
      </w:tr>
      <w:tr w:rsidR="00234344" w:rsidRPr="00234344" w:rsidTr="002E4628">
        <w:trPr>
          <w:trHeight w:hRule="exact" w:val="278"/>
        </w:trPr>
        <w:tc>
          <w:tcPr>
            <w:tcW w:w="4253" w:type="dxa"/>
            <w:tcBorders>
              <w:bottom w:val="single" w:sz="4" w:space="0" w:color="auto"/>
            </w:tcBorders>
            <w:shd w:val="clear" w:color="auto" w:fill="auto"/>
            <w:vAlign w:val="center"/>
          </w:tcPr>
          <w:p w:rsidR="00234344" w:rsidRPr="00DB6789" w:rsidRDefault="00234344" w:rsidP="002E4628">
            <w:pPr>
              <w:spacing w:line="240" w:lineRule="auto"/>
              <w:rPr>
                <w:rFonts w:ascii="Arial" w:hAnsi="Arial" w:cs="Arial"/>
                <w:bCs/>
                <w:lang w:eastAsia="ru-RU"/>
              </w:rPr>
            </w:pPr>
            <w:r w:rsidRPr="00DB6789">
              <w:rPr>
                <w:rFonts w:ascii="Arial" w:hAnsi="Arial" w:cs="Arial"/>
                <w:sz w:val="22"/>
                <w:lang w:eastAsia="ru-RU"/>
              </w:rPr>
              <w:t>Сельское хозяйство</w:t>
            </w:r>
          </w:p>
        </w:tc>
        <w:tc>
          <w:tcPr>
            <w:tcW w:w="1951" w:type="dxa"/>
            <w:tcBorders>
              <w:bottom w:val="single" w:sz="4" w:space="0" w:color="auto"/>
            </w:tcBorders>
            <w:shd w:val="clear" w:color="auto" w:fill="auto"/>
            <w:vAlign w:val="center"/>
          </w:tcPr>
          <w:p w:rsidR="00234344" w:rsidRPr="00DB6789" w:rsidRDefault="00234344" w:rsidP="002E4628">
            <w:pPr>
              <w:spacing w:line="240" w:lineRule="auto"/>
              <w:jc w:val="center"/>
              <w:rPr>
                <w:rFonts w:ascii="Arial" w:hAnsi="Arial" w:cs="Arial"/>
                <w:bCs/>
                <w:lang w:eastAsia="ru-RU"/>
              </w:rPr>
            </w:pPr>
            <w:r w:rsidRPr="00DB6789">
              <w:rPr>
                <w:rFonts w:ascii="Arial" w:hAnsi="Arial" w:cs="Arial"/>
                <w:sz w:val="22"/>
                <w:lang w:eastAsia="ru-RU"/>
              </w:rPr>
              <w:t>тыс.куб.м</w:t>
            </w:r>
          </w:p>
        </w:tc>
        <w:tc>
          <w:tcPr>
            <w:tcW w:w="3152" w:type="dxa"/>
            <w:tcBorders>
              <w:bottom w:val="single" w:sz="4" w:space="0" w:color="auto"/>
            </w:tcBorders>
            <w:shd w:val="clear" w:color="auto" w:fill="auto"/>
            <w:vAlign w:val="center"/>
          </w:tcPr>
          <w:p w:rsidR="00234344" w:rsidRPr="00DB6789" w:rsidRDefault="00234344" w:rsidP="002E4628">
            <w:pPr>
              <w:spacing w:line="240" w:lineRule="auto"/>
              <w:jc w:val="center"/>
              <w:rPr>
                <w:rFonts w:ascii="Arial" w:hAnsi="Arial" w:cs="Arial"/>
                <w:bCs/>
                <w:lang w:eastAsia="ru-RU"/>
              </w:rPr>
            </w:pPr>
            <w:r w:rsidRPr="00DB6789">
              <w:rPr>
                <w:rFonts w:ascii="Arial" w:hAnsi="Arial" w:cs="Arial"/>
                <w:sz w:val="22"/>
                <w:lang w:eastAsia="ru-RU"/>
              </w:rPr>
              <w:t>397,0</w:t>
            </w:r>
          </w:p>
        </w:tc>
      </w:tr>
    </w:tbl>
    <w:p w:rsidR="00A93162" w:rsidRDefault="00A93162" w:rsidP="00234344">
      <w:pPr>
        <w:ind w:firstLine="709"/>
        <w:rPr>
          <w:rFonts w:ascii="Arial" w:eastAsia="Times New Roman" w:hAnsi="Arial" w:cs="Arial"/>
          <w:szCs w:val="24"/>
          <w:lang w:eastAsia="ru-RU"/>
        </w:rPr>
      </w:pPr>
    </w:p>
    <w:p w:rsidR="00234344" w:rsidRDefault="00234344" w:rsidP="00234344">
      <w:pPr>
        <w:ind w:firstLine="709"/>
        <w:rPr>
          <w:rFonts w:ascii="Arial" w:eastAsia="Times New Roman" w:hAnsi="Arial" w:cs="Arial"/>
          <w:szCs w:val="24"/>
          <w:lang w:eastAsia="ru-RU"/>
        </w:rPr>
      </w:pPr>
      <w:r w:rsidRPr="00234344">
        <w:rPr>
          <w:rFonts w:ascii="Arial" w:eastAsia="Times New Roman" w:hAnsi="Arial" w:cs="Arial"/>
          <w:szCs w:val="24"/>
          <w:lang w:eastAsia="ru-RU"/>
        </w:rPr>
        <w:t>Негазифицированный жилой фонд снабжается сжиженным баллонным газом. Сжиженный баллонный газ поставляется автотранспортом. Баллонный газ используется на пищеприготовление и приготовление корма для скота в частном секторе.</w:t>
      </w:r>
    </w:p>
    <w:p w:rsidR="00DB6789" w:rsidRPr="00C26258" w:rsidRDefault="00DB6789" w:rsidP="00DB6789">
      <w:pPr>
        <w:ind w:firstLine="709"/>
        <w:rPr>
          <w:rFonts w:ascii="Arial" w:hAnsi="Arial" w:cs="Arial"/>
          <w:szCs w:val="24"/>
        </w:rPr>
      </w:pPr>
      <w:r w:rsidRPr="00C26258">
        <w:rPr>
          <w:rFonts w:ascii="Arial" w:hAnsi="Arial" w:cs="Arial"/>
          <w:b/>
          <w:szCs w:val="24"/>
        </w:rPr>
        <w:t>Расчет газопотребления</w:t>
      </w:r>
    </w:p>
    <w:p w:rsidR="00DB6789" w:rsidRPr="00C26258" w:rsidRDefault="00DB6789" w:rsidP="00DB6789">
      <w:pPr>
        <w:autoSpaceDE w:val="0"/>
        <w:autoSpaceDN w:val="0"/>
        <w:adjustRightInd w:val="0"/>
        <w:ind w:firstLine="709"/>
        <w:rPr>
          <w:rFonts w:ascii="Arial" w:eastAsia="Times New Roman" w:hAnsi="Arial" w:cs="Arial"/>
          <w:szCs w:val="24"/>
          <w:lang w:eastAsia="ru-RU"/>
        </w:rPr>
      </w:pPr>
      <w:r w:rsidRPr="00C26258">
        <w:rPr>
          <w:rFonts w:ascii="Arial" w:hAnsi="Arial" w:cs="Arial"/>
          <w:szCs w:val="24"/>
        </w:rPr>
        <w:t xml:space="preserve">Проектом принято строительство газопроводов высокого давления </w:t>
      </w:r>
      <w:r w:rsidRPr="00C26258">
        <w:rPr>
          <w:rFonts w:ascii="Arial" w:hAnsi="Arial" w:cs="Arial"/>
          <w:szCs w:val="24"/>
          <w:lang w:val="en-US"/>
        </w:rPr>
        <w:t>II</w:t>
      </w:r>
      <w:r w:rsidRPr="00C26258">
        <w:rPr>
          <w:rFonts w:ascii="Arial" w:hAnsi="Arial" w:cs="Arial"/>
          <w:szCs w:val="24"/>
        </w:rPr>
        <w:t xml:space="preserve"> категории, среднего давления и низкого давления, установка газорегуляторных пунктов на расчетный срок (до 2033</w:t>
      </w:r>
      <w:r w:rsidR="002E4628">
        <w:rPr>
          <w:rFonts w:ascii="Arial" w:hAnsi="Arial" w:cs="Arial"/>
          <w:szCs w:val="24"/>
        </w:rPr>
        <w:t xml:space="preserve"> </w:t>
      </w:r>
      <w:r w:rsidRPr="00C26258">
        <w:rPr>
          <w:rFonts w:ascii="Arial" w:hAnsi="Arial" w:cs="Arial"/>
          <w:szCs w:val="24"/>
        </w:rPr>
        <w:t>г</w:t>
      </w:r>
      <w:r w:rsidR="002E4628">
        <w:rPr>
          <w:rFonts w:ascii="Arial" w:hAnsi="Arial" w:cs="Arial"/>
          <w:szCs w:val="24"/>
        </w:rPr>
        <w:t>.</w:t>
      </w:r>
      <w:r w:rsidRPr="00C26258">
        <w:rPr>
          <w:rFonts w:ascii="Arial" w:hAnsi="Arial" w:cs="Arial"/>
          <w:szCs w:val="24"/>
        </w:rPr>
        <w:t xml:space="preserve">) для газификации следующих населенных пунктов: д.Борок, д.Школьный, д.Шафорово, д.Высокий Холм, д.Алексеевка, д.Будково, д.Панцово, д.Турово, д.Зебревица, д.Власова Слобода, д.Загусинье, д.Михайловка, а также </w:t>
      </w:r>
      <w:r w:rsidRPr="00C26258">
        <w:rPr>
          <w:rFonts w:ascii="Arial" w:eastAsia="Times New Roman" w:hAnsi="Arial" w:cs="Arial"/>
          <w:szCs w:val="24"/>
          <w:lang w:eastAsia="ru-RU"/>
        </w:rPr>
        <w:t xml:space="preserve">предусматривается обеспечить природным газом </w:t>
      </w:r>
      <w:r w:rsidRPr="00C26258">
        <w:rPr>
          <w:rFonts w:ascii="Arial" w:hAnsi="Arial" w:cs="Arial"/>
          <w:szCs w:val="24"/>
        </w:rPr>
        <w:t>неохваченный существующий жилой фонд и вновь застраиваемые территории</w:t>
      </w:r>
      <w:r w:rsidRPr="00C26258">
        <w:rPr>
          <w:rFonts w:ascii="Arial" w:eastAsia="Times New Roman" w:hAnsi="Arial" w:cs="Arial"/>
          <w:szCs w:val="24"/>
          <w:lang w:eastAsia="ru-RU"/>
        </w:rPr>
        <w:t xml:space="preserve"> в с.Катынь. п.Авторемзавод, д.Красная Горка, д.Вонлярово, д.Рожаново, д.Санаторий Борок.</w:t>
      </w:r>
    </w:p>
    <w:p w:rsidR="00DB6789" w:rsidRPr="00C26258" w:rsidRDefault="00DB6789" w:rsidP="00DB6789">
      <w:pPr>
        <w:ind w:firstLine="709"/>
        <w:rPr>
          <w:rFonts w:ascii="Arial" w:hAnsi="Arial" w:cs="Arial"/>
          <w:bCs/>
          <w:szCs w:val="24"/>
        </w:rPr>
      </w:pPr>
      <w:r w:rsidRPr="00C26258">
        <w:rPr>
          <w:rFonts w:ascii="Arial" w:hAnsi="Arial" w:cs="Arial"/>
          <w:szCs w:val="24"/>
        </w:rPr>
        <w:t>Прокладка газопровода предусматривается подземная с преодолением естественных преград закрытым методом. При пересечении автомобильных дорог – подземная прокладка осуществляется в защитных футлярах закрытым способом (более детальная проработка осуществляется на стадии разработки рабочего проекта после получения технических условий в соответствующих инстанциях).</w:t>
      </w:r>
    </w:p>
    <w:p w:rsidR="00DB6789" w:rsidRPr="00C26258" w:rsidRDefault="00DB6789" w:rsidP="00DB6789">
      <w:pPr>
        <w:ind w:firstLine="709"/>
        <w:rPr>
          <w:rFonts w:ascii="Arial" w:hAnsi="Arial" w:cs="Arial"/>
          <w:bCs/>
          <w:szCs w:val="24"/>
        </w:rPr>
      </w:pPr>
      <w:r w:rsidRPr="00C26258">
        <w:rPr>
          <w:rFonts w:ascii="Arial" w:hAnsi="Arial" w:cs="Arial"/>
          <w:szCs w:val="24"/>
        </w:rPr>
        <w:t>Газорегуляторные пункт приняты в зависимости от входного и выходного давления и производительности. Малые котельные предлагается подключать к внутриквартальным сетям низкого давления.</w:t>
      </w:r>
    </w:p>
    <w:p w:rsidR="00DB6789" w:rsidRPr="00C26258" w:rsidRDefault="00DB6789" w:rsidP="00DB6789">
      <w:pPr>
        <w:ind w:firstLine="709"/>
        <w:rPr>
          <w:rFonts w:ascii="Arial" w:hAnsi="Arial" w:cs="Arial"/>
          <w:bCs/>
          <w:szCs w:val="24"/>
        </w:rPr>
      </w:pPr>
      <w:r w:rsidRPr="00C26258">
        <w:rPr>
          <w:rFonts w:ascii="Arial" w:hAnsi="Arial" w:cs="Arial"/>
          <w:szCs w:val="24"/>
        </w:rPr>
        <w:lastRenderedPageBreak/>
        <w:t>Проектное газоснабжение промышленных, коммунально-бытовых и индивидуальных потребителей предусматривается от ГРПБ и ГРПШ.</w:t>
      </w:r>
    </w:p>
    <w:p w:rsidR="00DB6789" w:rsidRPr="00C26258" w:rsidRDefault="00DB6789" w:rsidP="00DB6789">
      <w:pPr>
        <w:ind w:firstLine="709"/>
        <w:rPr>
          <w:rFonts w:ascii="Arial" w:hAnsi="Arial" w:cs="Arial"/>
          <w:bCs/>
          <w:szCs w:val="24"/>
        </w:rPr>
      </w:pPr>
      <w:r w:rsidRPr="00C26258">
        <w:rPr>
          <w:rFonts w:ascii="Arial" w:hAnsi="Arial" w:cs="Arial"/>
          <w:szCs w:val="24"/>
        </w:rPr>
        <w:t>Газ предполагается использовать на пищеприготовление, горячее водоснабжение, на коммунально-бытовые нужды и на нужды промпредприятий.</w:t>
      </w:r>
    </w:p>
    <w:p w:rsidR="00DB6789" w:rsidRPr="00C26258" w:rsidRDefault="00DB6789" w:rsidP="00DB6789">
      <w:pPr>
        <w:ind w:firstLine="709"/>
        <w:rPr>
          <w:rFonts w:ascii="Arial" w:hAnsi="Arial" w:cs="Arial"/>
          <w:bCs/>
          <w:szCs w:val="24"/>
        </w:rPr>
      </w:pPr>
      <w:r w:rsidRPr="00C26258">
        <w:rPr>
          <w:rFonts w:ascii="Arial" w:hAnsi="Arial" w:cs="Arial"/>
          <w:szCs w:val="24"/>
        </w:rPr>
        <w:t xml:space="preserve">Расчет потребления газа произведен по нормам СНиП 42-01-2002 и Пособия </w:t>
      </w:r>
      <w:r w:rsidR="002E4628">
        <w:rPr>
          <w:rFonts w:ascii="Arial" w:hAnsi="Arial" w:cs="Arial"/>
          <w:szCs w:val="24"/>
        </w:rPr>
        <w:t>«</w:t>
      </w:r>
      <w:r w:rsidRPr="00C26258">
        <w:rPr>
          <w:rFonts w:ascii="Arial" w:hAnsi="Arial" w:cs="Arial"/>
          <w:szCs w:val="24"/>
        </w:rPr>
        <w:t>Основы проектирования, строительства и реконструкции распределительных систем</w:t>
      </w:r>
      <w:r w:rsidR="002E4628">
        <w:rPr>
          <w:rFonts w:ascii="Arial" w:hAnsi="Arial" w:cs="Arial"/>
          <w:szCs w:val="24"/>
        </w:rPr>
        <w:t>»</w:t>
      </w:r>
      <w:r w:rsidRPr="00C26258">
        <w:rPr>
          <w:rFonts w:ascii="Arial" w:hAnsi="Arial" w:cs="Arial"/>
          <w:szCs w:val="24"/>
        </w:rPr>
        <w:t>, том I, часть I, стр.119-124. На основании этих норм определена годовая норма газопотребления на одного человека при горячем водоснабжении от газовых водонагревателей –</w:t>
      </w:r>
      <w:r w:rsidR="002E4628">
        <w:rPr>
          <w:rFonts w:ascii="Arial" w:hAnsi="Arial" w:cs="Arial"/>
          <w:szCs w:val="24"/>
        </w:rPr>
        <w:t xml:space="preserve"> </w:t>
      </w:r>
      <w:r w:rsidRPr="00C26258">
        <w:rPr>
          <w:rFonts w:ascii="Arial" w:hAnsi="Arial" w:cs="Arial"/>
          <w:szCs w:val="24"/>
        </w:rPr>
        <w:t>250 м</w:t>
      </w:r>
      <w:r w:rsidRPr="00C26258">
        <w:rPr>
          <w:rFonts w:ascii="Arial" w:hAnsi="Arial" w:cs="Arial"/>
          <w:szCs w:val="24"/>
          <w:vertAlign w:val="superscript"/>
        </w:rPr>
        <w:t>3</w:t>
      </w:r>
      <w:r w:rsidRPr="00C26258">
        <w:rPr>
          <w:rFonts w:ascii="Arial" w:hAnsi="Arial" w:cs="Arial"/>
          <w:szCs w:val="24"/>
        </w:rPr>
        <w:t>. Коэффициенты часового максимума расхода газа на хозяйственно-бытовые нужды приняты по таблице № 4 тех же норм.</w:t>
      </w:r>
    </w:p>
    <w:p w:rsidR="00DB6789" w:rsidRPr="00C26258" w:rsidRDefault="00DB6789" w:rsidP="00DB6789">
      <w:pPr>
        <w:ind w:firstLine="709"/>
        <w:rPr>
          <w:rFonts w:ascii="Arial" w:eastAsia="Times New Roman" w:hAnsi="Arial" w:cs="Arial"/>
          <w:bCs/>
          <w:szCs w:val="24"/>
          <w:lang w:eastAsia="ru-RU"/>
        </w:rPr>
      </w:pPr>
      <w:r w:rsidRPr="00C26258">
        <w:rPr>
          <w:rFonts w:ascii="Arial" w:eastAsia="Times New Roman" w:hAnsi="Arial" w:cs="Arial"/>
          <w:szCs w:val="24"/>
          <w:lang w:eastAsia="ru-RU"/>
        </w:rPr>
        <w:t>Прогноз газопотребления приведен в таблице 2</w:t>
      </w:r>
      <w:r>
        <w:rPr>
          <w:rFonts w:ascii="Arial" w:eastAsia="Times New Roman" w:hAnsi="Arial" w:cs="Arial"/>
          <w:szCs w:val="24"/>
          <w:lang w:eastAsia="ru-RU"/>
        </w:rPr>
        <w:t>.</w:t>
      </w:r>
      <w:r w:rsidR="00DF6164">
        <w:rPr>
          <w:rFonts w:ascii="Arial" w:eastAsia="Times New Roman" w:hAnsi="Arial" w:cs="Arial"/>
          <w:szCs w:val="24"/>
          <w:lang w:eastAsia="ru-RU"/>
        </w:rPr>
        <w:t>10.12</w:t>
      </w:r>
      <w:r w:rsidRPr="00C26258">
        <w:rPr>
          <w:rFonts w:ascii="Arial" w:eastAsia="Times New Roman" w:hAnsi="Arial" w:cs="Arial"/>
          <w:szCs w:val="24"/>
          <w:lang w:eastAsia="ru-RU"/>
        </w:rPr>
        <w:t>.</w:t>
      </w:r>
    </w:p>
    <w:p w:rsidR="00DB6789" w:rsidRPr="00C26258" w:rsidRDefault="00DB6789" w:rsidP="00DB6789">
      <w:pPr>
        <w:ind w:firstLine="709"/>
        <w:rPr>
          <w:rFonts w:ascii="Arial" w:eastAsia="Times New Roman" w:hAnsi="Arial" w:cs="Arial"/>
          <w:bCs/>
          <w:szCs w:val="24"/>
          <w:lang w:eastAsia="ru-RU"/>
        </w:rPr>
      </w:pPr>
      <w:r w:rsidRPr="00C26258">
        <w:rPr>
          <w:rFonts w:ascii="Arial" w:eastAsia="Times New Roman" w:hAnsi="Arial" w:cs="Arial"/>
          <w:szCs w:val="24"/>
          <w:lang w:eastAsia="ru-RU"/>
        </w:rPr>
        <w:t xml:space="preserve">Показатели генерального плана приведены в </w:t>
      </w:r>
      <w:r w:rsidRPr="00DF6164">
        <w:rPr>
          <w:rFonts w:ascii="Arial" w:eastAsia="Times New Roman" w:hAnsi="Arial" w:cs="Arial"/>
          <w:szCs w:val="24"/>
          <w:lang w:eastAsia="ru-RU"/>
        </w:rPr>
        <w:t>таблице 2.</w:t>
      </w:r>
      <w:r w:rsidR="00DF6164" w:rsidRPr="00DF6164">
        <w:rPr>
          <w:rFonts w:ascii="Arial" w:eastAsia="Times New Roman" w:hAnsi="Arial" w:cs="Arial"/>
          <w:szCs w:val="24"/>
          <w:lang w:eastAsia="ru-RU"/>
        </w:rPr>
        <w:t>10.13</w:t>
      </w:r>
      <w:r w:rsidRPr="00DF6164">
        <w:rPr>
          <w:rFonts w:ascii="Arial" w:eastAsia="Times New Roman" w:hAnsi="Arial" w:cs="Arial"/>
          <w:szCs w:val="24"/>
          <w:lang w:eastAsia="ru-RU"/>
        </w:rPr>
        <w:t>.</w:t>
      </w:r>
    </w:p>
    <w:p w:rsidR="00DB6789" w:rsidRPr="00C26258" w:rsidRDefault="00DB6789" w:rsidP="00DB6789">
      <w:pPr>
        <w:tabs>
          <w:tab w:val="left" w:pos="4836"/>
        </w:tabs>
        <w:jc w:val="left"/>
        <w:rPr>
          <w:rFonts w:ascii="Arial" w:hAnsi="Arial" w:cs="Arial"/>
          <w:bCs/>
          <w:i/>
          <w:szCs w:val="24"/>
        </w:rPr>
        <w:sectPr w:rsidR="00DB6789" w:rsidRPr="00C26258" w:rsidSect="001C6C2C">
          <w:pgSz w:w="11906" w:h="16838" w:code="9"/>
          <w:pgMar w:top="1249" w:right="707" w:bottom="539" w:left="1701" w:header="426" w:footer="283" w:gutter="0"/>
          <w:cols w:space="708"/>
          <w:docGrid w:linePitch="360"/>
        </w:sectPr>
      </w:pPr>
    </w:p>
    <w:p w:rsidR="00DB6789" w:rsidRPr="00DB6789" w:rsidRDefault="00DB6789" w:rsidP="002E4628">
      <w:pPr>
        <w:tabs>
          <w:tab w:val="left" w:pos="4836"/>
        </w:tabs>
        <w:jc w:val="left"/>
        <w:rPr>
          <w:rFonts w:ascii="Arial" w:hAnsi="Arial" w:cs="Arial"/>
          <w:bCs/>
          <w:i/>
          <w:sz w:val="22"/>
        </w:rPr>
      </w:pPr>
      <w:r w:rsidRPr="00DB6789">
        <w:rPr>
          <w:rFonts w:ascii="Arial" w:hAnsi="Arial" w:cs="Arial"/>
          <w:i/>
          <w:sz w:val="22"/>
        </w:rPr>
        <w:lastRenderedPageBreak/>
        <w:t>Таблица 2.</w:t>
      </w:r>
      <w:r w:rsidR="00DF6164">
        <w:rPr>
          <w:rFonts w:ascii="Arial" w:hAnsi="Arial" w:cs="Arial"/>
          <w:i/>
          <w:sz w:val="22"/>
        </w:rPr>
        <w:t>10.12</w:t>
      </w:r>
      <w:r>
        <w:rPr>
          <w:rFonts w:ascii="Arial" w:hAnsi="Arial" w:cs="Arial"/>
          <w:i/>
          <w:sz w:val="22"/>
        </w:rPr>
        <w:t xml:space="preserve"> </w:t>
      </w:r>
      <w:r w:rsidRPr="00DB6789">
        <w:rPr>
          <w:rFonts w:ascii="Arial" w:hAnsi="Arial" w:cs="Arial"/>
          <w:i/>
          <w:sz w:val="22"/>
        </w:rPr>
        <w:t>- Прогноз газопотребления</w:t>
      </w:r>
    </w:p>
    <w:tbl>
      <w:tblPr>
        <w:tblW w:w="14321" w:type="dxa"/>
        <w:tblInd w:w="103" w:type="dxa"/>
        <w:tblLayout w:type="fixed"/>
        <w:tblLook w:val="04A0" w:firstRow="1" w:lastRow="0" w:firstColumn="1" w:lastColumn="0" w:noHBand="0" w:noVBand="1"/>
      </w:tblPr>
      <w:tblGrid>
        <w:gridCol w:w="2273"/>
        <w:gridCol w:w="1842"/>
        <w:gridCol w:w="1985"/>
        <w:gridCol w:w="1843"/>
        <w:gridCol w:w="2268"/>
        <w:gridCol w:w="4110"/>
      </w:tblGrid>
      <w:tr w:rsidR="00DB6789" w:rsidRPr="00DB6789" w:rsidTr="00EC0BE1">
        <w:trPr>
          <w:trHeight w:val="645"/>
          <w:tblHeader/>
        </w:trPr>
        <w:tc>
          <w:tcPr>
            <w:tcW w:w="22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6789" w:rsidRPr="00EC0BE1" w:rsidRDefault="00DB6789" w:rsidP="001C6C2C">
            <w:pPr>
              <w:spacing w:line="240" w:lineRule="auto"/>
              <w:jc w:val="center"/>
              <w:rPr>
                <w:rFonts w:ascii="Arial" w:eastAsia="Times New Roman" w:hAnsi="Arial" w:cs="Arial"/>
                <w:b/>
                <w:bCs/>
                <w:color w:val="000000"/>
                <w:lang w:eastAsia="ru-RU"/>
              </w:rPr>
            </w:pPr>
            <w:r w:rsidRPr="00EC0BE1">
              <w:rPr>
                <w:rFonts w:ascii="Arial" w:eastAsia="Times New Roman" w:hAnsi="Arial" w:cs="Arial"/>
                <w:b/>
                <w:color w:val="000000"/>
                <w:sz w:val="22"/>
                <w:lang w:eastAsia="ru-RU"/>
              </w:rPr>
              <w:t>Населенный пункт</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6789" w:rsidRPr="00EC0BE1" w:rsidRDefault="00DB6789" w:rsidP="001C6C2C">
            <w:pPr>
              <w:spacing w:line="240" w:lineRule="auto"/>
              <w:ind w:left="-108" w:right="-108" w:firstLine="108"/>
              <w:jc w:val="center"/>
              <w:rPr>
                <w:rFonts w:ascii="Arial" w:eastAsia="Times New Roman" w:hAnsi="Arial" w:cs="Arial"/>
                <w:b/>
                <w:bCs/>
                <w:color w:val="000000"/>
                <w:lang w:eastAsia="ru-RU"/>
              </w:rPr>
            </w:pPr>
            <w:r w:rsidRPr="00EC0BE1">
              <w:rPr>
                <w:rFonts w:ascii="Arial" w:eastAsia="Times New Roman" w:hAnsi="Arial" w:cs="Arial"/>
                <w:b/>
                <w:color w:val="000000"/>
                <w:sz w:val="22"/>
                <w:lang w:eastAsia="ru-RU"/>
              </w:rPr>
              <w:t>Существую-щая численность населения, чел.</w:t>
            </w:r>
          </w:p>
        </w:tc>
        <w:tc>
          <w:tcPr>
            <w:tcW w:w="1985" w:type="dxa"/>
            <w:vMerge w:val="restart"/>
            <w:tcBorders>
              <w:top w:val="single" w:sz="4" w:space="0" w:color="auto"/>
              <w:left w:val="nil"/>
              <w:right w:val="single" w:sz="4" w:space="0" w:color="auto"/>
            </w:tcBorders>
            <w:shd w:val="clear" w:color="auto" w:fill="auto"/>
            <w:vAlign w:val="center"/>
            <w:hideMark/>
          </w:tcPr>
          <w:p w:rsidR="00DB6789" w:rsidRPr="00EC0BE1" w:rsidRDefault="00DB6789" w:rsidP="001C6C2C">
            <w:pPr>
              <w:spacing w:line="240" w:lineRule="auto"/>
              <w:jc w:val="center"/>
              <w:rPr>
                <w:rFonts w:ascii="Arial" w:eastAsia="Times New Roman" w:hAnsi="Arial" w:cs="Arial"/>
                <w:b/>
                <w:bCs/>
                <w:color w:val="000000"/>
                <w:lang w:eastAsia="ru-RU"/>
              </w:rPr>
            </w:pPr>
            <w:r w:rsidRPr="00EC0BE1">
              <w:rPr>
                <w:rFonts w:ascii="Arial" w:eastAsia="Times New Roman" w:hAnsi="Arial" w:cs="Arial"/>
                <w:b/>
                <w:color w:val="000000"/>
                <w:sz w:val="22"/>
                <w:lang w:eastAsia="ru-RU"/>
              </w:rPr>
              <w:t>Численность населения на расчетный срок, чел.</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DB6789" w:rsidRPr="00EC0BE1" w:rsidRDefault="00DB6789" w:rsidP="001C6C2C">
            <w:pPr>
              <w:spacing w:line="240" w:lineRule="auto"/>
              <w:jc w:val="center"/>
              <w:rPr>
                <w:rFonts w:ascii="Arial" w:eastAsia="Times New Roman" w:hAnsi="Arial" w:cs="Arial"/>
                <w:b/>
                <w:bCs/>
                <w:color w:val="000000"/>
                <w:lang w:eastAsia="ru-RU"/>
              </w:rPr>
            </w:pPr>
            <w:r w:rsidRPr="00EC0BE1">
              <w:rPr>
                <w:rFonts w:ascii="Arial" w:eastAsia="Times New Roman" w:hAnsi="Arial" w:cs="Arial"/>
                <w:b/>
                <w:color w:val="000000"/>
                <w:sz w:val="22"/>
                <w:lang w:eastAsia="ru-RU"/>
              </w:rPr>
              <w:t>Хозяйственно-бытовые нужды, тыс.куб.м./год</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B6789" w:rsidRPr="00EC0BE1" w:rsidRDefault="00DB6789" w:rsidP="001C6C2C">
            <w:pPr>
              <w:spacing w:line="240" w:lineRule="auto"/>
              <w:jc w:val="center"/>
              <w:rPr>
                <w:rFonts w:ascii="Arial" w:eastAsia="Times New Roman" w:hAnsi="Arial" w:cs="Arial"/>
                <w:b/>
                <w:bCs/>
                <w:color w:val="000000"/>
                <w:lang w:eastAsia="ru-RU"/>
              </w:rPr>
            </w:pPr>
            <w:r w:rsidRPr="00EC0BE1">
              <w:rPr>
                <w:rFonts w:ascii="Arial" w:eastAsia="Times New Roman" w:hAnsi="Arial" w:cs="Arial"/>
                <w:b/>
                <w:color w:val="000000"/>
                <w:sz w:val="22"/>
                <w:lang w:eastAsia="ru-RU"/>
              </w:rPr>
              <w:t>Расход на предприятия обслуживания, тыс.куб.м./год</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DB6789" w:rsidRPr="00EC0BE1" w:rsidRDefault="00DB6789" w:rsidP="001C6C2C">
            <w:pPr>
              <w:spacing w:line="240" w:lineRule="auto"/>
              <w:jc w:val="center"/>
              <w:rPr>
                <w:rFonts w:ascii="Arial" w:eastAsia="Times New Roman" w:hAnsi="Arial" w:cs="Arial"/>
                <w:b/>
                <w:bCs/>
                <w:color w:val="000000"/>
                <w:lang w:eastAsia="ru-RU"/>
              </w:rPr>
            </w:pPr>
            <w:r w:rsidRPr="00EC0BE1">
              <w:rPr>
                <w:rFonts w:ascii="Arial" w:eastAsia="Times New Roman" w:hAnsi="Arial" w:cs="Arial"/>
                <w:b/>
                <w:color w:val="000000"/>
                <w:sz w:val="22"/>
                <w:lang w:eastAsia="ru-RU"/>
              </w:rPr>
              <w:t>Расход на промышленные предприятия, куб.м./год</w:t>
            </w:r>
          </w:p>
        </w:tc>
      </w:tr>
      <w:tr w:rsidR="00DB6789" w:rsidRPr="00DB6789" w:rsidTr="00EC0BE1">
        <w:trPr>
          <w:trHeight w:val="472"/>
          <w:tblHeader/>
        </w:trPr>
        <w:tc>
          <w:tcPr>
            <w:tcW w:w="2273" w:type="dxa"/>
            <w:vMerge/>
            <w:tcBorders>
              <w:top w:val="single" w:sz="4" w:space="0" w:color="auto"/>
              <w:left w:val="single" w:sz="4" w:space="0" w:color="auto"/>
              <w:bottom w:val="single" w:sz="4" w:space="0" w:color="000000"/>
              <w:right w:val="single" w:sz="4" w:space="0" w:color="auto"/>
            </w:tcBorders>
            <w:vAlign w:val="center"/>
            <w:hideMark/>
          </w:tcPr>
          <w:p w:rsidR="00DB6789" w:rsidRPr="00EC0BE1" w:rsidRDefault="00DB6789" w:rsidP="001C6C2C">
            <w:pPr>
              <w:spacing w:line="240" w:lineRule="auto"/>
              <w:jc w:val="center"/>
              <w:rPr>
                <w:rFonts w:ascii="Arial" w:eastAsia="Times New Roman" w:hAnsi="Arial" w:cs="Arial"/>
                <w:b/>
                <w:bCs/>
                <w:color w:val="000000"/>
                <w:lang w:eastAsia="ru-RU"/>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DB6789" w:rsidRPr="00EC0BE1" w:rsidRDefault="00DB6789" w:rsidP="001C6C2C">
            <w:pPr>
              <w:spacing w:line="240" w:lineRule="auto"/>
              <w:jc w:val="center"/>
              <w:rPr>
                <w:rFonts w:ascii="Arial" w:eastAsia="Times New Roman" w:hAnsi="Arial" w:cs="Arial"/>
                <w:b/>
                <w:bCs/>
                <w:color w:val="000000"/>
                <w:lang w:eastAsia="ru-RU"/>
              </w:rPr>
            </w:pPr>
          </w:p>
        </w:tc>
        <w:tc>
          <w:tcPr>
            <w:tcW w:w="1985" w:type="dxa"/>
            <w:vMerge/>
            <w:tcBorders>
              <w:left w:val="nil"/>
              <w:bottom w:val="single" w:sz="4" w:space="0" w:color="auto"/>
              <w:right w:val="single" w:sz="4" w:space="0" w:color="auto"/>
            </w:tcBorders>
            <w:shd w:val="clear" w:color="auto" w:fill="auto"/>
            <w:vAlign w:val="center"/>
          </w:tcPr>
          <w:p w:rsidR="00DB6789" w:rsidRPr="00EC0BE1" w:rsidRDefault="00DB6789" w:rsidP="001C6C2C">
            <w:pPr>
              <w:spacing w:line="240" w:lineRule="auto"/>
              <w:jc w:val="center"/>
              <w:rPr>
                <w:rFonts w:ascii="Arial" w:eastAsia="Times New Roman" w:hAnsi="Arial" w:cs="Arial"/>
                <w:b/>
                <w:bCs/>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DB6789" w:rsidRPr="00EC0BE1" w:rsidRDefault="00DB6789" w:rsidP="001C6C2C">
            <w:pPr>
              <w:spacing w:line="240" w:lineRule="auto"/>
              <w:jc w:val="center"/>
              <w:rPr>
                <w:rFonts w:ascii="Arial" w:eastAsia="Times New Roman" w:hAnsi="Arial" w:cs="Arial"/>
                <w:b/>
                <w:bCs/>
                <w:lang w:eastAsia="ru-RU"/>
              </w:rPr>
            </w:pPr>
            <w:r w:rsidRPr="00EC0BE1">
              <w:rPr>
                <w:rFonts w:ascii="Arial" w:eastAsia="Times New Roman" w:hAnsi="Arial" w:cs="Arial"/>
                <w:b/>
                <w:sz w:val="22"/>
                <w:lang w:eastAsia="ru-RU"/>
              </w:rPr>
              <w:t>расход газа на расчетный срок</w:t>
            </w:r>
          </w:p>
        </w:tc>
        <w:tc>
          <w:tcPr>
            <w:tcW w:w="2268" w:type="dxa"/>
            <w:tcBorders>
              <w:top w:val="nil"/>
              <w:left w:val="nil"/>
              <w:bottom w:val="single" w:sz="4" w:space="0" w:color="auto"/>
              <w:right w:val="single" w:sz="4" w:space="0" w:color="auto"/>
            </w:tcBorders>
            <w:shd w:val="clear" w:color="auto" w:fill="auto"/>
            <w:vAlign w:val="center"/>
          </w:tcPr>
          <w:p w:rsidR="00DB6789" w:rsidRPr="00EC0BE1" w:rsidRDefault="00DB6789" w:rsidP="001C6C2C">
            <w:pPr>
              <w:spacing w:line="240" w:lineRule="auto"/>
              <w:jc w:val="center"/>
              <w:rPr>
                <w:rFonts w:ascii="Arial" w:eastAsia="Times New Roman" w:hAnsi="Arial" w:cs="Arial"/>
                <w:b/>
                <w:bCs/>
                <w:lang w:eastAsia="ru-RU"/>
              </w:rPr>
            </w:pPr>
            <w:r w:rsidRPr="00EC0BE1">
              <w:rPr>
                <w:rFonts w:ascii="Arial" w:eastAsia="Times New Roman" w:hAnsi="Arial" w:cs="Arial"/>
                <w:b/>
                <w:sz w:val="22"/>
                <w:lang w:eastAsia="ru-RU"/>
              </w:rPr>
              <w:t>расход газа на расчетный срок</w:t>
            </w:r>
          </w:p>
        </w:tc>
        <w:tc>
          <w:tcPr>
            <w:tcW w:w="4110" w:type="dxa"/>
            <w:tcBorders>
              <w:top w:val="nil"/>
              <w:left w:val="nil"/>
              <w:bottom w:val="single" w:sz="4" w:space="0" w:color="auto"/>
              <w:right w:val="single" w:sz="4" w:space="0" w:color="auto"/>
            </w:tcBorders>
            <w:shd w:val="clear" w:color="auto" w:fill="auto"/>
            <w:vAlign w:val="center"/>
          </w:tcPr>
          <w:p w:rsidR="00DB6789" w:rsidRPr="00EC0BE1" w:rsidRDefault="00DB6789" w:rsidP="001C6C2C">
            <w:pPr>
              <w:spacing w:line="240" w:lineRule="auto"/>
              <w:jc w:val="center"/>
              <w:rPr>
                <w:rFonts w:ascii="Arial" w:eastAsia="Times New Roman" w:hAnsi="Arial" w:cs="Arial"/>
                <w:b/>
                <w:bCs/>
                <w:lang w:eastAsia="ru-RU"/>
              </w:rPr>
            </w:pPr>
            <w:r w:rsidRPr="00EC0BE1">
              <w:rPr>
                <w:rFonts w:ascii="Arial" w:eastAsia="Times New Roman" w:hAnsi="Arial" w:cs="Arial"/>
                <w:b/>
                <w:sz w:val="22"/>
                <w:lang w:eastAsia="ru-RU"/>
              </w:rPr>
              <w:t>расход газа на расчетный срок,</w:t>
            </w:r>
          </w:p>
        </w:tc>
      </w:tr>
      <w:tr w:rsidR="00DB6789" w:rsidRPr="00DB6789" w:rsidTr="00EC0BE1">
        <w:trPr>
          <w:trHeight w:val="402"/>
        </w:trPr>
        <w:tc>
          <w:tcPr>
            <w:tcW w:w="2273" w:type="dxa"/>
            <w:tcBorders>
              <w:top w:val="nil"/>
              <w:left w:val="single" w:sz="4" w:space="0" w:color="auto"/>
              <w:bottom w:val="single" w:sz="4" w:space="0" w:color="auto"/>
              <w:right w:val="single" w:sz="4" w:space="0" w:color="auto"/>
            </w:tcBorders>
            <w:shd w:val="clear" w:color="auto" w:fill="auto"/>
            <w:noWrap/>
            <w:vAlign w:val="center"/>
          </w:tcPr>
          <w:p w:rsidR="00DB6789" w:rsidRPr="00DB6789" w:rsidRDefault="00DB6789" w:rsidP="001C6C2C">
            <w:pPr>
              <w:jc w:val="left"/>
              <w:rPr>
                <w:rFonts w:ascii="Arial" w:eastAsia="Times New Roman" w:hAnsi="Arial" w:cs="Arial"/>
                <w:color w:val="000000"/>
                <w:lang w:eastAsia="ru-RU"/>
              </w:rPr>
            </w:pPr>
            <w:r w:rsidRPr="00DB6789">
              <w:rPr>
                <w:rFonts w:ascii="Arial" w:eastAsia="Times New Roman" w:hAnsi="Arial" w:cs="Arial"/>
                <w:color w:val="000000"/>
                <w:sz w:val="22"/>
                <w:lang w:eastAsia="ru-RU"/>
              </w:rPr>
              <w:t>с.</w:t>
            </w:r>
            <w:r w:rsidR="001C6C2C">
              <w:rPr>
                <w:rFonts w:ascii="Arial" w:eastAsia="Times New Roman" w:hAnsi="Arial" w:cs="Arial"/>
                <w:color w:val="000000"/>
                <w:sz w:val="22"/>
                <w:lang w:eastAsia="ru-RU"/>
              </w:rPr>
              <w:t xml:space="preserve"> </w:t>
            </w:r>
            <w:r w:rsidRPr="00DB6789">
              <w:rPr>
                <w:rFonts w:ascii="Arial" w:eastAsia="Times New Roman" w:hAnsi="Arial" w:cs="Arial"/>
                <w:color w:val="000000"/>
                <w:sz w:val="22"/>
                <w:lang w:eastAsia="ru-RU"/>
              </w:rPr>
              <w:t>Катынь</w:t>
            </w:r>
          </w:p>
        </w:tc>
        <w:tc>
          <w:tcPr>
            <w:tcW w:w="1842"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1613</w:t>
            </w:r>
          </w:p>
        </w:tc>
        <w:tc>
          <w:tcPr>
            <w:tcW w:w="1985"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1845</w:t>
            </w:r>
          </w:p>
        </w:tc>
        <w:tc>
          <w:tcPr>
            <w:tcW w:w="1843"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461,3</w:t>
            </w:r>
          </w:p>
        </w:tc>
        <w:tc>
          <w:tcPr>
            <w:tcW w:w="2268"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23,1</w:t>
            </w:r>
          </w:p>
        </w:tc>
        <w:tc>
          <w:tcPr>
            <w:tcW w:w="4110"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bCs/>
                <w:color w:val="000000"/>
                <w:lang w:eastAsia="ru-RU"/>
              </w:rPr>
            </w:pPr>
            <w:r w:rsidRPr="00DB6789">
              <w:rPr>
                <w:rFonts w:ascii="Arial" w:eastAsia="Times New Roman" w:hAnsi="Arial" w:cs="Arial"/>
                <w:color w:val="000000"/>
                <w:sz w:val="22"/>
                <w:lang w:eastAsia="ru-RU"/>
              </w:rPr>
              <w:t>по данным топливопотребления</w:t>
            </w:r>
          </w:p>
        </w:tc>
      </w:tr>
      <w:tr w:rsidR="00DB6789" w:rsidRPr="00DB6789" w:rsidTr="00EC0BE1">
        <w:trPr>
          <w:trHeight w:val="402"/>
        </w:trPr>
        <w:tc>
          <w:tcPr>
            <w:tcW w:w="2273" w:type="dxa"/>
            <w:tcBorders>
              <w:top w:val="nil"/>
              <w:left w:val="single" w:sz="4" w:space="0" w:color="auto"/>
              <w:bottom w:val="single" w:sz="4" w:space="0" w:color="auto"/>
              <w:right w:val="single" w:sz="4" w:space="0" w:color="auto"/>
            </w:tcBorders>
            <w:shd w:val="clear" w:color="auto" w:fill="auto"/>
            <w:noWrap/>
            <w:vAlign w:val="center"/>
          </w:tcPr>
          <w:p w:rsidR="00DB6789" w:rsidRPr="00DB6789" w:rsidRDefault="00DB6789" w:rsidP="001C6C2C">
            <w:pPr>
              <w:jc w:val="left"/>
              <w:rPr>
                <w:rFonts w:ascii="Arial" w:eastAsia="Times New Roman" w:hAnsi="Arial" w:cs="Arial"/>
                <w:color w:val="000000"/>
                <w:lang w:eastAsia="ru-RU"/>
              </w:rPr>
            </w:pPr>
            <w:r w:rsidRPr="00DB6789">
              <w:rPr>
                <w:rFonts w:ascii="Arial" w:eastAsia="Times New Roman" w:hAnsi="Arial" w:cs="Arial"/>
                <w:color w:val="000000"/>
                <w:sz w:val="22"/>
                <w:lang w:eastAsia="ru-RU"/>
              </w:rPr>
              <w:t>п.</w:t>
            </w:r>
            <w:r w:rsidR="001C6C2C">
              <w:rPr>
                <w:rFonts w:ascii="Arial" w:eastAsia="Times New Roman" w:hAnsi="Arial" w:cs="Arial"/>
                <w:color w:val="000000"/>
                <w:sz w:val="22"/>
                <w:lang w:eastAsia="ru-RU"/>
              </w:rPr>
              <w:t xml:space="preserve"> </w:t>
            </w:r>
            <w:r w:rsidRPr="00DB6789">
              <w:rPr>
                <w:rFonts w:ascii="Arial" w:eastAsia="Times New Roman" w:hAnsi="Arial" w:cs="Arial"/>
                <w:color w:val="000000"/>
                <w:sz w:val="22"/>
                <w:lang w:eastAsia="ru-RU"/>
              </w:rPr>
              <w:t>Авторемзавод</w:t>
            </w:r>
          </w:p>
        </w:tc>
        <w:tc>
          <w:tcPr>
            <w:tcW w:w="1842"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1139</w:t>
            </w:r>
          </w:p>
        </w:tc>
        <w:tc>
          <w:tcPr>
            <w:tcW w:w="1985" w:type="dxa"/>
            <w:tcBorders>
              <w:top w:val="nil"/>
              <w:left w:val="nil"/>
              <w:bottom w:val="single" w:sz="4" w:space="0" w:color="auto"/>
              <w:right w:val="single" w:sz="4" w:space="0" w:color="auto"/>
            </w:tcBorders>
            <w:shd w:val="clear" w:color="auto" w:fill="auto"/>
            <w:noWrap/>
            <w:vAlign w:val="center"/>
          </w:tcPr>
          <w:p w:rsidR="00DB6789" w:rsidRPr="00DB6789" w:rsidRDefault="00D31AC5" w:rsidP="001C6C2C">
            <w:pPr>
              <w:spacing w:line="240" w:lineRule="auto"/>
              <w:jc w:val="center"/>
              <w:rPr>
                <w:rFonts w:ascii="Arial" w:hAnsi="Arial" w:cs="Arial"/>
                <w:color w:val="000000"/>
              </w:rPr>
            </w:pPr>
            <w:r w:rsidRPr="00C55FAB">
              <w:rPr>
                <w:rFonts w:ascii="Arial" w:eastAsia="Times New Roman" w:hAnsi="Arial" w:cs="Arial"/>
                <w:color w:val="000000"/>
                <w:sz w:val="22"/>
                <w:lang w:val="en-US" w:eastAsia="ru-RU"/>
              </w:rPr>
              <w:t>1631</w:t>
            </w:r>
          </w:p>
        </w:tc>
        <w:tc>
          <w:tcPr>
            <w:tcW w:w="1843" w:type="dxa"/>
            <w:tcBorders>
              <w:top w:val="nil"/>
              <w:left w:val="nil"/>
              <w:bottom w:val="single" w:sz="4" w:space="0" w:color="auto"/>
              <w:right w:val="single" w:sz="4" w:space="0" w:color="auto"/>
            </w:tcBorders>
            <w:shd w:val="clear" w:color="auto" w:fill="auto"/>
            <w:noWrap/>
            <w:vAlign w:val="center"/>
          </w:tcPr>
          <w:p w:rsidR="00DB6789" w:rsidRPr="005246A3" w:rsidRDefault="005246A3" w:rsidP="005246A3">
            <w:pPr>
              <w:jc w:val="center"/>
              <w:rPr>
                <w:rFonts w:ascii="Arial" w:hAnsi="Arial" w:cs="Arial"/>
                <w:color w:val="000000"/>
                <w:lang w:val="en-US"/>
              </w:rPr>
            </w:pPr>
            <w:r>
              <w:rPr>
                <w:rFonts w:ascii="Arial" w:hAnsi="Arial" w:cs="Arial"/>
                <w:color w:val="000000"/>
                <w:sz w:val="22"/>
                <w:lang w:val="en-US"/>
              </w:rPr>
              <w:t>407</w:t>
            </w:r>
            <w:r w:rsidR="00DB6789" w:rsidRPr="00DB6789">
              <w:rPr>
                <w:rFonts w:ascii="Arial" w:hAnsi="Arial" w:cs="Arial"/>
                <w:color w:val="000000"/>
                <w:sz w:val="22"/>
              </w:rPr>
              <w:t>,</w:t>
            </w:r>
            <w:r>
              <w:rPr>
                <w:rFonts w:ascii="Arial" w:hAnsi="Arial" w:cs="Arial"/>
                <w:color w:val="000000"/>
                <w:sz w:val="22"/>
                <w:lang w:val="en-US"/>
              </w:rPr>
              <w:t>7</w:t>
            </w:r>
          </w:p>
        </w:tc>
        <w:tc>
          <w:tcPr>
            <w:tcW w:w="2268" w:type="dxa"/>
            <w:tcBorders>
              <w:top w:val="nil"/>
              <w:left w:val="nil"/>
              <w:bottom w:val="single" w:sz="4" w:space="0" w:color="auto"/>
              <w:right w:val="single" w:sz="4" w:space="0" w:color="auto"/>
            </w:tcBorders>
            <w:shd w:val="clear" w:color="auto" w:fill="auto"/>
            <w:noWrap/>
            <w:vAlign w:val="center"/>
          </w:tcPr>
          <w:p w:rsidR="00DB6789" w:rsidRPr="00575AF6" w:rsidRDefault="00575AF6" w:rsidP="001C6C2C">
            <w:pPr>
              <w:jc w:val="center"/>
              <w:rPr>
                <w:rFonts w:ascii="Arial" w:hAnsi="Arial" w:cs="Arial"/>
                <w:color w:val="000000"/>
                <w:lang w:val="en-US"/>
              </w:rPr>
            </w:pPr>
            <w:r>
              <w:rPr>
                <w:rFonts w:ascii="Arial" w:hAnsi="Arial" w:cs="Arial"/>
                <w:color w:val="000000"/>
                <w:sz w:val="22"/>
                <w:lang w:val="en-US"/>
              </w:rPr>
              <w:t>20</w:t>
            </w:r>
            <w:r>
              <w:rPr>
                <w:rFonts w:ascii="Arial" w:hAnsi="Arial" w:cs="Arial"/>
                <w:color w:val="000000"/>
                <w:sz w:val="22"/>
              </w:rPr>
              <w:t>,</w:t>
            </w:r>
            <w:r>
              <w:rPr>
                <w:rFonts w:ascii="Arial" w:hAnsi="Arial" w:cs="Arial"/>
                <w:color w:val="000000"/>
                <w:sz w:val="22"/>
                <w:lang w:val="en-US"/>
              </w:rPr>
              <w:t>38</w:t>
            </w:r>
          </w:p>
        </w:tc>
        <w:tc>
          <w:tcPr>
            <w:tcW w:w="4110"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bCs/>
                <w:color w:val="000000"/>
                <w:lang w:eastAsia="ru-RU"/>
              </w:rPr>
            </w:pPr>
            <w:r w:rsidRPr="00DB6789">
              <w:rPr>
                <w:rFonts w:ascii="Arial" w:eastAsia="Times New Roman" w:hAnsi="Arial" w:cs="Arial"/>
                <w:color w:val="000000"/>
                <w:sz w:val="22"/>
                <w:lang w:eastAsia="ru-RU"/>
              </w:rPr>
              <w:t>по данным топливопотребления</w:t>
            </w:r>
          </w:p>
        </w:tc>
      </w:tr>
      <w:tr w:rsidR="00DB6789" w:rsidRPr="00DB6789" w:rsidTr="00EC0BE1">
        <w:trPr>
          <w:trHeight w:val="402"/>
        </w:trPr>
        <w:tc>
          <w:tcPr>
            <w:tcW w:w="2273" w:type="dxa"/>
            <w:tcBorders>
              <w:top w:val="nil"/>
              <w:left w:val="single" w:sz="4" w:space="0" w:color="auto"/>
              <w:bottom w:val="single" w:sz="4" w:space="0" w:color="auto"/>
              <w:right w:val="single" w:sz="4" w:space="0" w:color="auto"/>
            </w:tcBorders>
            <w:shd w:val="clear" w:color="auto" w:fill="auto"/>
            <w:noWrap/>
            <w:vAlign w:val="center"/>
          </w:tcPr>
          <w:p w:rsidR="00DB6789" w:rsidRPr="00DB6789" w:rsidRDefault="00DB6789" w:rsidP="001C6C2C">
            <w:pPr>
              <w:jc w:val="left"/>
              <w:rPr>
                <w:rFonts w:ascii="Arial" w:eastAsia="Times New Roman" w:hAnsi="Arial" w:cs="Arial"/>
                <w:color w:val="000000"/>
                <w:lang w:eastAsia="ru-RU"/>
              </w:rPr>
            </w:pPr>
            <w:r w:rsidRPr="00DB6789">
              <w:rPr>
                <w:rFonts w:ascii="Arial" w:eastAsia="Times New Roman" w:hAnsi="Arial" w:cs="Arial"/>
                <w:color w:val="000000"/>
                <w:sz w:val="22"/>
                <w:lang w:eastAsia="ru-RU"/>
              </w:rPr>
              <w:t>д.</w:t>
            </w:r>
            <w:r w:rsidR="001C6C2C">
              <w:rPr>
                <w:rFonts w:ascii="Arial" w:eastAsia="Times New Roman" w:hAnsi="Arial" w:cs="Arial"/>
                <w:color w:val="000000"/>
                <w:sz w:val="22"/>
                <w:lang w:eastAsia="ru-RU"/>
              </w:rPr>
              <w:t xml:space="preserve"> </w:t>
            </w:r>
            <w:r w:rsidRPr="00DB6789">
              <w:rPr>
                <w:rFonts w:ascii="Arial" w:eastAsia="Times New Roman" w:hAnsi="Arial" w:cs="Arial"/>
                <w:color w:val="000000"/>
                <w:sz w:val="22"/>
                <w:lang w:eastAsia="ru-RU"/>
              </w:rPr>
              <w:t>Алексеевка</w:t>
            </w:r>
          </w:p>
        </w:tc>
        <w:tc>
          <w:tcPr>
            <w:tcW w:w="1842"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2</w:t>
            </w:r>
          </w:p>
        </w:tc>
        <w:tc>
          <w:tcPr>
            <w:tcW w:w="1985"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209</w:t>
            </w:r>
          </w:p>
        </w:tc>
        <w:tc>
          <w:tcPr>
            <w:tcW w:w="1843"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52,3</w:t>
            </w:r>
          </w:p>
        </w:tc>
        <w:tc>
          <w:tcPr>
            <w:tcW w:w="2268"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2,6</w:t>
            </w:r>
          </w:p>
        </w:tc>
        <w:tc>
          <w:tcPr>
            <w:tcW w:w="4110"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bCs/>
                <w:color w:val="000000"/>
                <w:lang w:eastAsia="ru-RU"/>
              </w:rPr>
            </w:pPr>
            <w:r w:rsidRPr="00DB6789">
              <w:rPr>
                <w:rFonts w:ascii="Arial" w:eastAsia="Times New Roman" w:hAnsi="Arial" w:cs="Arial"/>
                <w:color w:val="000000"/>
                <w:sz w:val="22"/>
                <w:lang w:eastAsia="ru-RU"/>
              </w:rPr>
              <w:t>по данным топливопотребления</w:t>
            </w:r>
          </w:p>
        </w:tc>
      </w:tr>
      <w:tr w:rsidR="00DB6789" w:rsidRPr="00DB6789" w:rsidTr="00EC0BE1">
        <w:trPr>
          <w:trHeight w:val="402"/>
        </w:trPr>
        <w:tc>
          <w:tcPr>
            <w:tcW w:w="2273" w:type="dxa"/>
            <w:tcBorders>
              <w:top w:val="nil"/>
              <w:left w:val="single" w:sz="4" w:space="0" w:color="auto"/>
              <w:bottom w:val="single" w:sz="4" w:space="0" w:color="auto"/>
              <w:right w:val="single" w:sz="4" w:space="0" w:color="auto"/>
            </w:tcBorders>
            <w:shd w:val="clear" w:color="auto" w:fill="auto"/>
            <w:noWrap/>
            <w:vAlign w:val="center"/>
          </w:tcPr>
          <w:p w:rsidR="00DB6789" w:rsidRPr="00DB6789" w:rsidRDefault="00DB6789" w:rsidP="001C6C2C">
            <w:pPr>
              <w:jc w:val="left"/>
              <w:rPr>
                <w:rFonts w:ascii="Arial" w:eastAsia="Times New Roman" w:hAnsi="Arial" w:cs="Arial"/>
                <w:color w:val="000000"/>
                <w:lang w:eastAsia="ru-RU"/>
              </w:rPr>
            </w:pPr>
            <w:r w:rsidRPr="00DB6789">
              <w:rPr>
                <w:rFonts w:ascii="Arial" w:eastAsia="Times New Roman" w:hAnsi="Arial" w:cs="Arial"/>
                <w:color w:val="000000"/>
                <w:sz w:val="22"/>
                <w:lang w:eastAsia="ru-RU"/>
              </w:rPr>
              <w:t>д.</w:t>
            </w:r>
            <w:r w:rsidR="001C6C2C">
              <w:rPr>
                <w:rFonts w:ascii="Arial" w:eastAsia="Times New Roman" w:hAnsi="Arial" w:cs="Arial"/>
                <w:color w:val="000000"/>
                <w:sz w:val="22"/>
                <w:lang w:eastAsia="ru-RU"/>
              </w:rPr>
              <w:t xml:space="preserve"> </w:t>
            </w:r>
            <w:r w:rsidRPr="00DB6789">
              <w:rPr>
                <w:rFonts w:ascii="Arial" w:eastAsia="Times New Roman" w:hAnsi="Arial" w:cs="Arial"/>
                <w:color w:val="000000"/>
                <w:sz w:val="22"/>
                <w:lang w:eastAsia="ru-RU"/>
              </w:rPr>
              <w:t>Борок</w:t>
            </w:r>
          </w:p>
        </w:tc>
        <w:tc>
          <w:tcPr>
            <w:tcW w:w="1842"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110</w:t>
            </w:r>
          </w:p>
        </w:tc>
        <w:tc>
          <w:tcPr>
            <w:tcW w:w="1985"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1009</w:t>
            </w:r>
          </w:p>
        </w:tc>
        <w:tc>
          <w:tcPr>
            <w:tcW w:w="1843"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252,3</w:t>
            </w:r>
          </w:p>
        </w:tc>
        <w:tc>
          <w:tcPr>
            <w:tcW w:w="2268"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12,6</w:t>
            </w:r>
          </w:p>
        </w:tc>
        <w:tc>
          <w:tcPr>
            <w:tcW w:w="4110"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bCs/>
                <w:color w:val="000000"/>
                <w:lang w:eastAsia="ru-RU"/>
              </w:rPr>
            </w:pPr>
            <w:r w:rsidRPr="00DB6789">
              <w:rPr>
                <w:rFonts w:ascii="Arial" w:eastAsia="Times New Roman" w:hAnsi="Arial" w:cs="Arial"/>
                <w:color w:val="000000"/>
                <w:sz w:val="22"/>
                <w:lang w:eastAsia="ru-RU"/>
              </w:rPr>
              <w:t>по данным топливопотребления</w:t>
            </w:r>
          </w:p>
        </w:tc>
      </w:tr>
      <w:tr w:rsidR="00DB6789" w:rsidRPr="00DB6789" w:rsidTr="00EC0BE1">
        <w:trPr>
          <w:trHeight w:val="402"/>
        </w:trPr>
        <w:tc>
          <w:tcPr>
            <w:tcW w:w="2273" w:type="dxa"/>
            <w:tcBorders>
              <w:top w:val="nil"/>
              <w:left w:val="single" w:sz="4" w:space="0" w:color="auto"/>
              <w:bottom w:val="single" w:sz="4" w:space="0" w:color="auto"/>
              <w:right w:val="single" w:sz="4" w:space="0" w:color="auto"/>
            </w:tcBorders>
            <w:shd w:val="clear" w:color="auto" w:fill="auto"/>
            <w:noWrap/>
            <w:vAlign w:val="center"/>
          </w:tcPr>
          <w:p w:rsidR="00DB6789" w:rsidRPr="00DB6789" w:rsidRDefault="00DB6789" w:rsidP="001C6C2C">
            <w:pPr>
              <w:jc w:val="left"/>
              <w:rPr>
                <w:rFonts w:ascii="Arial" w:eastAsia="Times New Roman" w:hAnsi="Arial" w:cs="Arial"/>
                <w:color w:val="000000"/>
                <w:lang w:eastAsia="ru-RU"/>
              </w:rPr>
            </w:pPr>
            <w:r w:rsidRPr="00DB6789">
              <w:rPr>
                <w:rFonts w:ascii="Arial" w:eastAsia="Times New Roman" w:hAnsi="Arial" w:cs="Arial"/>
                <w:color w:val="000000"/>
                <w:sz w:val="22"/>
                <w:lang w:eastAsia="ru-RU"/>
              </w:rPr>
              <w:t>д.</w:t>
            </w:r>
            <w:r w:rsidR="001C6C2C">
              <w:rPr>
                <w:rFonts w:ascii="Arial" w:eastAsia="Times New Roman" w:hAnsi="Arial" w:cs="Arial"/>
                <w:color w:val="000000"/>
                <w:sz w:val="22"/>
                <w:lang w:eastAsia="ru-RU"/>
              </w:rPr>
              <w:t xml:space="preserve"> </w:t>
            </w:r>
            <w:r w:rsidRPr="00DB6789">
              <w:rPr>
                <w:rFonts w:ascii="Arial" w:eastAsia="Times New Roman" w:hAnsi="Arial" w:cs="Arial"/>
                <w:color w:val="000000"/>
                <w:sz w:val="22"/>
                <w:lang w:eastAsia="ru-RU"/>
              </w:rPr>
              <w:t>Санаторий Борок</w:t>
            </w:r>
          </w:p>
        </w:tc>
        <w:tc>
          <w:tcPr>
            <w:tcW w:w="1842"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521</w:t>
            </w:r>
          </w:p>
        </w:tc>
        <w:tc>
          <w:tcPr>
            <w:tcW w:w="1985"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512</w:t>
            </w:r>
          </w:p>
        </w:tc>
        <w:tc>
          <w:tcPr>
            <w:tcW w:w="1843"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128,0</w:t>
            </w:r>
          </w:p>
        </w:tc>
        <w:tc>
          <w:tcPr>
            <w:tcW w:w="2268"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6,4</w:t>
            </w:r>
          </w:p>
        </w:tc>
        <w:tc>
          <w:tcPr>
            <w:tcW w:w="4110"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bCs/>
                <w:color w:val="000000"/>
                <w:lang w:eastAsia="ru-RU"/>
              </w:rPr>
            </w:pPr>
            <w:r w:rsidRPr="00DB6789">
              <w:rPr>
                <w:rFonts w:ascii="Arial" w:eastAsia="Times New Roman" w:hAnsi="Arial" w:cs="Arial"/>
                <w:color w:val="000000"/>
                <w:sz w:val="22"/>
                <w:lang w:eastAsia="ru-RU"/>
              </w:rPr>
              <w:t>по данным топливопотребления</w:t>
            </w:r>
          </w:p>
        </w:tc>
      </w:tr>
      <w:tr w:rsidR="00DB6789" w:rsidRPr="00DB6789" w:rsidTr="00EC0BE1">
        <w:trPr>
          <w:trHeight w:val="402"/>
        </w:trPr>
        <w:tc>
          <w:tcPr>
            <w:tcW w:w="2273" w:type="dxa"/>
            <w:tcBorders>
              <w:top w:val="nil"/>
              <w:left w:val="single" w:sz="4" w:space="0" w:color="auto"/>
              <w:bottom w:val="single" w:sz="4" w:space="0" w:color="auto"/>
              <w:right w:val="single" w:sz="4" w:space="0" w:color="auto"/>
            </w:tcBorders>
            <w:shd w:val="clear" w:color="auto" w:fill="auto"/>
            <w:noWrap/>
            <w:vAlign w:val="center"/>
          </w:tcPr>
          <w:p w:rsidR="00DB6789" w:rsidRPr="00DB6789" w:rsidRDefault="00DB6789" w:rsidP="001C6C2C">
            <w:pPr>
              <w:jc w:val="left"/>
              <w:rPr>
                <w:rFonts w:ascii="Arial" w:eastAsia="Times New Roman" w:hAnsi="Arial" w:cs="Arial"/>
                <w:color w:val="000000"/>
                <w:lang w:eastAsia="ru-RU"/>
              </w:rPr>
            </w:pPr>
            <w:r w:rsidRPr="00DB6789">
              <w:rPr>
                <w:rFonts w:ascii="Arial" w:eastAsia="Times New Roman" w:hAnsi="Arial" w:cs="Arial"/>
                <w:color w:val="000000"/>
                <w:sz w:val="22"/>
                <w:lang w:eastAsia="ru-RU"/>
              </w:rPr>
              <w:t>д.</w:t>
            </w:r>
            <w:r w:rsidR="001C6C2C">
              <w:rPr>
                <w:rFonts w:ascii="Arial" w:eastAsia="Times New Roman" w:hAnsi="Arial" w:cs="Arial"/>
                <w:color w:val="000000"/>
                <w:sz w:val="22"/>
                <w:lang w:eastAsia="ru-RU"/>
              </w:rPr>
              <w:t xml:space="preserve"> </w:t>
            </w:r>
            <w:r w:rsidRPr="00DB6789">
              <w:rPr>
                <w:rFonts w:ascii="Arial" w:eastAsia="Times New Roman" w:hAnsi="Arial" w:cs="Arial"/>
                <w:color w:val="000000"/>
                <w:sz w:val="22"/>
                <w:lang w:eastAsia="ru-RU"/>
              </w:rPr>
              <w:t>Будково</w:t>
            </w:r>
          </w:p>
        </w:tc>
        <w:tc>
          <w:tcPr>
            <w:tcW w:w="1842"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4</w:t>
            </w:r>
          </w:p>
        </w:tc>
        <w:tc>
          <w:tcPr>
            <w:tcW w:w="1985"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240</w:t>
            </w:r>
          </w:p>
        </w:tc>
        <w:tc>
          <w:tcPr>
            <w:tcW w:w="1843"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60,0</w:t>
            </w:r>
          </w:p>
        </w:tc>
        <w:tc>
          <w:tcPr>
            <w:tcW w:w="2268"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3,0</w:t>
            </w:r>
          </w:p>
        </w:tc>
        <w:tc>
          <w:tcPr>
            <w:tcW w:w="4110"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bCs/>
                <w:color w:val="000000"/>
                <w:lang w:eastAsia="ru-RU"/>
              </w:rPr>
            </w:pPr>
            <w:r w:rsidRPr="00DB6789">
              <w:rPr>
                <w:rFonts w:ascii="Arial" w:eastAsia="Times New Roman" w:hAnsi="Arial" w:cs="Arial"/>
                <w:color w:val="000000"/>
                <w:sz w:val="22"/>
                <w:lang w:eastAsia="ru-RU"/>
              </w:rPr>
              <w:t>по данным топливопотребления</w:t>
            </w:r>
          </w:p>
        </w:tc>
      </w:tr>
      <w:tr w:rsidR="00DB6789" w:rsidRPr="00DB6789" w:rsidTr="00EC0BE1">
        <w:trPr>
          <w:trHeight w:val="402"/>
        </w:trPr>
        <w:tc>
          <w:tcPr>
            <w:tcW w:w="2273" w:type="dxa"/>
            <w:tcBorders>
              <w:top w:val="nil"/>
              <w:left w:val="single" w:sz="4" w:space="0" w:color="auto"/>
              <w:bottom w:val="single" w:sz="4" w:space="0" w:color="auto"/>
              <w:right w:val="single" w:sz="4" w:space="0" w:color="auto"/>
            </w:tcBorders>
            <w:shd w:val="clear" w:color="auto" w:fill="auto"/>
            <w:noWrap/>
            <w:vAlign w:val="center"/>
          </w:tcPr>
          <w:p w:rsidR="00DB6789" w:rsidRPr="00DB6789" w:rsidRDefault="00DB6789" w:rsidP="001C6C2C">
            <w:pPr>
              <w:jc w:val="left"/>
              <w:rPr>
                <w:rFonts w:ascii="Arial" w:eastAsia="Times New Roman" w:hAnsi="Arial" w:cs="Arial"/>
                <w:color w:val="000000"/>
                <w:lang w:eastAsia="ru-RU"/>
              </w:rPr>
            </w:pPr>
            <w:r w:rsidRPr="00DB6789">
              <w:rPr>
                <w:rFonts w:ascii="Arial" w:eastAsia="Times New Roman" w:hAnsi="Arial" w:cs="Arial"/>
                <w:color w:val="000000"/>
                <w:sz w:val="22"/>
                <w:lang w:eastAsia="ru-RU"/>
              </w:rPr>
              <w:t>д.</w:t>
            </w:r>
            <w:r w:rsidR="001C6C2C">
              <w:rPr>
                <w:rFonts w:ascii="Arial" w:eastAsia="Times New Roman" w:hAnsi="Arial" w:cs="Arial"/>
                <w:color w:val="000000"/>
                <w:sz w:val="22"/>
                <w:lang w:eastAsia="ru-RU"/>
              </w:rPr>
              <w:t xml:space="preserve"> </w:t>
            </w:r>
            <w:r w:rsidRPr="00DB6789">
              <w:rPr>
                <w:rFonts w:ascii="Arial" w:eastAsia="Times New Roman" w:hAnsi="Arial" w:cs="Arial"/>
                <w:color w:val="000000"/>
                <w:sz w:val="22"/>
                <w:lang w:eastAsia="ru-RU"/>
              </w:rPr>
              <w:t>Вонлярово</w:t>
            </w:r>
          </w:p>
        </w:tc>
        <w:tc>
          <w:tcPr>
            <w:tcW w:w="1842"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244</w:t>
            </w:r>
          </w:p>
        </w:tc>
        <w:tc>
          <w:tcPr>
            <w:tcW w:w="1985" w:type="dxa"/>
            <w:tcBorders>
              <w:top w:val="nil"/>
              <w:left w:val="nil"/>
              <w:bottom w:val="single" w:sz="4" w:space="0" w:color="auto"/>
              <w:right w:val="single" w:sz="4" w:space="0" w:color="auto"/>
            </w:tcBorders>
            <w:shd w:val="clear" w:color="auto" w:fill="auto"/>
            <w:noWrap/>
            <w:vAlign w:val="center"/>
          </w:tcPr>
          <w:p w:rsidR="00DB6789" w:rsidRPr="00DB6789" w:rsidRDefault="00D31AC5" w:rsidP="001C6C2C">
            <w:pPr>
              <w:spacing w:line="240" w:lineRule="auto"/>
              <w:jc w:val="center"/>
              <w:rPr>
                <w:rFonts w:ascii="Arial" w:hAnsi="Arial" w:cs="Arial"/>
                <w:color w:val="000000"/>
              </w:rPr>
            </w:pPr>
            <w:r w:rsidRPr="00624C3D">
              <w:rPr>
                <w:rFonts w:ascii="Arial" w:eastAsia="Times New Roman" w:hAnsi="Arial" w:cs="Arial"/>
                <w:color w:val="000000"/>
                <w:sz w:val="22"/>
                <w:lang w:val="en-US" w:eastAsia="ru-RU"/>
              </w:rPr>
              <w:t>492</w:t>
            </w:r>
          </w:p>
        </w:tc>
        <w:tc>
          <w:tcPr>
            <w:tcW w:w="1843" w:type="dxa"/>
            <w:tcBorders>
              <w:top w:val="nil"/>
              <w:left w:val="nil"/>
              <w:bottom w:val="single" w:sz="4" w:space="0" w:color="auto"/>
              <w:right w:val="single" w:sz="4" w:space="0" w:color="auto"/>
            </w:tcBorders>
            <w:shd w:val="clear" w:color="auto" w:fill="auto"/>
            <w:noWrap/>
            <w:vAlign w:val="center"/>
          </w:tcPr>
          <w:p w:rsidR="00DB6789" w:rsidRPr="005246A3" w:rsidRDefault="005246A3" w:rsidP="001C6C2C">
            <w:pPr>
              <w:jc w:val="center"/>
              <w:rPr>
                <w:rFonts w:ascii="Arial" w:hAnsi="Arial" w:cs="Arial"/>
                <w:color w:val="000000"/>
                <w:lang w:val="en-US"/>
              </w:rPr>
            </w:pPr>
            <w:r>
              <w:rPr>
                <w:rFonts w:ascii="Arial" w:hAnsi="Arial" w:cs="Arial"/>
                <w:color w:val="000000"/>
                <w:sz w:val="22"/>
                <w:lang w:val="en-US"/>
              </w:rPr>
              <w:t>123,0</w:t>
            </w:r>
          </w:p>
        </w:tc>
        <w:tc>
          <w:tcPr>
            <w:tcW w:w="2268" w:type="dxa"/>
            <w:tcBorders>
              <w:top w:val="nil"/>
              <w:left w:val="nil"/>
              <w:bottom w:val="single" w:sz="4" w:space="0" w:color="auto"/>
              <w:right w:val="single" w:sz="4" w:space="0" w:color="auto"/>
            </w:tcBorders>
            <w:shd w:val="clear" w:color="auto" w:fill="auto"/>
            <w:noWrap/>
            <w:vAlign w:val="center"/>
          </w:tcPr>
          <w:p w:rsidR="00DB6789" w:rsidRPr="00575AF6" w:rsidRDefault="00575AF6" w:rsidP="001C6C2C">
            <w:pPr>
              <w:jc w:val="center"/>
              <w:rPr>
                <w:rFonts w:ascii="Arial" w:hAnsi="Arial" w:cs="Arial"/>
                <w:color w:val="000000"/>
                <w:lang w:val="en-US"/>
              </w:rPr>
            </w:pPr>
            <w:r>
              <w:rPr>
                <w:rFonts w:ascii="Arial" w:hAnsi="Arial" w:cs="Arial"/>
                <w:color w:val="000000"/>
                <w:sz w:val="22"/>
                <w:lang w:val="en-US"/>
              </w:rPr>
              <w:t>6</w:t>
            </w:r>
            <w:r w:rsidR="00DB6789" w:rsidRPr="00DB6789">
              <w:rPr>
                <w:rFonts w:ascii="Arial" w:hAnsi="Arial" w:cs="Arial"/>
                <w:color w:val="000000"/>
                <w:sz w:val="22"/>
              </w:rPr>
              <w:t>,1</w:t>
            </w:r>
            <w:r>
              <w:rPr>
                <w:rFonts w:ascii="Arial" w:hAnsi="Arial" w:cs="Arial"/>
                <w:color w:val="000000"/>
                <w:sz w:val="22"/>
                <w:lang w:val="en-US"/>
              </w:rPr>
              <w:t>5</w:t>
            </w:r>
          </w:p>
        </w:tc>
        <w:tc>
          <w:tcPr>
            <w:tcW w:w="4110"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bCs/>
                <w:color w:val="000000"/>
                <w:lang w:eastAsia="ru-RU"/>
              </w:rPr>
            </w:pPr>
            <w:r w:rsidRPr="00DB6789">
              <w:rPr>
                <w:rFonts w:ascii="Arial" w:eastAsia="Times New Roman" w:hAnsi="Arial" w:cs="Arial"/>
                <w:color w:val="000000"/>
                <w:sz w:val="22"/>
                <w:lang w:eastAsia="ru-RU"/>
              </w:rPr>
              <w:t>по данным топливопотребления</w:t>
            </w:r>
          </w:p>
        </w:tc>
      </w:tr>
      <w:tr w:rsidR="00DB6789" w:rsidRPr="00DB6789" w:rsidTr="00EC0BE1">
        <w:trPr>
          <w:trHeight w:val="402"/>
        </w:trPr>
        <w:tc>
          <w:tcPr>
            <w:tcW w:w="2273" w:type="dxa"/>
            <w:tcBorders>
              <w:top w:val="nil"/>
              <w:left w:val="single" w:sz="4" w:space="0" w:color="auto"/>
              <w:bottom w:val="single" w:sz="4" w:space="0" w:color="auto"/>
              <w:right w:val="single" w:sz="4" w:space="0" w:color="auto"/>
            </w:tcBorders>
            <w:shd w:val="clear" w:color="auto" w:fill="auto"/>
            <w:noWrap/>
            <w:vAlign w:val="center"/>
          </w:tcPr>
          <w:p w:rsidR="00DB6789" w:rsidRPr="00DB6789" w:rsidRDefault="00DB6789" w:rsidP="001C6C2C">
            <w:pPr>
              <w:jc w:val="left"/>
              <w:rPr>
                <w:rFonts w:ascii="Arial" w:eastAsia="Times New Roman" w:hAnsi="Arial" w:cs="Arial"/>
                <w:color w:val="000000"/>
                <w:lang w:eastAsia="ru-RU"/>
              </w:rPr>
            </w:pPr>
            <w:r w:rsidRPr="00DB6789">
              <w:rPr>
                <w:rFonts w:ascii="Arial" w:eastAsia="Times New Roman" w:hAnsi="Arial" w:cs="Arial"/>
                <w:color w:val="000000"/>
                <w:sz w:val="22"/>
                <w:lang w:eastAsia="ru-RU"/>
              </w:rPr>
              <w:t>д.</w:t>
            </w:r>
            <w:r w:rsidR="001C6C2C">
              <w:rPr>
                <w:rFonts w:ascii="Arial" w:eastAsia="Times New Roman" w:hAnsi="Arial" w:cs="Arial"/>
                <w:color w:val="000000"/>
                <w:sz w:val="22"/>
                <w:lang w:eastAsia="ru-RU"/>
              </w:rPr>
              <w:t xml:space="preserve"> </w:t>
            </w:r>
            <w:r w:rsidRPr="00DB6789">
              <w:rPr>
                <w:rFonts w:ascii="Arial" w:eastAsia="Times New Roman" w:hAnsi="Arial" w:cs="Arial"/>
                <w:color w:val="000000"/>
                <w:sz w:val="22"/>
                <w:lang w:eastAsia="ru-RU"/>
              </w:rPr>
              <w:t>Высокий Холм</w:t>
            </w:r>
          </w:p>
        </w:tc>
        <w:tc>
          <w:tcPr>
            <w:tcW w:w="1842"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176</w:t>
            </w:r>
          </w:p>
        </w:tc>
        <w:tc>
          <w:tcPr>
            <w:tcW w:w="1985"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248</w:t>
            </w:r>
          </w:p>
        </w:tc>
        <w:tc>
          <w:tcPr>
            <w:tcW w:w="1843"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62,0</w:t>
            </w:r>
          </w:p>
        </w:tc>
        <w:tc>
          <w:tcPr>
            <w:tcW w:w="2268"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3,1</w:t>
            </w:r>
          </w:p>
        </w:tc>
        <w:tc>
          <w:tcPr>
            <w:tcW w:w="4110"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bCs/>
                <w:color w:val="000000"/>
                <w:lang w:eastAsia="ru-RU"/>
              </w:rPr>
            </w:pPr>
            <w:r w:rsidRPr="00DB6789">
              <w:rPr>
                <w:rFonts w:ascii="Arial" w:eastAsia="Times New Roman" w:hAnsi="Arial" w:cs="Arial"/>
                <w:color w:val="000000"/>
                <w:sz w:val="22"/>
                <w:lang w:eastAsia="ru-RU"/>
              </w:rPr>
              <w:t>по данным топливопотребления</w:t>
            </w:r>
          </w:p>
        </w:tc>
      </w:tr>
      <w:tr w:rsidR="00DB6789" w:rsidRPr="00DB6789" w:rsidTr="00EC0BE1">
        <w:trPr>
          <w:trHeight w:val="402"/>
        </w:trPr>
        <w:tc>
          <w:tcPr>
            <w:tcW w:w="2273" w:type="dxa"/>
            <w:tcBorders>
              <w:top w:val="nil"/>
              <w:left w:val="single" w:sz="4" w:space="0" w:color="auto"/>
              <w:bottom w:val="single" w:sz="4" w:space="0" w:color="auto"/>
              <w:right w:val="single" w:sz="4" w:space="0" w:color="auto"/>
            </w:tcBorders>
            <w:shd w:val="clear" w:color="auto" w:fill="auto"/>
            <w:noWrap/>
            <w:vAlign w:val="center"/>
          </w:tcPr>
          <w:p w:rsidR="00DB6789" w:rsidRPr="00DB6789" w:rsidRDefault="00DB6789" w:rsidP="001C6C2C">
            <w:pPr>
              <w:jc w:val="left"/>
              <w:rPr>
                <w:rFonts w:ascii="Arial" w:eastAsia="Times New Roman" w:hAnsi="Arial" w:cs="Arial"/>
                <w:color w:val="000000"/>
                <w:lang w:eastAsia="ru-RU"/>
              </w:rPr>
            </w:pPr>
            <w:r w:rsidRPr="00DB6789">
              <w:rPr>
                <w:rFonts w:ascii="Arial" w:eastAsia="Times New Roman" w:hAnsi="Arial" w:cs="Arial"/>
                <w:color w:val="000000"/>
                <w:sz w:val="22"/>
                <w:lang w:eastAsia="ru-RU"/>
              </w:rPr>
              <w:t>д.</w:t>
            </w:r>
            <w:r w:rsidR="001C6C2C">
              <w:rPr>
                <w:rFonts w:ascii="Arial" w:eastAsia="Times New Roman" w:hAnsi="Arial" w:cs="Arial"/>
                <w:color w:val="000000"/>
                <w:sz w:val="22"/>
                <w:lang w:eastAsia="ru-RU"/>
              </w:rPr>
              <w:t xml:space="preserve"> </w:t>
            </w:r>
            <w:r w:rsidRPr="00DB6789">
              <w:rPr>
                <w:rFonts w:ascii="Arial" w:eastAsia="Times New Roman" w:hAnsi="Arial" w:cs="Arial"/>
                <w:color w:val="000000"/>
                <w:sz w:val="22"/>
                <w:lang w:eastAsia="ru-RU"/>
              </w:rPr>
              <w:t>Власова Слобода</w:t>
            </w:r>
          </w:p>
        </w:tc>
        <w:tc>
          <w:tcPr>
            <w:tcW w:w="1842"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1</w:t>
            </w:r>
          </w:p>
        </w:tc>
        <w:tc>
          <w:tcPr>
            <w:tcW w:w="1985"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1</w:t>
            </w:r>
          </w:p>
        </w:tc>
        <w:tc>
          <w:tcPr>
            <w:tcW w:w="1843"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0,25</w:t>
            </w:r>
          </w:p>
        </w:tc>
        <w:tc>
          <w:tcPr>
            <w:tcW w:w="2268"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0,013</w:t>
            </w:r>
          </w:p>
        </w:tc>
        <w:tc>
          <w:tcPr>
            <w:tcW w:w="4110"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bCs/>
                <w:color w:val="000000"/>
                <w:lang w:eastAsia="ru-RU"/>
              </w:rPr>
            </w:pPr>
            <w:r w:rsidRPr="00DB6789">
              <w:rPr>
                <w:rFonts w:ascii="Arial" w:eastAsia="Times New Roman" w:hAnsi="Arial" w:cs="Arial"/>
                <w:color w:val="000000"/>
                <w:sz w:val="22"/>
                <w:lang w:eastAsia="ru-RU"/>
              </w:rPr>
              <w:t>по данным топливопотребления</w:t>
            </w:r>
          </w:p>
        </w:tc>
      </w:tr>
      <w:tr w:rsidR="00DB6789" w:rsidRPr="00DB6789" w:rsidTr="00EC0BE1">
        <w:trPr>
          <w:trHeight w:val="402"/>
        </w:trPr>
        <w:tc>
          <w:tcPr>
            <w:tcW w:w="2273" w:type="dxa"/>
            <w:tcBorders>
              <w:top w:val="nil"/>
              <w:left w:val="single" w:sz="4" w:space="0" w:color="auto"/>
              <w:bottom w:val="single" w:sz="4" w:space="0" w:color="auto"/>
              <w:right w:val="single" w:sz="4" w:space="0" w:color="auto"/>
            </w:tcBorders>
            <w:shd w:val="clear" w:color="auto" w:fill="auto"/>
            <w:noWrap/>
            <w:vAlign w:val="center"/>
          </w:tcPr>
          <w:p w:rsidR="00DB6789" w:rsidRPr="00DB6789" w:rsidRDefault="00DB6789" w:rsidP="001C6C2C">
            <w:pPr>
              <w:jc w:val="left"/>
              <w:rPr>
                <w:rFonts w:ascii="Arial" w:eastAsia="Times New Roman" w:hAnsi="Arial" w:cs="Arial"/>
                <w:color w:val="000000"/>
                <w:lang w:eastAsia="ru-RU"/>
              </w:rPr>
            </w:pPr>
            <w:r w:rsidRPr="00DB6789">
              <w:rPr>
                <w:rFonts w:ascii="Arial" w:eastAsia="Times New Roman" w:hAnsi="Arial" w:cs="Arial"/>
                <w:color w:val="000000"/>
                <w:sz w:val="22"/>
                <w:lang w:eastAsia="ru-RU"/>
              </w:rPr>
              <w:t>д.</w:t>
            </w:r>
            <w:r w:rsidR="001C6C2C">
              <w:rPr>
                <w:rFonts w:ascii="Arial" w:eastAsia="Times New Roman" w:hAnsi="Arial" w:cs="Arial"/>
                <w:color w:val="000000"/>
                <w:sz w:val="22"/>
                <w:lang w:eastAsia="ru-RU"/>
              </w:rPr>
              <w:t xml:space="preserve"> </w:t>
            </w:r>
            <w:r w:rsidRPr="00DB6789">
              <w:rPr>
                <w:rFonts w:ascii="Arial" w:eastAsia="Times New Roman" w:hAnsi="Arial" w:cs="Arial"/>
                <w:color w:val="000000"/>
                <w:sz w:val="22"/>
                <w:lang w:eastAsia="ru-RU"/>
              </w:rPr>
              <w:t>Загусинье</w:t>
            </w:r>
          </w:p>
        </w:tc>
        <w:tc>
          <w:tcPr>
            <w:tcW w:w="1842"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14</w:t>
            </w:r>
          </w:p>
        </w:tc>
        <w:tc>
          <w:tcPr>
            <w:tcW w:w="1985"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15</w:t>
            </w:r>
          </w:p>
        </w:tc>
        <w:tc>
          <w:tcPr>
            <w:tcW w:w="1843"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3,8</w:t>
            </w:r>
          </w:p>
        </w:tc>
        <w:tc>
          <w:tcPr>
            <w:tcW w:w="2268"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0,19</w:t>
            </w:r>
          </w:p>
        </w:tc>
        <w:tc>
          <w:tcPr>
            <w:tcW w:w="4110"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bCs/>
                <w:color w:val="000000"/>
                <w:lang w:eastAsia="ru-RU"/>
              </w:rPr>
            </w:pPr>
            <w:r w:rsidRPr="00DB6789">
              <w:rPr>
                <w:rFonts w:ascii="Arial" w:eastAsia="Times New Roman" w:hAnsi="Arial" w:cs="Arial"/>
                <w:color w:val="000000"/>
                <w:sz w:val="22"/>
                <w:lang w:eastAsia="ru-RU"/>
              </w:rPr>
              <w:t>по данным топливопотребления</w:t>
            </w:r>
          </w:p>
        </w:tc>
      </w:tr>
      <w:tr w:rsidR="00DB6789" w:rsidRPr="00DB6789" w:rsidTr="00EC0BE1">
        <w:trPr>
          <w:trHeight w:val="402"/>
        </w:trPr>
        <w:tc>
          <w:tcPr>
            <w:tcW w:w="2273" w:type="dxa"/>
            <w:tcBorders>
              <w:top w:val="nil"/>
              <w:left w:val="single" w:sz="4" w:space="0" w:color="auto"/>
              <w:bottom w:val="single" w:sz="4" w:space="0" w:color="auto"/>
              <w:right w:val="single" w:sz="4" w:space="0" w:color="auto"/>
            </w:tcBorders>
            <w:shd w:val="clear" w:color="auto" w:fill="auto"/>
            <w:noWrap/>
            <w:vAlign w:val="center"/>
          </w:tcPr>
          <w:p w:rsidR="00DB6789" w:rsidRPr="00DB6789" w:rsidRDefault="00DB6789" w:rsidP="001C6C2C">
            <w:pPr>
              <w:jc w:val="left"/>
              <w:rPr>
                <w:rFonts w:ascii="Arial" w:eastAsia="Times New Roman" w:hAnsi="Arial" w:cs="Arial"/>
                <w:color w:val="000000"/>
                <w:lang w:eastAsia="ru-RU"/>
              </w:rPr>
            </w:pPr>
            <w:r w:rsidRPr="00DB6789">
              <w:rPr>
                <w:rFonts w:ascii="Arial" w:eastAsia="Times New Roman" w:hAnsi="Arial" w:cs="Arial"/>
                <w:color w:val="000000"/>
                <w:sz w:val="22"/>
                <w:lang w:eastAsia="ru-RU"/>
              </w:rPr>
              <w:t>д.</w:t>
            </w:r>
            <w:r w:rsidR="001C6C2C">
              <w:rPr>
                <w:rFonts w:ascii="Arial" w:eastAsia="Times New Roman" w:hAnsi="Arial" w:cs="Arial"/>
                <w:color w:val="000000"/>
                <w:sz w:val="22"/>
                <w:lang w:eastAsia="ru-RU"/>
              </w:rPr>
              <w:t xml:space="preserve"> </w:t>
            </w:r>
            <w:r w:rsidRPr="00DB6789">
              <w:rPr>
                <w:rFonts w:ascii="Arial" w:eastAsia="Times New Roman" w:hAnsi="Arial" w:cs="Arial"/>
                <w:color w:val="000000"/>
                <w:sz w:val="22"/>
                <w:lang w:eastAsia="ru-RU"/>
              </w:rPr>
              <w:t>Зебревица</w:t>
            </w:r>
          </w:p>
        </w:tc>
        <w:tc>
          <w:tcPr>
            <w:tcW w:w="1842"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6</w:t>
            </w:r>
          </w:p>
        </w:tc>
        <w:tc>
          <w:tcPr>
            <w:tcW w:w="1985"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48</w:t>
            </w:r>
          </w:p>
        </w:tc>
        <w:tc>
          <w:tcPr>
            <w:tcW w:w="1843"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12,0</w:t>
            </w:r>
          </w:p>
        </w:tc>
        <w:tc>
          <w:tcPr>
            <w:tcW w:w="2268"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0,6</w:t>
            </w:r>
          </w:p>
        </w:tc>
        <w:tc>
          <w:tcPr>
            <w:tcW w:w="4110"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bCs/>
                <w:color w:val="000000"/>
                <w:lang w:eastAsia="ru-RU"/>
              </w:rPr>
            </w:pPr>
            <w:r w:rsidRPr="00DB6789">
              <w:rPr>
                <w:rFonts w:ascii="Arial" w:eastAsia="Times New Roman" w:hAnsi="Arial" w:cs="Arial"/>
                <w:color w:val="000000"/>
                <w:sz w:val="22"/>
                <w:lang w:eastAsia="ru-RU"/>
              </w:rPr>
              <w:t>по данным топливопотребления</w:t>
            </w:r>
          </w:p>
        </w:tc>
      </w:tr>
      <w:tr w:rsidR="00DB6789" w:rsidRPr="00DB6789" w:rsidTr="00EC0BE1">
        <w:trPr>
          <w:trHeight w:val="402"/>
        </w:trPr>
        <w:tc>
          <w:tcPr>
            <w:tcW w:w="2273" w:type="dxa"/>
            <w:tcBorders>
              <w:top w:val="nil"/>
              <w:left w:val="single" w:sz="4" w:space="0" w:color="auto"/>
              <w:bottom w:val="single" w:sz="4" w:space="0" w:color="auto"/>
              <w:right w:val="single" w:sz="4" w:space="0" w:color="auto"/>
            </w:tcBorders>
            <w:shd w:val="clear" w:color="auto" w:fill="auto"/>
            <w:noWrap/>
            <w:vAlign w:val="center"/>
          </w:tcPr>
          <w:p w:rsidR="00DB6789" w:rsidRPr="00DB6789" w:rsidRDefault="00DB6789" w:rsidP="001C6C2C">
            <w:pPr>
              <w:jc w:val="left"/>
              <w:rPr>
                <w:rFonts w:ascii="Arial" w:eastAsia="Times New Roman" w:hAnsi="Arial" w:cs="Arial"/>
                <w:color w:val="000000"/>
                <w:lang w:eastAsia="ru-RU"/>
              </w:rPr>
            </w:pPr>
            <w:r w:rsidRPr="00DB6789">
              <w:rPr>
                <w:rFonts w:ascii="Arial" w:eastAsia="Times New Roman" w:hAnsi="Arial" w:cs="Arial"/>
                <w:color w:val="000000"/>
                <w:sz w:val="22"/>
                <w:lang w:eastAsia="ru-RU"/>
              </w:rPr>
              <w:t>д.</w:t>
            </w:r>
            <w:r w:rsidR="001C6C2C">
              <w:rPr>
                <w:rFonts w:ascii="Arial" w:eastAsia="Times New Roman" w:hAnsi="Arial" w:cs="Arial"/>
                <w:color w:val="000000"/>
                <w:sz w:val="22"/>
                <w:lang w:eastAsia="ru-RU"/>
              </w:rPr>
              <w:t xml:space="preserve"> </w:t>
            </w:r>
            <w:r w:rsidRPr="00DB6789">
              <w:rPr>
                <w:rFonts w:ascii="Arial" w:eastAsia="Times New Roman" w:hAnsi="Arial" w:cs="Arial"/>
                <w:color w:val="000000"/>
                <w:sz w:val="22"/>
                <w:lang w:eastAsia="ru-RU"/>
              </w:rPr>
              <w:t>Красная Горка</w:t>
            </w:r>
          </w:p>
        </w:tc>
        <w:tc>
          <w:tcPr>
            <w:tcW w:w="1842"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67</w:t>
            </w:r>
          </w:p>
        </w:tc>
        <w:tc>
          <w:tcPr>
            <w:tcW w:w="1985" w:type="dxa"/>
            <w:tcBorders>
              <w:top w:val="nil"/>
              <w:left w:val="nil"/>
              <w:bottom w:val="single" w:sz="4" w:space="0" w:color="auto"/>
              <w:right w:val="single" w:sz="4" w:space="0" w:color="auto"/>
            </w:tcBorders>
            <w:shd w:val="clear" w:color="auto" w:fill="auto"/>
            <w:noWrap/>
            <w:vAlign w:val="center"/>
          </w:tcPr>
          <w:p w:rsidR="00DB6789" w:rsidRPr="00DB6789" w:rsidRDefault="00D31AC5" w:rsidP="001C6C2C">
            <w:pPr>
              <w:spacing w:line="240" w:lineRule="auto"/>
              <w:jc w:val="center"/>
              <w:rPr>
                <w:rFonts w:ascii="Arial" w:hAnsi="Arial" w:cs="Arial"/>
                <w:color w:val="000000"/>
              </w:rPr>
            </w:pPr>
            <w:r w:rsidRPr="00774382">
              <w:rPr>
                <w:rFonts w:ascii="Arial" w:eastAsia="Times New Roman" w:hAnsi="Arial" w:cs="Arial"/>
                <w:color w:val="000000"/>
                <w:sz w:val="22"/>
                <w:lang w:val="en-US" w:eastAsia="ru-RU"/>
              </w:rPr>
              <w:t>566</w:t>
            </w:r>
          </w:p>
        </w:tc>
        <w:tc>
          <w:tcPr>
            <w:tcW w:w="1843" w:type="dxa"/>
            <w:tcBorders>
              <w:top w:val="nil"/>
              <w:left w:val="nil"/>
              <w:bottom w:val="single" w:sz="4" w:space="0" w:color="auto"/>
              <w:right w:val="single" w:sz="4" w:space="0" w:color="auto"/>
            </w:tcBorders>
            <w:shd w:val="clear" w:color="auto" w:fill="auto"/>
            <w:noWrap/>
            <w:vAlign w:val="center"/>
          </w:tcPr>
          <w:p w:rsidR="00DB6789" w:rsidRPr="005246A3" w:rsidRDefault="005246A3" w:rsidP="001C6C2C">
            <w:pPr>
              <w:jc w:val="center"/>
              <w:rPr>
                <w:rFonts w:ascii="Arial" w:hAnsi="Arial" w:cs="Arial"/>
                <w:color w:val="000000"/>
                <w:lang w:val="en-US"/>
              </w:rPr>
            </w:pPr>
            <w:r>
              <w:rPr>
                <w:rFonts w:ascii="Arial" w:hAnsi="Arial" w:cs="Arial"/>
                <w:color w:val="000000"/>
                <w:sz w:val="22"/>
                <w:lang w:val="en-US"/>
              </w:rPr>
              <w:t>141,5</w:t>
            </w:r>
          </w:p>
        </w:tc>
        <w:tc>
          <w:tcPr>
            <w:tcW w:w="2268" w:type="dxa"/>
            <w:tcBorders>
              <w:top w:val="nil"/>
              <w:left w:val="nil"/>
              <w:bottom w:val="single" w:sz="4" w:space="0" w:color="auto"/>
              <w:right w:val="single" w:sz="4" w:space="0" w:color="auto"/>
            </w:tcBorders>
            <w:shd w:val="clear" w:color="auto" w:fill="auto"/>
            <w:noWrap/>
            <w:vAlign w:val="center"/>
          </w:tcPr>
          <w:p w:rsidR="00DB6789" w:rsidRPr="00DB6789" w:rsidRDefault="00575AF6" w:rsidP="001C6C2C">
            <w:pPr>
              <w:jc w:val="center"/>
              <w:rPr>
                <w:rFonts w:ascii="Arial" w:hAnsi="Arial" w:cs="Arial"/>
                <w:color w:val="000000"/>
              </w:rPr>
            </w:pPr>
            <w:r>
              <w:rPr>
                <w:rFonts w:ascii="Arial" w:hAnsi="Arial" w:cs="Arial"/>
                <w:color w:val="000000"/>
                <w:sz w:val="22"/>
                <w:lang w:val="en-US"/>
              </w:rPr>
              <w:t>7</w:t>
            </w:r>
            <w:r w:rsidR="00DB6789" w:rsidRPr="00DB6789">
              <w:rPr>
                <w:rFonts w:ascii="Arial" w:hAnsi="Arial" w:cs="Arial"/>
                <w:color w:val="000000"/>
                <w:sz w:val="22"/>
              </w:rPr>
              <w:t>,</w:t>
            </w:r>
            <w:r>
              <w:rPr>
                <w:rFonts w:ascii="Arial" w:hAnsi="Arial" w:cs="Arial"/>
                <w:color w:val="000000"/>
                <w:sz w:val="22"/>
                <w:lang w:val="en-US"/>
              </w:rPr>
              <w:t>0</w:t>
            </w:r>
            <w:r w:rsidR="00DB6789" w:rsidRPr="00DB6789">
              <w:rPr>
                <w:rFonts w:ascii="Arial" w:hAnsi="Arial" w:cs="Arial"/>
                <w:color w:val="000000"/>
                <w:sz w:val="22"/>
              </w:rPr>
              <w:t>7</w:t>
            </w:r>
          </w:p>
        </w:tc>
        <w:tc>
          <w:tcPr>
            <w:tcW w:w="4110"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bCs/>
                <w:color w:val="000000"/>
                <w:lang w:eastAsia="ru-RU"/>
              </w:rPr>
            </w:pPr>
            <w:r w:rsidRPr="00DB6789">
              <w:rPr>
                <w:rFonts w:ascii="Arial" w:eastAsia="Times New Roman" w:hAnsi="Arial" w:cs="Arial"/>
                <w:color w:val="000000"/>
                <w:sz w:val="22"/>
                <w:lang w:eastAsia="ru-RU"/>
              </w:rPr>
              <w:t>по данным топливопотребления</w:t>
            </w:r>
          </w:p>
        </w:tc>
      </w:tr>
      <w:tr w:rsidR="00DB6789" w:rsidRPr="00DB6789" w:rsidTr="00EC0BE1">
        <w:trPr>
          <w:trHeight w:val="402"/>
        </w:trPr>
        <w:tc>
          <w:tcPr>
            <w:tcW w:w="2273" w:type="dxa"/>
            <w:tcBorders>
              <w:top w:val="nil"/>
              <w:left w:val="single" w:sz="4" w:space="0" w:color="auto"/>
              <w:bottom w:val="single" w:sz="4" w:space="0" w:color="auto"/>
              <w:right w:val="single" w:sz="4" w:space="0" w:color="auto"/>
            </w:tcBorders>
            <w:shd w:val="clear" w:color="auto" w:fill="auto"/>
            <w:noWrap/>
            <w:vAlign w:val="center"/>
          </w:tcPr>
          <w:p w:rsidR="00DB6789" w:rsidRPr="00DB6789" w:rsidRDefault="00DB6789" w:rsidP="001C6C2C">
            <w:pPr>
              <w:jc w:val="left"/>
              <w:rPr>
                <w:rFonts w:ascii="Arial" w:eastAsia="Times New Roman" w:hAnsi="Arial" w:cs="Arial"/>
                <w:color w:val="000000"/>
                <w:lang w:eastAsia="ru-RU"/>
              </w:rPr>
            </w:pPr>
            <w:r w:rsidRPr="00DB6789">
              <w:rPr>
                <w:rFonts w:ascii="Arial" w:eastAsia="Times New Roman" w:hAnsi="Arial" w:cs="Arial"/>
                <w:color w:val="000000"/>
                <w:sz w:val="22"/>
                <w:lang w:eastAsia="ru-RU"/>
              </w:rPr>
              <w:t xml:space="preserve">д. </w:t>
            </w:r>
            <w:r w:rsidR="001C6C2C">
              <w:rPr>
                <w:rFonts w:ascii="Arial" w:eastAsia="Times New Roman" w:hAnsi="Arial" w:cs="Arial"/>
                <w:color w:val="000000"/>
                <w:sz w:val="22"/>
                <w:lang w:eastAsia="ru-RU"/>
              </w:rPr>
              <w:t xml:space="preserve"> </w:t>
            </w:r>
            <w:r w:rsidRPr="00DB6789">
              <w:rPr>
                <w:rFonts w:ascii="Arial" w:eastAsia="Times New Roman" w:hAnsi="Arial" w:cs="Arial"/>
                <w:color w:val="000000"/>
                <w:sz w:val="22"/>
                <w:lang w:eastAsia="ru-RU"/>
              </w:rPr>
              <w:t>Михайловка</w:t>
            </w:r>
          </w:p>
        </w:tc>
        <w:tc>
          <w:tcPr>
            <w:tcW w:w="1842"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2</w:t>
            </w:r>
          </w:p>
        </w:tc>
        <w:tc>
          <w:tcPr>
            <w:tcW w:w="1985"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2</w:t>
            </w:r>
          </w:p>
        </w:tc>
        <w:tc>
          <w:tcPr>
            <w:tcW w:w="1843"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0,5</w:t>
            </w:r>
          </w:p>
        </w:tc>
        <w:tc>
          <w:tcPr>
            <w:tcW w:w="2268"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0,025</w:t>
            </w:r>
          </w:p>
        </w:tc>
        <w:tc>
          <w:tcPr>
            <w:tcW w:w="4110"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bCs/>
                <w:color w:val="000000"/>
                <w:lang w:eastAsia="ru-RU"/>
              </w:rPr>
            </w:pPr>
            <w:r w:rsidRPr="00DB6789">
              <w:rPr>
                <w:rFonts w:ascii="Arial" w:eastAsia="Times New Roman" w:hAnsi="Arial" w:cs="Arial"/>
                <w:color w:val="000000"/>
                <w:sz w:val="22"/>
                <w:lang w:eastAsia="ru-RU"/>
              </w:rPr>
              <w:t>по данным топливопотребления</w:t>
            </w:r>
          </w:p>
        </w:tc>
      </w:tr>
      <w:tr w:rsidR="00DB6789" w:rsidRPr="00DB6789" w:rsidTr="00EC0BE1">
        <w:trPr>
          <w:trHeight w:val="402"/>
        </w:trPr>
        <w:tc>
          <w:tcPr>
            <w:tcW w:w="2273" w:type="dxa"/>
            <w:tcBorders>
              <w:top w:val="nil"/>
              <w:left w:val="single" w:sz="4" w:space="0" w:color="auto"/>
              <w:bottom w:val="single" w:sz="4" w:space="0" w:color="auto"/>
              <w:right w:val="single" w:sz="4" w:space="0" w:color="auto"/>
            </w:tcBorders>
            <w:shd w:val="clear" w:color="auto" w:fill="auto"/>
            <w:noWrap/>
            <w:vAlign w:val="center"/>
          </w:tcPr>
          <w:p w:rsidR="00DB6789" w:rsidRPr="00DB6789" w:rsidRDefault="00DB6789" w:rsidP="001C6C2C">
            <w:pPr>
              <w:jc w:val="left"/>
              <w:rPr>
                <w:rFonts w:ascii="Arial" w:eastAsia="Times New Roman" w:hAnsi="Arial" w:cs="Arial"/>
                <w:color w:val="000000"/>
                <w:lang w:eastAsia="ru-RU"/>
              </w:rPr>
            </w:pPr>
            <w:r w:rsidRPr="00DB6789">
              <w:rPr>
                <w:rFonts w:ascii="Arial" w:eastAsia="Times New Roman" w:hAnsi="Arial" w:cs="Arial"/>
                <w:color w:val="000000"/>
                <w:sz w:val="22"/>
                <w:lang w:eastAsia="ru-RU"/>
              </w:rPr>
              <w:t>д.</w:t>
            </w:r>
            <w:r w:rsidR="001C6C2C">
              <w:rPr>
                <w:rFonts w:ascii="Arial" w:eastAsia="Times New Roman" w:hAnsi="Arial" w:cs="Arial"/>
                <w:color w:val="000000"/>
                <w:sz w:val="22"/>
                <w:lang w:eastAsia="ru-RU"/>
              </w:rPr>
              <w:t xml:space="preserve"> </w:t>
            </w:r>
            <w:r w:rsidRPr="00DB6789">
              <w:rPr>
                <w:rFonts w:ascii="Arial" w:eastAsia="Times New Roman" w:hAnsi="Arial" w:cs="Arial"/>
                <w:color w:val="000000"/>
                <w:sz w:val="22"/>
                <w:lang w:eastAsia="ru-RU"/>
              </w:rPr>
              <w:t>Панцово</w:t>
            </w:r>
          </w:p>
        </w:tc>
        <w:tc>
          <w:tcPr>
            <w:tcW w:w="1842"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13</w:t>
            </w:r>
          </w:p>
        </w:tc>
        <w:tc>
          <w:tcPr>
            <w:tcW w:w="1985"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42</w:t>
            </w:r>
          </w:p>
        </w:tc>
        <w:tc>
          <w:tcPr>
            <w:tcW w:w="1843"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10,5</w:t>
            </w:r>
          </w:p>
        </w:tc>
        <w:tc>
          <w:tcPr>
            <w:tcW w:w="2268"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0,53</w:t>
            </w:r>
          </w:p>
        </w:tc>
        <w:tc>
          <w:tcPr>
            <w:tcW w:w="4110"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bCs/>
                <w:color w:val="000000"/>
                <w:lang w:eastAsia="ru-RU"/>
              </w:rPr>
            </w:pPr>
            <w:r w:rsidRPr="00DB6789">
              <w:rPr>
                <w:rFonts w:ascii="Arial" w:eastAsia="Times New Roman" w:hAnsi="Arial" w:cs="Arial"/>
                <w:color w:val="000000"/>
                <w:sz w:val="22"/>
                <w:lang w:eastAsia="ru-RU"/>
              </w:rPr>
              <w:t>по данным топливопотребления</w:t>
            </w:r>
          </w:p>
        </w:tc>
      </w:tr>
      <w:tr w:rsidR="00DB6789" w:rsidRPr="00DB6789" w:rsidTr="00EC0BE1">
        <w:trPr>
          <w:trHeight w:val="402"/>
        </w:trPr>
        <w:tc>
          <w:tcPr>
            <w:tcW w:w="2273" w:type="dxa"/>
            <w:tcBorders>
              <w:top w:val="nil"/>
              <w:left w:val="single" w:sz="4" w:space="0" w:color="auto"/>
              <w:bottom w:val="single" w:sz="4" w:space="0" w:color="auto"/>
              <w:right w:val="single" w:sz="4" w:space="0" w:color="auto"/>
            </w:tcBorders>
            <w:shd w:val="clear" w:color="auto" w:fill="auto"/>
            <w:noWrap/>
            <w:vAlign w:val="center"/>
          </w:tcPr>
          <w:p w:rsidR="00DB6789" w:rsidRPr="00DB6789" w:rsidRDefault="00DB6789" w:rsidP="001C6C2C">
            <w:pPr>
              <w:jc w:val="left"/>
              <w:rPr>
                <w:rFonts w:ascii="Arial" w:eastAsia="Times New Roman" w:hAnsi="Arial" w:cs="Arial"/>
                <w:color w:val="000000"/>
                <w:lang w:eastAsia="ru-RU"/>
              </w:rPr>
            </w:pPr>
            <w:r w:rsidRPr="00DB6789">
              <w:rPr>
                <w:rFonts w:ascii="Arial" w:eastAsia="Times New Roman" w:hAnsi="Arial" w:cs="Arial"/>
                <w:color w:val="000000"/>
                <w:sz w:val="22"/>
                <w:lang w:eastAsia="ru-RU"/>
              </w:rPr>
              <w:t>д.</w:t>
            </w:r>
            <w:r w:rsidR="001C6C2C">
              <w:rPr>
                <w:rFonts w:ascii="Arial" w:eastAsia="Times New Roman" w:hAnsi="Arial" w:cs="Arial"/>
                <w:color w:val="000000"/>
                <w:sz w:val="22"/>
                <w:lang w:eastAsia="ru-RU"/>
              </w:rPr>
              <w:t xml:space="preserve"> </w:t>
            </w:r>
            <w:r w:rsidRPr="00DB6789">
              <w:rPr>
                <w:rFonts w:ascii="Arial" w:eastAsia="Times New Roman" w:hAnsi="Arial" w:cs="Arial"/>
                <w:color w:val="000000"/>
                <w:sz w:val="22"/>
                <w:lang w:eastAsia="ru-RU"/>
              </w:rPr>
              <w:t>Рожаново</w:t>
            </w:r>
          </w:p>
        </w:tc>
        <w:tc>
          <w:tcPr>
            <w:tcW w:w="1842"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165</w:t>
            </w:r>
          </w:p>
        </w:tc>
        <w:tc>
          <w:tcPr>
            <w:tcW w:w="1985"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hAnsi="Arial" w:cs="Arial"/>
                <w:color w:val="000000"/>
              </w:rPr>
            </w:pPr>
            <w:r w:rsidRPr="00DB6789">
              <w:rPr>
                <w:rFonts w:ascii="Arial" w:hAnsi="Arial" w:cs="Arial"/>
                <w:color w:val="000000"/>
                <w:sz w:val="22"/>
              </w:rPr>
              <w:t>201</w:t>
            </w:r>
          </w:p>
        </w:tc>
        <w:tc>
          <w:tcPr>
            <w:tcW w:w="1843"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50,3</w:t>
            </w:r>
          </w:p>
        </w:tc>
        <w:tc>
          <w:tcPr>
            <w:tcW w:w="2268"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2,5</w:t>
            </w:r>
          </w:p>
        </w:tc>
        <w:tc>
          <w:tcPr>
            <w:tcW w:w="4110"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bCs/>
                <w:color w:val="000000"/>
                <w:lang w:eastAsia="ru-RU"/>
              </w:rPr>
            </w:pPr>
            <w:r w:rsidRPr="00DB6789">
              <w:rPr>
                <w:rFonts w:ascii="Arial" w:eastAsia="Times New Roman" w:hAnsi="Arial" w:cs="Arial"/>
                <w:color w:val="000000"/>
                <w:sz w:val="22"/>
                <w:lang w:eastAsia="ru-RU"/>
              </w:rPr>
              <w:t>по данным топливопотребления</w:t>
            </w:r>
          </w:p>
        </w:tc>
      </w:tr>
      <w:tr w:rsidR="00DB6789" w:rsidRPr="00DB6789" w:rsidTr="00EC0BE1">
        <w:trPr>
          <w:trHeight w:val="40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DB6789" w:rsidRPr="00DB6789" w:rsidRDefault="00DB6789" w:rsidP="001C6C2C">
            <w:pPr>
              <w:jc w:val="left"/>
              <w:rPr>
                <w:rFonts w:ascii="Arial" w:eastAsia="Times New Roman" w:hAnsi="Arial" w:cs="Arial"/>
                <w:color w:val="000000"/>
                <w:lang w:eastAsia="ru-RU"/>
              </w:rPr>
            </w:pPr>
            <w:r w:rsidRPr="00DB6789">
              <w:rPr>
                <w:rFonts w:ascii="Arial" w:eastAsia="Times New Roman" w:hAnsi="Arial" w:cs="Arial"/>
                <w:color w:val="000000"/>
                <w:sz w:val="22"/>
                <w:lang w:eastAsia="ru-RU"/>
              </w:rPr>
              <w:lastRenderedPageBreak/>
              <w:t>д.</w:t>
            </w:r>
            <w:r w:rsidR="001C6C2C">
              <w:rPr>
                <w:rFonts w:ascii="Arial" w:eastAsia="Times New Roman" w:hAnsi="Arial" w:cs="Arial"/>
                <w:color w:val="000000"/>
                <w:sz w:val="22"/>
                <w:lang w:eastAsia="ru-RU"/>
              </w:rPr>
              <w:t xml:space="preserve"> </w:t>
            </w:r>
            <w:r w:rsidRPr="00DB6789">
              <w:rPr>
                <w:rFonts w:ascii="Arial" w:eastAsia="Times New Roman" w:hAnsi="Arial" w:cs="Arial"/>
                <w:color w:val="000000"/>
                <w:sz w:val="22"/>
                <w:lang w:eastAsia="ru-RU"/>
              </w:rPr>
              <w:t>Турово</w:t>
            </w:r>
          </w:p>
        </w:tc>
        <w:tc>
          <w:tcPr>
            <w:tcW w:w="1842" w:type="dxa"/>
            <w:tcBorders>
              <w:top w:val="nil"/>
              <w:left w:val="nil"/>
              <w:bottom w:val="single" w:sz="4" w:space="0" w:color="auto"/>
              <w:right w:val="single" w:sz="4" w:space="0" w:color="auto"/>
            </w:tcBorders>
            <w:shd w:val="clear" w:color="auto" w:fill="auto"/>
            <w:noWrap/>
            <w:vAlign w:val="center"/>
            <w:hideMark/>
          </w:tcPr>
          <w:p w:rsidR="00DB6789" w:rsidRPr="00DB6789" w:rsidRDefault="00DB6789" w:rsidP="001C6C2C">
            <w:pPr>
              <w:spacing w:line="240" w:lineRule="auto"/>
              <w:jc w:val="center"/>
              <w:rPr>
                <w:rFonts w:ascii="Arial" w:eastAsia="Times New Roman" w:hAnsi="Arial" w:cs="Arial"/>
                <w:lang w:eastAsia="ru-RU"/>
              </w:rPr>
            </w:pPr>
            <w:r w:rsidRPr="00DB6789">
              <w:rPr>
                <w:rFonts w:ascii="Arial" w:eastAsia="Times New Roman" w:hAnsi="Arial" w:cs="Arial"/>
                <w:color w:val="000000"/>
                <w:sz w:val="22"/>
                <w:lang w:eastAsia="ru-RU"/>
              </w:rPr>
              <w:t>2</w:t>
            </w:r>
          </w:p>
        </w:tc>
        <w:tc>
          <w:tcPr>
            <w:tcW w:w="1985"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color w:val="000000"/>
                <w:lang w:eastAsia="ru-RU"/>
              </w:rPr>
            </w:pPr>
            <w:r w:rsidRPr="00DB6789">
              <w:rPr>
                <w:rFonts w:ascii="Arial" w:eastAsia="Times New Roman" w:hAnsi="Arial" w:cs="Arial"/>
                <w:color w:val="000000"/>
                <w:sz w:val="22"/>
                <w:lang w:eastAsia="ru-RU"/>
              </w:rPr>
              <w:t>62</w:t>
            </w:r>
          </w:p>
        </w:tc>
        <w:tc>
          <w:tcPr>
            <w:tcW w:w="1843"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6,2</w:t>
            </w:r>
          </w:p>
        </w:tc>
        <w:tc>
          <w:tcPr>
            <w:tcW w:w="2268"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0,3</w:t>
            </w:r>
          </w:p>
        </w:tc>
        <w:tc>
          <w:tcPr>
            <w:tcW w:w="4110"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bCs/>
                <w:color w:val="000000"/>
                <w:lang w:eastAsia="ru-RU"/>
              </w:rPr>
            </w:pPr>
            <w:r w:rsidRPr="00DB6789">
              <w:rPr>
                <w:rFonts w:ascii="Arial" w:eastAsia="Times New Roman" w:hAnsi="Arial" w:cs="Arial"/>
                <w:color w:val="000000"/>
                <w:sz w:val="22"/>
                <w:lang w:eastAsia="ru-RU"/>
              </w:rPr>
              <w:t>по данным топливопотребления</w:t>
            </w:r>
          </w:p>
        </w:tc>
      </w:tr>
      <w:tr w:rsidR="00DB6789" w:rsidRPr="00DB6789" w:rsidTr="00EC0BE1">
        <w:trPr>
          <w:trHeight w:val="402"/>
        </w:trPr>
        <w:tc>
          <w:tcPr>
            <w:tcW w:w="2273" w:type="dxa"/>
            <w:tcBorders>
              <w:top w:val="nil"/>
              <w:left w:val="single" w:sz="4" w:space="0" w:color="auto"/>
              <w:bottom w:val="single" w:sz="4" w:space="0" w:color="auto"/>
              <w:right w:val="single" w:sz="4" w:space="0" w:color="auto"/>
            </w:tcBorders>
            <w:shd w:val="clear" w:color="auto" w:fill="auto"/>
            <w:noWrap/>
            <w:vAlign w:val="center"/>
          </w:tcPr>
          <w:p w:rsidR="00DB6789" w:rsidRPr="00DB6789" w:rsidRDefault="00DB6789" w:rsidP="001C6C2C">
            <w:pPr>
              <w:jc w:val="left"/>
              <w:rPr>
                <w:rFonts w:ascii="Arial" w:eastAsia="Times New Roman" w:hAnsi="Arial" w:cs="Arial"/>
                <w:color w:val="000000"/>
                <w:lang w:eastAsia="ru-RU"/>
              </w:rPr>
            </w:pPr>
            <w:r w:rsidRPr="00DB6789">
              <w:rPr>
                <w:rFonts w:ascii="Arial" w:eastAsia="Times New Roman" w:hAnsi="Arial" w:cs="Arial"/>
                <w:color w:val="000000"/>
                <w:sz w:val="22"/>
                <w:lang w:eastAsia="ru-RU"/>
              </w:rPr>
              <w:t>д.</w:t>
            </w:r>
            <w:r w:rsidR="001C6C2C">
              <w:rPr>
                <w:rFonts w:ascii="Arial" w:eastAsia="Times New Roman" w:hAnsi="Arial" w:cs="Arial"/>
                <w:color w:val="000000"/>
                <w:sz w:val="22"/>
                <w:lang w:eastAsia="ru-RU"/>
              </w:rPr>
              <w:t xml:space="preserve"> </w:t>
            </w:r>
            <w:r w:rsidRPr="00DB6789">
              <w:rPr>
                <w:rFonts w:ascii="Arial" w:eastAsia="Times New Roman" w:hAnsi="Arial" w:cs="Arial"/>
                <w:color w:val="000000"/>
                <w:sz w:val="22"/>
                <w:lang w:eastAsia="ru-RU"/>
              </w:rPr>
              <w:t>Шафорово</w:t>
            </w:r>
          </w:p>
        </w:tc>
        <w:tc>
          <w:tcPr>
            <w:tcW w:w="1842"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color w:val="000000"/>
                <w:lang w:eastAsia="ru-RU"/>
              </w:rPr>
            </w:pPr>
            <w:r w:rsidRPr="00DB6789">
              <w:rPr>
                <w:rFonts w:ascii="Arial" w:eastAsia="Times New Roman" w:hAnsi="Arial" w:cs="Arial"/>
                <w:color w:val="000000"/>
                <w:sz w:val="22"/>
                <w:lang w:eastAsia="ru-RU"/>
              </w:rPr>
              <w:t>16</w:t>
            </w:r>
          </w:p>
        </w:tc>
        <w:tc>
          <w:tcPr>
            <w:tcW w:w="1985"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color w:val="000000"/>
                <w:lang w:eastAsia="ru-RU"/>
              </w:rPr>
            </w:pPr>
            <w:r w:rsidRPr="00DB6789">
              <w:rPr>
                <w:rFonts w:ascii="Arial" w:eastAsia="Times New Roman" w:hAnsi="Arial" w:cs="Arial"/>
                <w:color w:val="000000"/>
                <w:sz w:val="22"/>
                <w:lang w:eastAsia="ru-RU"/>
              </w:rPr>
              <w:t>160</w:t>
            </w:r>
          </w:p>
        </w:tc>
        <w:tc>
          <w:tcPr>
            <w:tcW w:w="1843"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16,0</w:t>
            </w:r>
          </w:p>
        </w:tc>
        <w:tc>
          <w:tcPr>
            <w:tcW w:w="2268"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0,8</w:t>
            </w:r>
          </w:p>
        </w:tc>
        <w:tc>
          <w:tcPr>
            <w:tcW w:w="4110"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bCs/>
                <w:color w:val="000000"/>
                <w:lang w:eastAsia="ru-RU"/>
              </w:rPr>
            </w:pPr>
            <w:r w:rsidRPr="00DB6789">
              <w:rPr>
                <w:rFonts w:ascii="Arial" w:eastAsia="Times New Roman" w:hAnsi="Arial" w:cs="Arial"/>
                <w:color w:val="000000"/>
                <w:sz w:val="22"/>
                <w:lang w:eastAsia="ru-RU"/>
              </w:rPr>
              <w:t>по данным топливопотребления</w:t>
            </w:r>
          </w:p>
        </w:tc>
      </w:tr>
      <w:tr w:rsidR="00DB6789" w:rsidRPr="00DB6789" w:rsidTr="00EC0BE1">
        <w:trPr>
          <w:trHeight w:val="402"/>
        </w:trPr>
        <w:tc>
          <w:tcPr>
            <w:tcW w:w="2273" w:type="dxa"/>
            <w:tcBorders>
              <w:top w:val="nil"/>
              <w:left w:val="single" w:sz="4" w:space="0" w:color="auto"/>
              <w:bottom w:val="single" w:sz="4" w:space="0" w:color="auto"/>
              <w:right w:val="single" w:sz="4" w:space="0" w:color="auto"/>
            </w:tcBorders>
            <w:shd w:val="clear" w:color="auto" w:fill="auto"/>
            <w:noWrap/>
            <w:vAlign w:val="center"/>
          </w:tcPr>
          <w:p w:rsidR="00DB6789" w:rsidRPr="00DB6789" w:rsidRDefault="00DB6789" w:rsidP="001C6C2C">
            <w:pPr>
              <w:jc w:val="left"/>
              <w:rPr>
                <w:rFonts w:ascii="Arial" w:eastAsia="Times New Roman" w:hAnsi="Arial" w:cs="Arial"/>
                <w:color w:val="000000"/>
                <w:lang w:eastAsia="ru-RU"/>
              </w:rPr>
            </w:pPr>
            <w:r w:rsidRPr="00DB6789">
              <w:rPr>
                <w:rFonts w:ascii="Arial" w:eastAsia="Times New Roman" w:hAnsi="Arial" w:cs="Arial"/>
                <w:color w:val="000000"/>
                <w:sz w:val="22"/>
                <w:lang w:eastAsia="ru-RU"/>
              </w:rPr>
              <w:t>д.</w:t>
            </w:r>
            <w:r w:rsidR="001C6C2C">
              <w:rPr>
                <w:rFonts w:ascii="Arial" w:eastAsia="Times New Roman" w:hAnsi="Arial" w:cs="Arial"/>
                <w:color w:val="000000"/>
                <w:sz w:val="22"/>
                <w:lang w:eastAsia="ru-RU"/>
              </w:rPr>
              <w:t xml:space="preserve"> </w:t>
            </w:r>
            <w:r w:rsidRPr="00DB6789">
              <w:rPr>
                <w:rFonts w:ascii="Arial" w:eastAsia="Times New Roman" w:hAnsi="Arial" w:cs="Arial"/>
                <w:color w:val="000000"/>
                <w:sz w:val="22"/>
                <w:lang w:eastAsia="ru-RU"/>
              </w:rPr>
              <w:t>Школьный</w:t>
            </w:r>
          </w:p>
        </w:tc>
        <w:tc>
          <w:tcPr>
            <w:tcW w:w="1842"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color w:val="000000"/>
                <w:lang w:eastAsia="ru-RU"/>
              </w:rPr>
            </w:pPr>
            <w:r w:rsidRPr="00DB6789">
              <w:rPr>
                <w:rFonts w:ascii="Arial" w:eastAsia="Times New Roman" w:hAnsi="Arial" w:cs="Arial"/>
                <w:color w:val="000000"/>
                <w:sz w:val="22"/>
                <w:lang w:eastAsia="ru-RU"/>
              </w:rPr>
              <w:t>28</w:t>
            </w:r>
          </w:p>
        </w:tc>
        <w:tc>
          <w:tcPr>
            <w:tcW w:w="1985"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color w:val="000000"/>
                <w:lang w:eastAsia="ru-RU"/>
              </w:rPr>
            </w:pPr>
            <w:r w:rsidRPr="00DB6789">
              <w:rPr>
                <w:rFonts w:ascii="Arial" w:eastAsia="Times New Roman" w:hAnsi="Arial" w:cs="Arial"/>
                <w:color w:val="000000"/>
                <w:sz w:val="22"/>
                <w:lang w:eastAsia="ru-RU"/>
              </w:rPr>
              <w:t>33</w:t>
            </w:r>
          </w:p>
        </w:tc>
        <w:tc>
          <w:tcPr>
            <w:tcW w:w="1843"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3,3</w:t>
            </w:r>
          </w:p>
        </w:tc>
        <w:tc>
          <w:tcPr>
            <w:tcW w:w="2268"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jc w:val="center"/>
              <w:rPr>
                <w:rFonts w:ascii="Arial" w:hAnsi="Arial" w:cs="Arial"/>
                <w:color w:val="000000"/>
              </w:rPr>
            </w:pPr>
            <w:r w:rsidRPr="00DB6789">
              <w:rPr>
                <w:rFonts w:ascii="Arial" w:hAnsi="Arial" w:cs="Arial"/>
                <w:color w:val="000000"/>
                <w:sz w:val="22"/>
              </w:rPr>
              <w:t>0,17</w:t>
            </w:r>
          </w:p>
        </w:tc>
        <w:tc>
          <w:tcPr>
            <w:tcW w:w="4110" w:type="dxa"/>
            <w:tcBorders>
              <w:top w:val="nil"/>
              <w:left w:val="nil"/>
              <w:bottom w:val="single" w:sz="4" w:space="0" w:color="auto"/>
              <w:right w:val="single" w:sz="4" w:space="0" w:color="auto"/>
            </w:tcBorders>
            <w:shd w:val="clear" w:color="auto" w:fill="auto"/>
            <w:noWrap/>
            <w:vAlign w:val="center"/>
          </w:tcPr>
          <w:p w:rsidR="00DB6789" w:rsidRPr="00DB6789" w:rsidRDefault="00DB6789" w:rsidP="001C6C2C">
            <w:pPr>
              <w:spacing w:line="240" w:lineRule="auto"/>
              <w:jc w:val="center"/>
              <w:rPr>
                <w:rFonts w:ascii="Arial" w:eastAsia="Times New Roman" w:hAnsi="Arial" w:cs="Arial"/>
                <w:bCs/>
                <w:color w:val="000000"/>
                <w:lang w:eastAsia="ru-RU"/>
              </w:rPr>
            </w:pPr>
            <w:r w:rsidRPr="00DB6789">
              <w:rPr>
                <w:rFonts w:ascii="Arial" w:eastAsia="Times New Roman" w:hAnsi="Arial" w:cs="Arial"/>
                <w:color w:val="000000"/>
                <w:sz w:val="22"/>
                <w:lang w:eastAsia="ru-RU"/>
              </w:rPr>
              <w:t>по данным топливопотребления</w:t>
            </w:r>
          </w:p>
        </w:tc>
      </w:tr>
    </w:tbl>
    <w:p w:rsidR="00DB6789" w:rsidRDefault="00DB6789" w:rsidP="00DB6789">
      <w:pPr>
        <w:tabs>
          <w:tab w:val="left" w:pos="4836"/>
        </w:tabs>
        <w:jc w:val="left"/>
        <w:rPr>
          <w:rFonts w:ascii="Arial" w:hAnsi="Arial" w:cs="Arial"/>
          <w:szCs w:val="24"/>
        </w:rPr>
        <w:sectPr w:rsidR="00DB6789" w:rsidSect="002E4628">
          <w:pgSz w:w="16838" w:h="11906" w:orient="landscape"/>
          <w:pgMar w:top="1701" w:right="1134" w:bottom="851" w:left="1701" w:header="709" w:footer="709" w:gutter="0"/>
          <w:cols w:space="720"/>
        </w:sectPr>
      </w:pPr>
    </w:p>
    <w:p w:rsidR="00DB6789" w:rsidRPr="00DB6789" w:rsidRDefault="00DB6789" w:rsidP="00DB6789">
      <w:pPr>
        <w:tabs>
          <w:tab w:val="left" w:pos="4836"/>
        </w:tabs>
        <w:ind w:firstLine="284"/>
        <w:jc w:val="left"/>
        <w:rPr>
          <w:rFonts w:ascii="Arial" w:hAnsi="Arial" w:cs="Arial"/>
          <w:bCs/>
          <w:i/>
          <w:sz w:val="22"/>
        </w:rPr>
      </w:pPr>
      <w:r w:rsidRPr="00DB6789">
        <w:rPr>
          <w:rFonts w:ascii="Arial" w:hAnsi="Arial" w:cs="Arial"/>
          <w:i/>
          <w:sz w:val="22"/>
        </w:rPr>
        <w:lastRenderedPageBreak/>
        <w:t>Таблица 2.</w:t>
      </w:r>
      <w:r w:rsidR="00DF6164">
        <w:rPr>
          <w:rFonts w:ascii="Arial" w:hAnsi="Arial" w:cs="Arial"/>
          <w:i/>
          <w:sz w:val="22"/>
        </w:rPr>
        <w:t>10.13</w:t>
      </w:r>
      <w:r w:rsidRPr="00DB6789">
        <w:rPr>
          <w:rFonts w:ascii="Arial" w:hAnsi="Arial" w:cs="Arial"/>
          <w:i/>
          <w:sz w:val="22"/>
        </w:rPr>
        <w:t xml:space="preserve"> - Показатели схемы генерального плана</w:t>
      </w:r>
    </w:p>
    <w:tbl>
      <w:tblPr>
        <w:tblW w:w="5000" w:type="pct"/>
        <w:tblLook w:val="0000" w:firstRow="0" w:lastRow="0" w:firstColumn="0" w:lastColumn="0" w:noHBand="0" w:noVBand="0"/>
      </w:tblPr>
      <w:tblGrid>
        <w:gridCol w:w="463"/>
        <w:gridCol w:w="3473"/>
        <w:gridCol w:w="1275"/>
        <w:gridCol w:w="2695"/>
        <w:gridCol w:w="1665"/>
      </w:tblGrid>
      <w:tr w:rsidR="00DB6789" w:rsidRPr="00DB6789" w:rsidTr="00F4580F">
        <w:trPr>
          <w:trHeight w:val="887"/>
          <w:tblHeader/>
        </w:trPr>
        <w:tc>
          <w:tcPr>
            <w:tcW w:w="241" w:type="pct"/>
            <w:tcBorders>
              <w:top w:val="single" w:sz="4" w:space="0" w:color="auto"/>
              <w:left w:val="single" w:sz="4" w:space="0" w:color="auto"/>
              <w:bottom w:val="single" w:sz="4" w:space="0" w:color="auto"/>
            </w:tcBorders>
            <w:vAlign w:val="center"/>
          </w:tcPr>
          <w:p w:rsidR="00DB6789" w:rsidRPr="00DB6789" w:rsidRDefault="00DB6789" w:rsidP="00EC0BE1">
            <w:pPr>
              <w:spacing w:line="240" w:lineRule="auto"/>
              <w:jc w:val="center"/>
              <w:rPr>
                <w:rFonts w:ascii="Arial" w:hAnsi="Arial" w:cs="Arial"/>
                <w:b/>
                <w:bCs/>
                <w:lang w:eastAsia="ru-RU"/>
              </w:rPr>
            </w:pPr>
            <w:r w:rsidRPr="00DB6789">
              <w:rPr>
                <w:rFonts w:ascii="Arial" w:hAnsi="Arial" w:cs="Arial"/>
                <w:b/>
                <w:sz w:val="22"/>
                <w:lang w:eastAsia="ru-RU"/>
              </w:rPr>
              <w:t>№</w:t>
            </w:r>
          </w:p>
        </w:tc>
        <w:tc>
          <w:tcPr>
            <w:tcW w:w="1814" w:type="pct"/>
            <w:tcBorders>
              <w:top w:val="single" w:sz="4" w:space="0" w:color="auto"/>
              <w:left w:val="single" w:sz="4" w:space="0" w:color="000000"/>
              <w:bottom w:val="single" w:sz="4" w:space="0" w:color="auto"/>
            </w:tcBorders>
            <w:vAlign w:val="center"/>
          </w:tcPr>
          <w:p w:rsidR="00DB6789" w:rsidRPr="00DB6789" w:rsidRDefault="00DB6789" w:rsidP="00EC0BE1">
            <w:pPr>
              <w:spacing w:line="240" w:lineRule="auto"/>
              <w:ind w:right="-107"/>
              <w:jc w:val="center"/>
              <w:rPr>
                <w:rFonts w:ascii="Arial" w:hAnsi="Arial" w:cs="Arial"/>
                <w:b/>
                <w:bCs/>
                <w:lang w:eastAsia="ru-RU"/>
              </w:rPr>
            </w:pPr>
            <w:r w:rsidRPr="00DB6789">
              <w:rPr>
                <w:rFonts w:ascii="Arial" w:hAnsi="Arial" w:cs="Arial"/>
                <w:b/>
                <w:sz w:val="22"/>
                <w:lang w:eastAsia="ru-RU"/>
              </w:rPr>
              <w:t>Показатели территориального планирования</w:t>
            </w:r>
          </w:p>
        </w:tc>
        <w:tc>
          <w:tcPr>
            <w:tcW w:w="666" w:type="pct"/>
            <w:tcBorders>
              <w:top w:val="single" w:sz="4" w:space="0" w:color="auto"/>
              <w:left w:val="single" w:sz="4" w:space="0" w:color="000000"/>
              <w:bottom w:val="single" w:sz="4" w:space="0" w:color="auto"/>
            </w:tcBorders>
            <w:vAlign w:val="center"/>
          </w:tcPr>
          <w:p w:rsidR="00DB6789" w:rsidRPr="00DB6789" w:rsidRDefault="00DB6789" w:rsidP="00EC0BE1">
            <w:pPr>
              <w:spacing w:line="240" w:lineRule="auto"/>
              <w:jc w:val="center"/>
              <w:rPr>
                <w:rFonts w:ascii="Arial" w:hAnsi="Arial" w:cs="Arial"/>
                <w:b/>
                <w:bCs/>
                <w:lang w:eastAsia="ru-RU"/>
              </w:rPr>
            </w:pPr>
            <w:r w:rsidRPr="00DB6789">
              <w:rPr>
                <w:rFonts w:ascii="Arial" w:hAnsi="Arial" w:cs="Arial"/>
                <w:b/>
                <w:sz w:val="22"/>
                <w:lang w:eastAsia="ru-RU"/>
              </w:rPr>
              <w:t>Ед.</w:t>
            </w:r>
            <w:r>
              <w:rPr>
                <w:rFonts w:ascii="Arial" w:hAnsi="Arial" w:cs="Arial"/>
                <w:b/>
                <w:sz w:val="22"/>
                <w:lang w:eastAsia="ru-RU"/>
              </w:rPr>
              <w:t xml:space="preserve"> </w:t>
            </w:r>
            <w:r w:rsidRPr="00DB6789">
              <w:rPr>
                <w:rFonts w:ascii="Arial" w:hAnsi="Arial" w:cs="Arial"/>
                <w:b/>
                <w:sz w:val="22"/>
                <w:lang w:eastAsia="ru-RU"/>
              </w:rPr>
              <w:t>изм.</w:t>
            </w:r>
          </w:p>
        </w:tc>
        <w:tc>
          <w:tcPr>
            <w:tcW w:w="1408" w:type="pct"/>
            <w:tcBorders>
              <w:top w:val="single" w:sz="4" w:space="0" w:color="auto"/>
              <w:left w:val="single" w:sz="4" w:space="0" w:color="000000"/>
              <w:bottom w:val="single" w:sz="4" w:space="0" w:color="auto"/>
            </w:tcBorders>
            <w:vAlign w:val="center"/>
          </w:tcPr>
          <w:p w:rsidR="00DB6789" w:rsidRDefault="00DB6789" w:rsidP="00EC0BE1">
            <w:pPr>
              <w:spacing w:line="240" w:lineRule="auto"/>
              <w:jc w:val="center"/>
              <w:rPr>
                <w:rFonts w:ascii="Arial" w:hAnsi="Arial" w:cs="Arial"/>
                <w:b/>
                <w:lang w:eastAsia="ru-RU"/>
              </w:rPr>
            </w:pPr>
            <w:r w:rsidRPr="00DB6789">
              <w:rPr>
                <w:rFonts w:ascii="Arial" w:hAnsi="Arial" w:cs="Arial"/>
                <w:b/>
                <w:sz w:val="22"/>
                <w:lang w:eastAsia="ru-RU"/>
              </w:rPr>
              <w:t xml:space="preserve">Современное состояние на </w:t>
            </w:r>
          </w:p>
          <w:p w:rsidR="00DB6789" w:rsidRPr="00DB6789" w:rsidRDefault="00DB6789" w:rsidP="00EC0BE1">
            <w:pPr>
              <w:spacing w:line="240" w:lineRule="auto"/>
              <w:jc w:val="center"/>
              <w:rPr>
                <w:rFonts w:ascii="Arial" w:hAnsi="Arial" w:cs="Arial"/>
                <w:b/>
                <w:bCs/>
                <w:lang w:eastAsia="ru-RU"/>
              </w:rPr>
            </w:pPr>
            <w:r w:rsidRPr="00DB6789">
              <w:rPr>
                <w:rFonts w:ascii="Arial" w:hAnsi="Arial" w:cs="Arial"/>
                <w:b/>
                <w:sz w:val="22"/>
                <w:lang w:eastAsia="ru-RU"/>
              </w:rPr>
              <w:t>2013 г.</w:t>
            </w:r>
          </w:p>
        </w:tc>
        <w:tc>
          <w:tcPr>
            <w:tcW w:w="870" w:type="pct"/>
            <w:tcBorders>
              <w:top w:val="single" w:sz="4" w:space="0" w:color="auto"/>
              <w:left w:val="single" w:sz="4" w:space="0" w:color="000000"/>
              <w:bottom w:val="single" w:sz="4" w:space="0" w:color="auto"/>
              <w:right w:val="single" w:sz="4" w:space="0" w:color="auto"/>
            </w:tcBorders>
            <w:vAlign w:val="center"/>
          </w:tcPr>
          <w:p w:rsidR="00DB6789" w:rsidRPr="00DB6789" w:rsidRDefault="00DB6789" w:rsidP="00EC0BE1">
            <w:pPr>
              <w:spacing w:line="240" w:lineRule="auto"/>
              <w:jc w:val="center"/>
              <w:rPr>
                <w:rFonts w:ascii="Arial" w:hAnsi="Arial" w:cs="Arial"/>
                <w:b/>
                <w:bCs/>
                <w:lang w:eastAsia="ru-RU"/>
              </w:rPr>
            </w:pPr>
            <w:r w:rsidRPr="00DB6789">
              <w:rPr>
                <w:rFonts w:ascii="Arial" w:hAnsi="Arial" w:cs="Arial"/>
                <w:b/>
                <w:sz w:val="22"/>
                <w:lang w:eastAsia="ru-RU"/>
              </w:rPr>
              <w:t xml:space="preserve"> </w:t>
            </w:r>
          </w:p>
          <w:p w:rsidR="00DB6789" w:rsidRPr="00DB6789" w:rsidRDefault="00DB6789" w:rsidP="00EC0BE1">
            <w:pPr>
              <w:spacing w:line="240" w:lineRule="auto"/>
              <w:jc w:val="center"/>
              <w:rPr>
                <w:rFonts w:ascii="Arial" w:hAnsi="Arial" w:cs="Arial"/>
                <w:b/>
                <w:bCs/>
                <w:lang w:eastAsia="ru-RU"/>
              </w:rPr>
            </w:pPr>
            <w:r w:rsidRPr="00DB6789">
              <w:rPr>
                <w:rFonts w:ascii="Arial" w:hAnsi="Arial" w:cs="Arial"/>
                <w:b/>
                <w:sz w:val="22"/>
                <w:lang w:eastAsia="ru-RU"/>
              </w:rPr>
              <w:t>На расчетный срок</w:t>
            </w:r>
          </w:p>
          <w:p w:rsidR="00DB6789" w:rsidRPr="00DB6789" w:rsidRDefault="00DB6789" w:rsidP="00EC0BE1">
            <w:pPr>
              <w:spacing w:line="240" w:lineRule="auto"/>
              <w:jc w:val="center"/>
              <w:rPr>
                <w:rFonts w:ascii="Arial" w:hAnsi="Arial" w:cs="Arial"/>
                <w:b/>
                <w:bCs/>
                <w:lang w:eastAsia="ru-RU"/>
              </w:rPr>
            </w:pPr>
          </w:p>
        </w:tc>
      </w:tr>
      <w:tr w:rsidR="00DB6789" w:rsidRPr="00DB6789" w:rsidTr="00F4580F">
        <w:trPr>
          <w:trHeight w:val="315"/>
        </w:trPr>
        <w:tc>
          <w:tcPr>
            <w:tcW w:w="241" w:type="pct"/>
            <w:tcBorders>
              <w:top w:val="single" w:sz="4" w:space="0" w:color="auto"/>
              <w:left w:val="single" w:sz="4" w:space="0" w:color="auto"/>
              <w:bottom w:val="single" w:sz="4" w:space="0" w:color="auto"/>
            </w:tcBorders>
            <w:shd w:val="clear" w:color="auto" w:fill="auto"/>
            <w:vAlign w:val="center"/>
          </w:tcPr>
          <w:p w:rsidR="00DB6789" w:rsidRPr="00DB6789" w:rsidRDefault="00DB6789" w:rsidP="00EC0BE1">
            <w:pPr>
              <w:spacing w:line="240" w:lineRule="auto"/>
              <w:jc w:val="center"/>
              <w:rPr>
                <w:rFonts w:ascii="Arial" w:hAnsi="Arial" w:cs="Arial"/>
                <w:bCs/>
                <w:lang w:eastAsia="ru-RU"/>
              </w:rPr>
            </w:pPr>
            <w:r w:rsidRPr="00DB6789">
              <w:rPr>
                <w:rFonts w:ascii="Arial" w:hAnsi="Arial" w:cs="Arial"/>
                <w:sz w:val="22"/>
                <w:lang w:eastAsia="ru-RU"/>
              </w:rPr>
              <w:t>1</w:t>
            </w:r>
          </w:p>
        </w:tc>
        <w:tc>
          <w:tcPr>
            <w:tcW w:w="1814" w:type="pct"/>
            <w:tcBorders>
              <w:top w:val="single" w:sz="4" w:space="0" w:color="auto"/>
              <w:left w:val="single" w:sz="4" w:space="0" w:color="000000"/>
              <w:bottom w:val="single" w:sz="4" w:space="0" w:color="auto"/>
            </w:tcBorders>
            <w:shd w:val="clear" w:color="auto" w:fill="auto"/>
            <w:vAlign w:val="center"/>
          </w:tcPr>
          <w:p w:rsidR="00DB6789" w:rsidRPr="00DB6789" w:rsidRDefault="00DB6789" w:rsidP="00EC0BE1">
            <w:pPr>
              <w:spacing w:line="240" w:lineRule="auto"/>
              <w:rPr>
                <w:rFonts w:ascii="Arial" w:hAnsi="Arial" w:cs="Arial"/>
                <w:bCs/>
                <w:lang w:eastAsia="ru-RU"/>
              </w:rPr>
            </w:pPr>
            <w:r w:rsidRPr="00DB6789">
              <w:rPr>
                <w:rFonts w:ascii="Arial" w:hAnsi="Arial" w:cs="Arial"/>
                <w:sz w:val="22"/>
                <w:lang w:eastAsia="ru-RU"/>
              </w:rPr>
              <w:t xml:space="preserve">Протяженность сетей </w:t>
            </w:r>
          </w:p>
        </w:tc>
        <w:tc>
          <w:tcPr>
            <w:tcW w:w="666" w:type="pct"/>
            <w:tcBorders>
              <w:top w:val="single" w:sz="4" w:space="0" w:color="auto"/>
              <w:left w:val="single" w:sz="4" w:space="0" w:color="000000"/>
              <w:bottom w:val="single" w:sz="4" w:space="0" w:color="auto"/>
            </w:tcBorders>
            <w:shd w:val="clear" w:color="auto" w:fill="auto"/>
            <w:vAlign w:val="center"/>
          </w:tcPr>
          <w:p w:rsidR="00DB6789" w:rsidRPr="00DB6789" w:rsidRDefault="00DB6789" w:rsidP="00EC0BE1">
            <w:pPr>
              <w:spacing w:line="240" w:lineRule="auto"/>
              <w:jc w:val="center"/>
              <w:rPr>
                <w:rFonts w:ascii="Arial" w:hAnsi="Arial" w:cs="Arial"/>
                <w:bCs/>
                <w:lang w:eastAsia="ru-RU"/>
              </w:rPr>
            </w:pPr>
            <w:r w:rsidRPr="00DB6789">
              <w:rPr>
                <w:rFonts w:ascii="Arial" w:hAnsi="Arial" w:cs="Arial"/>
                <w:sz w:val="22"/>
                <w:lang w:eastAsia="ru-RU"/>
              </w:rPr>
              <w:t>км</w:t>
            </w:r>
          </w:p>
        </w:tc>
        <w:tc>
          <w:tcPr>
            <w:tcW w:w="1408" w:type="pct"/>
            <w:tcBorders>
              <w:top w:val="single" w:sz="4" w:space="0" w:color="auto"/>
              <w:left w:val="single" w:sz="4" w:space="0" w:color="000000"/>
              <w:bottom w:val="single" w:sz="4" w:space="0" w:color="auto"/>
            </w:tcBorders>
            <w:shd w:val="clear" w:color="auto" w:fill="auto"/>
            <w:vAlign w:val="center"/>
          </w:tcPr>
          <w:p w:rsidR="00DB6789" w:rsidRPr="00DB6789" w:rsidRDefault="00DB6789" w:rsidP="00EC0BE1">
            <w:pPr>
              <w:spacing w:line="240" w:lineRule="auto"/>
              <w:jc w:val="center"/>
              <w:rPr>
                <w:rFonts w:ascii="Arial" w:hAnsi="Arial" w:cs="Arial"/>
                <w:bCs/>
                <w:lang w:eastAsia="ru-RU"/>
              </w:rPr>
            </w:pPr>
            <w:r w:rsidRPr="00DB6789">
              <w:rPr>
                <w:rFonts w:ascii="Arial" w:hAnsi="Arial" w:cs="Arial"/>
                <w:sz w:val="22"/>
                <w:lang w:eastAsia="ru-RU"/>
              </w:rPr>
              <w:t>23,6</w:t>
            </w:r>
          </w:p>
        </w:tc>
        <w:tc>
          <w:tcPr>
            <w:tcW w:w="870" w:type="pct"/>
            <w:tcBorders>
              <w:top w:val="single" w:sz="4" w:space="0" w:color="auto"/>
              <w:left w:val="single" w:sz="4" w:space="0" w:color="000000"/>
              <w:bottom w:val="single" w:sz="4" w:space="0" w:color="auto"/>
              <w:right w:val="single" w:sz="4" w:space="0" w:color="auto"/>
            </w:tcBorders>
            <w:vAlign w:val="center"/>
          </w:tcPr>
          <w:p w:rsidR="00DB6789" w:rsidRPr="00DB6789" w:rsidRDefault="00DB6789" w:rsidP="00807A2C">
            <w:pPr>
              <w:spacing w:line="240" w:lineRule="auto"/>
              <w:jc w:val="center"/>
              <w:rPr>
                <w:rFonts w:ascii="Arial" w:hAnsi="Arial" w:cs="Arial"/>
                <w:bCs/>
                <w:lang w:eastAsia="ru-RU"/>
              </w:rPr>
            </w:pPr>
            <w:r w:rsidRPr="00DB6789">
              <w:rPr>
                <w:rFonts w:ascii="Arial" w:hAnsi="Arial" w:cs="Arial"/>
                <w:sz w:val="22"/>
                <w:lang w:eastAsia="ru-RU"/>
              </w:rPr>
              <w:t>5</w:t>
            </w:r>
            <w:r w:rsidR="00807A2C">
              <w:rPr>
                <w:rFonts w:ascii="Arial" w:hAnsi="Arial" w:cs="Arial"/>
                <w:sz w:val="22"/>
                <w:lang w:val="en-US" w:eastAsia="ru-RU"/>
              </w:rPr>
              <w:t>7</w:t>
            </w:r>
            <w:r w:rsidRPr="00DB6789">
              <w:rPr>
                <w:rFonts w:ascii="Arial" w:hAnsi="Arial" w:cs="Arial"/>
                <w:sz w:val="22"/>
                <w:lang w:eastAsia="ru-RU"/>
              </w:rPr>
              <w:t>,5</w:t>
            </w:r>
          </w:p>
        </w:tc>
      </w:tr>
      <w:tr w:rsidR="00DB6789" w:rsidRPr="00DB6789" w:rsidTr="00F4580F">
        <w:trPr>
          <w:trHeight w:val="170"/>
        </w:trPr>
        <w:tc>
          <w:tcPr>
            <w:tcW w:w="241" w:type="pct"/>
            <w:tcBorders>
              <w:top w:val="single" w:sz="4" w:space="0" w:color="auto"/>
              <w:left w:val="single" w:sz="4" w:space="0" w:color="auto"/>
              <w:bottom w:val="single" w:sz="4" w:space="0" w:color="auto"/>
            </w:tcBorders>
            <w:shd w:val="clear" w:color="auto" w:fill="auto"/>
            <w:vAlign w:val="center"/>
          </w:tcPr>
          <w:p w:rsidR="00DB6789" w:rsidRPr="00DB6789" w:rsidRDefault="00DB6789" w:rsidP="00EC0BE1">
            <w:pPr>
              <w:spacing w:line="240" w:lineRule="auto"/>
              <w:jc w:val="center"/>
              <w:rPr>
                <w:rFonts w:ascii="Arial" w:hAnsi="Arial" w:cs="Arial"/>
                <w:bCs/>
                <w:lang w:eastAsia="ru-RU"/>
              </w:rPr>
            </w:pPr>
            <w:r w:rsidRPr="00DB6789">
              <w:rPr>
                <w:rFonts w:ascii="Arial" w:hAnsi="Arial" w:cs="Arial"/>
                <w:sz w:val="22"/>
                <w:lang w:eastAsia="ru-RU"/>
              </w:rPr>
              <w:t>2</w:t>
            </w:r>
          </w:p>
        </w:tc>
        <w:tc>
          <w:tcPr>
            <w:tcW w:w="1814" w:type="pct"/>
            <w:tcBorders>
              <w:top w:val="single" w:sz="4" w:space="0" w:color="auto"/>
              <w:left w:val="single" w:sz="4" w:space="0" w:color="000000"/>
              <w:bottom w:val="single" w:sz="4" w:space="0" w:color="auto"/>
            </w:tcBorders>
            <w:shd w:val="clear" w:color="auto" w:fill="auto"/>
            <w:vAlign w:val="center"/>
          </w:tcPr>
          <w:p w:rsidR="00DB6789" w:rsidRPr="00DB6789" w:rsidRDefault="00DB6789" w:rsidP="00EC0BE1">
            <w:pPr>
              <w:spacing w:line="240" w:lineRule="auto"/>
              <w:rPr>
                <w:rFonts w:ascii="Arial" w:hAnsi="Arial" w:cs="Arial"/>
                <w:bCs/>
                <w:lang w:eastAsia="ru-RU"/>
              </w:rPr>
            </w:pPr>
            <w:r w:rsidRPr="00DB6789">
              <w:rPr>
                <w:rFonts w:ascii="Arial" w:hAnsi="Arial" w:cs="Arial"/>
                <w:sz w:val="22"/>
                <w:lang w:eastAsia="ru-RU"/>
              </w:rPr>
              <w:t>Количество ГРП, ГРПБ и ГРПШ на территории поселения</w:t>
            </w:r>
          </w:p>
        </w:tc>
        <w:tc>
          <w:tcPr>
            <w:tcW w:w="666" w:type="pct"/>
            <w:tcBorders>
              <w:top w:val="single" w:sz="4" w:space="0" w:color="auto"/>
              <w:left w:val="single" w:sz="4" w:space="0" w:color="000000"/>
              <w:bottom w:val="single" w:sz="4" w:space="0" w:color="auto"/>
            </w:tcBorders>
            <w:shd w:val="clear" w:color="auto" w:fill="auto"/>
            <w:vAlign w:val="center"/>
          </w:tcPr>
          <w:p w:rsidR="00DB6789" w:rsidRPr="00DB6789" w:rsidRDefault="00DB6789" w:rsidP="00EC0BE1">
            <w:pPr>
              <w:spacing w:line="240" w:lineRule="auto"/>
              <w:jc w:val="center"/>
              <w:rPr>
                <w:rFonts w:ascii="Arial" w:hAnsi="Arial" w:cs="Arial"/>
                <w:bCs/>
                <w:lang w:eastAsia="ru-RU"/>
              </w:rPr>
            </w:pPr>
            <w:r w:rsidRPr="00DB6789">
              <w:rPr>
                <w:rFonts w:ascii="Arial" w:hAnsi="Arial" w:cs="Arial"/>
                <w:sz w:val="22"/>
                <w:lang w:eastAsia="ru-RU"/>
              </w:rPr>
              <w:t>единиц</w:t>
            </w:r>
          </w:p>
        </w:tc>
        <w:tc>
          <w:tcPr>
            <w:tcW w:w="1408" w:type="pct"/>
            <w:tcBorders>
              <w:top w:val="single" w:sz="4" w:space="0" w:color="auto"/>
              <w:left w:val="single" w:sz="4" w:space="0" w:color="000000"/>
              <w:bottom w:val="single" w:sz="4" w:space="0" w:color="auto"/>
            </w:tcBorders>
            <w:shd w:val="clear" w:color="auto" w:fill="auto"/>
            <w:vAlign w:val="center"/>
          </w:tcPr>
          <w:p w:rsidR="00DB6789" w:rsidRPr="00DB6789" w:rsidRDefault="00DB6789" w:rsidP="00EC0BE1">
            <w:pPr>
              <w:spacing w:line="240" w:lineRule="auto"/>
              <w:jc w:val="center"/>
              <w:rPr>
                <w:rFonts w:ascii="Arial" w:hAnsi="Arial" w:cs="Arial"/>
                <w:bCs/>
                <w:lang w:eastAsia="ru-RU"/>
              </w:rPr>
            </w:pPr>
            <w:r w:rsidRPr="00DB6789">
              <w:rPr>
                <w:rFonts w:ascii="Arial" w:hAnsi="Arial" w:cs="Arial"/>
                <w:sz w:val="22"/>
                <w:lang w:eastAsia="ru-RU"/>
              </w:rPr>
              <w:t>38</w:t>
            </w:r>
          </w:p>
        </w:tc>
        <w:tc>
          <w:tcPr>
            <w:tcW w:w="870" w:type="pct"/>
            <w:tcBorders>
              <w:top w:val="single" w:sz="4" w:space="0" w:color="auto"/>
              <w:left w:val="single" w:sz="4" w:space="0" w:color="000000"/>
              <w:bottom w:val="single" w:sz="4" w:space="0" w:color="auto"/>
              <w:right w:val="single" w:sz="4" w:space="0" w:color="auto"/>
            </w:tcBorders>
            <w:vAlign w:val="center"/>
          </w:tcPr>
          <w:p w:rsidR="00DB6789" w:rsidRPr="00807A2C" w:rsidRDefault="00807A2C" w:rsidP="00EC0BE1">
            <w:pPr>
              <w:spacing w:line="240" w:lineRule="auto"/>
              <w:jc w:val="center"/>
              <w:rPr>
                <w:rFonts w:ascii="Arial" w:hAnsi="Arial" w:cs="Arial"/>
                <w:bCs/>
                <w:lang w:val="en-US" w:eastAsia="ru-RU"/>
              </w:rPr>
            </w:pPr>
            <w:r>
              <w:rPr>
                <w:rFonts w:ascii="Arial" w:hAnsi="Arial" w:cs="Arial"/>
                <w:sz w:val="22"/>
                <w:lang w:val="en-US" w:eastAsia="ru-RU"/>
              </w:rPr>
              <w:t>61</w:t>
            </w:r>
          </w:p>
        </w:tc>
      </w:tr>
      <w:tr w:rsidR="004636E7" w:rsidRPr="00DB6789" w:rsidTr="00F4580F">
        <w:trPr>
          <w:trHeight w:val="170"/>
        </w:trPr>
        <w:tc>
          <w:tcPr>
            <w:tcW w:w="241" w:type="pct"/>
            <w:tcBorders>
              <w:top w:val="single" w:sz="4" w:space="0" w:color="auto"/>
              <w:left w:val="single" w:sz="4" w:space="0" w:color="auto"/>
              <w:bottom w:val="single" w:sz="4" w:space="0" w:color="auto"/>
            </w:tcBorders>
            <w:shd w:val="clear" w:color="auto" w:fill="auto"/>
            <w:vAlign w:val="center"/>
          </w:tcPr>
          <w:p w:rsidR="004636E7" w:rsidRPr="004636E7" w:rsidRDefault="004636E7" w:rsidP="00EC0BE1">
            <w:pPr>
              <w:spacing w:line="240" w:lineRule="auto"/>
              <w:jc w:val="center"/>
              <w:rPr>
                <w:rFonts w:ascii="Arial" w:hAnsi="Arial" w:cs="Arial"/>
                <w:highlight w:val="yellow"/>
                <w:lang w:eastAsia="ru-RU"/>
              </w:rPr>
            </w:pPr>
            <w:r w:rsidRPr="004636E7">
              <w:rPr>
                <w:rFonts w:ascii="Arial" w:hAnsi="Arial" w:cs="Arial"/>
                <w:sz w:val="22"/>
                <w:highlight w:val="yellow"/>
                <w:lang w:eastAsia="ru-RU"/>
              </w:rPr>
              <w:t>3</w:t>
            </w:r>
          </w:p>
        </w:tc>
        <w:tc>
          <w:tcPr>
            <w:tcW w:w="1814" w:type="pct"/>
            <w:tcBorders>
              <w:top w:val="single" w:sz="4" w:space="0" w:color="auto"/>
              <w:left w:val="single" w:sz="4" w:space="0" w:color="000000"/>
              <w:bottom w:val="single" w:sz="4" w:space="0" w:color="auto"/>
            </w:tcBorders>
            <w:shd w:val="clear" w:color="auto" w:fill="auto"/>
            <w:vAlign w:val="center"/>
          </w:tcPr>
          <w:p w:rsidR="004636E7" w:rsidRPr="004636E7" w:rsidRDefault="004636E7" w:rsidP="00EC0BE1">
            <w:pPr>
              <w:spacing w:line="240" w:lineRule="auto"/>
              <w:rPr>
                <w:rFonts w:ascii="Arial" w:hAnsi="Arial" w:cs="Arial"/>
                <w:highlight w:val="yellow"/>
                <w:lang w:eastAsia="ru-RU"/>
              </w:rPr>
            </w:pPr>
            <w:r w:rsidRPr="004636E7">
              <w:rPr>
                <w:rFonts w:ascii="Arial" w:hAnsi="Arial" w:cs="Arial"/>
                <w:sz w:val="22"/>
                <w:highlight w:val="yellow"/>
                <w:lang w:eastAsia="ru-RU"/>
              </w:rPr>
              <w:t>Протяженность магистрального газопровода</w:t>
            </w:r>
          </w:p>
        </w:tc>
        <w:tc>
          <w:tcPr>
            <w:tcW w:w="666" w:type="pct"/>
            <w:tcBorders>
              <w:top w:val="single" w:sz="4" w:space="0" w:color="auto"/>
              <w:left w:val="single" w:sz="4" w:space="0" w:color="000000"/>
              <w:bottom w:val="single" w:sz="4" w:space="0" w:color="auto"/>
            </w:tcBorders>
            <w:shd w:val="clear" w:color="auto" w:fill="auto"/>
            <w:vAlign w:val="center"/>
          </w:tcPr>
          <w:p w:rsidR="004636E7" w:rsidRPr="004636E7" w:rsidRDefault="004636E7" w:rsidP="00EC0BE1">
            <w:pPr>
              <w:spacing w:line="240" w:lineRule="auto"/>
              <w:jc w:val="center"/>
              <w:rPr>
                <w:rFonts w:ascii="Arial" w:hAnsi="Arial" w:cs="Arial"/>
                <w:highlight w:val="yellow"/>
                <w:lang w:eastAsia="ru-RU"/>
              </w:rPr>
            </w:pPr>
            <w:r w:rsidRPr="004636E7">
              <w:rPr>
                <w:rFonts w:ascii="Arial" w:hAnsi="Arial" w:cs="Arial"/>
                <w:sz w:val="22"/>
                <w:highlight w:val="yellow"/>
                <w:lang w:eastAsia="ru-RU"/>
              </w:rPr>
              <w:t>км</w:t>
            </w:r>
          </w:p>
        </w:tc>
        <w:tc>
          <w:tcPr>
            <w:tcW w:w="1408" w:type="pct"/>
            <w:tcBorders>
              <w:top w:val="single" w:sz="4" w:space="0" w:color="auto"/>
              <w:left w:val="single" w:sz="4" w:space="0" w:color="000000"/>
              <w:bottom w:val="single" w:sz="4" w:space="0" w:color="auto"/>
            </w:tcBorders>
            <w:shd w:val="clear" w:color="auto" w:fill="auto"/>
            <w:vAlign w:val="center"/>
          </w:tcPr>
          <w:p w:rsidR="004636E7" w:rsidRPr="004636E7" w:rsidRDefault="004636E7" w:rsidP="00EC0BE1">
            <w:pPr>
              <w:spacing w:line="240" w:lineRule="auto"/>
              <w:jc w:val="center"/>
              <w:rPr>
                <w:rFonts w:ascii="Arial" w:hAnsi="Arial" w:cs="Arial"/>
                <w:highlight w:val="yellow"/>
                <w:lang w:eastAsia="ru-RU"/>
              </w:rPr>
            </w:pPr>
            <w:r>
              <w:rPr>
                <w:rFonts w:ascii="Arial" w:hAnsi="Arial" w:cs="Arial"/>
                <w:sz w:val="22"/>
                <w:highlight w:val="yellow"/>
                <w:lang w:eastAsia="ru-RU"/>
              </w:rPr>
              <w:t>1,4</w:t>
            </w:r>
          </w:p>
        </w:tc>
        <w:tc>
          <w:tcPr>
            <w:tcW w:w="870" w:type="pct"/>
            <w:tcBorders>
              <w:top w:val="single" w:sz="4" w:space="0" w:color="auto"/>
              <w:left w:val="single" w:sz="4" w:space="0" w:color="000000"/>
              <w:bottom w:val="single" w:sz="4" w:space="0" w:color="auto"/>
              <w:right w:val="single" w:sz="4" w:space="0" w:color="auto"/>
            </w:tcBorders>
            <w:vAlign w:val="center"/>
          </w:tcPr>
          <w:p w:rsidR="004636E7" w:rsidRPr="004636E7" w:rsidRDefault="004636E7" w:rsidP="00EC0BE1">
            <w:pPr>
              <w:spacing w:line="240" w:lineRule="auto"/>
              <w:jc w:val="center"/>
              <w:rPr>
                <w:rFonts w:ascii="Arial" w:hAnsi="Arial" w:cs="Arial"/>
                <w:highlight w:val="yellow"/>
                <w:lang w:eastAsia="ru-RU"/>
              </w:rPr>
            </w:pPr>
            <w:r>
              <w:rPr>
                <w:rFonts w:ascii="Arial" w:hAnsi="Arial" w:cs="Arial"/>
                <w:sz w:val="22"/>
                <w:highlight w:val="yellow"/>
                <w:lang w:eastAsia="ru-RU"/>
              </w:rPr>
              <w:t>1,4</w:t>
            </w:r>
          </w:p>
        </w:tc>
      </w:tr>
    </w:tbl>
    <w:p w:rsidR="00DB6789" w:rsidRPr="00C26258" w:rsidRDefault="00DB6789" w:rsidP="00DB6789">
      <w:pPr>
        <w:ind w:firstLine="709"/>
        <w:rPr>
          <w:rFonts w:ascii="Arial" w:eastAsia="Times New Roman" w:hAnsi="Arial" w:cs="Arial"/>
          <w:bCs/>
          <w:szCs w:val="24"/>
          <w:lang w:eastAsia="ru-RU"/>
        </w:rPr>
      </w:pPr>
    </w:p>
    <w:p w:rsidR="00DB6789" w:rsidRPr="00234344" w:rsidRDefault="00DB6789" w:rsidP="00234344">
      <w:pPr>
        <w:ind w:firstLine="709"/>
        <w:rPr>
          <w:rFonts w:ascii="Arial" w:eastAsia="Times New Roman" w:hAnsi="Arial" w:cs="Arial"/>
          <w:szCs w:val="24"/>
          <w:lang w:eastAsia="ru-RU"/>
        </w:rPr>
      </w:pPr>
    </w:p>
    <w:p w:rsidR="009902F6" w:rsidRDefault="003E1608" w:rsidP="003B3E2E">
      <w:pPr>
        <w:pStyle w:val="3"/>
      </w:pPr>
      <w:bookmarkStart w:id="107" w:name="_Toc375218099"/>
      <w:r w:rsidRPr="004F1A86">
        <w:t>10</w:t>
      </w:r>
      <w:r w:rsidR="009902F6">
        <w:t>.7 ЭЛЕКТРОСНАБЖЕНИЕ</w:t>
      </w:r>
      <w:bookmarkEnd w:id="106"/>
      <w:bookmarkEnd w:id="107"/>
    </w:p>
    <w:p w:rsidR="009902F6" w:rsidRDefault="009902F6" w:rsidP="001C6C2C">
      <w:pPr>
        <w:ind w:firstLine="709"/>
        <w:rPr>
          <w:rFonts w:ascii="Arial" w:hAnsi="Arial" w:cs="Arial"/>
        </w:rPr>
      </w:pPr>
      <w:r>
        <w:rPr>
          <w:rFonts w:ascii="Arial" w:hAnsi="Arial" w:cs="Arial"/>
        </w:rPr>
        <w:t>Раздел выполнен с учетом требований:</w:t>
      </w:r>
    </w:p>
    <w:p w:rsidR="009902F6" w:rsidRDefault="009902F6" w:rsidP="00EB259B">
      <w:pPr>
        <w:pStyle w:val="aa"/>
        <w:numPr>
          <w:ilvl w:val="0"/>
          <w:numId w:val="17"/>
        </w:numPr>
        <w:tabs>
          <w:tab w:val="left" w:pos="993"/>
        </w:tabs>
        <w:spacing w:after="200"/>
        <w:ind w:left="0" w:firstLine="709"/>
        <w:rPr>
          <w:rFonts w:ascii="Arial" w:hAnsi="Arial" w:cs="Arial"/>
          <w:szCs w:val="24"/>
        </w:rPr>
      </w:pPr>
      <w:r>
        <w:rPr>
          <w:rFonts w:ascii="Arial" w:hAnsi="Arial" w:cs="Arial"/>
          <w:szCs w:val="24"/>
        </w:rPr>
        <w:t>СП 31-110-2003. Проектирование и монтаж электроустановок жилых и общественных зданий</w:t>
      </w:r>
      <w:r w:rsidR="002E4628">
        <w:rPr>
          <w:rFonts w:ascii="Arial" w:hAnsi="Arial" w:cs="Arial"/>
          <w:szCs w:val="24"/>
        </w:rPr>
        <w:t>;</w:t>
      </w:r>
    </w:p>
    <w:p w:rsidR="009902F6" w:rsidRDefault="009902F6" w:rsidP="00EB259B">
      <w:pPr>
        <w:pStyle w:val="aa"/>
        <w:numPr>
          <w:ilvl w:val="0"/>
          <w:numId w:val="17"/>
        </w:numPr>
        <w:tabs>
          <w:tab w:val="left" w:pos="993"/>
        </w:tabs>
        <w:spacing w:after="200"/>
        <w:ind w:left="0" w:firstLine="709"/>
        <w:rPr>
          <w:rFonts w:ascii="Arial" w:hAnsi="Arial" w:cs="Arial"/>
          <w:szCs w:val="24"/>
        </w:rPr>
      </w:pPr>
      <w:r>
        <w:rPr>
          <w:rFonts w:ascii="Arial" w:hAnsi="Arial" w:cs="Arial"/>
          <w:szCs w:val="24"/>
        </w:rPr>
        <w:t>Правила устройства электроустановок (ПУЭ). Шестое издание</w:t>
      </w:r>
      <w:r w:rsidR="002E4628">
        <w:rPr>
          <w:rFonts w:ascii="Arial" w:hAnsi="Arial" w:cs="Arial"/>
          <w:szCs w:val="24"/>
        </w:rPr>
        <w:t>;</w:t>
      </w:r>
    </w:p>
    <w:p w:rsidR="009902F6" w:rsidRDefault="009902F6" w:rsidP="00EB259B">
      <w:pPr>
        <w:pStyle w:val="aa"/>
        <w:numPr>
          <w:ilvl w:val="0"/>
          <w:numId w:val="17"/>
        </w:numPr>
        <w:tabs>
          <w:tab w:val="left" w:pos="993"/>
        </w:tabs>
        <w:spacing w:after="200"/>
        <w:ind w:left="0" w:firstLine="709"/>
        <w:rPr>
          <w:rFonts w:ascii="Arial" w:hAnsi="Arial" w:cs="Arial"/>
          <w:szCs w:val="24"/>
        </w:rPr>
      </w:pPr>
      <w:r>
        <w:rPr>
          <w:rFonts w:ascii="Arial" w:hAnsi="Arial" w:cs="Arial"/>
          <w:szCs w:val="24"/>
        </w:rPr>
        <w:t>РД 34.20.185-94 (СО 153-34.20.185-94) Инструкция по проектированию городских электрических сетей</w:t>
      </w:r>
      <w:r w:rsidR="002E4628">
        <w:rPr>
          <w:rFonts w:ascii="Arial" w:hAnsi="Arial" w:cs="Arial"/>
          <w:szCs w:val="24"/>
        </w:rPr>
        <w:t>;</w:t>
      </w:r>
    </w:p>
    <w:p w:rsidR="005465E9" w:rsidRPr="000807F6" w:rsidRDefault="009902F6" w:rsidP="00EB259B">
      <w:pPr>
        <w:pStyle w:val="aa"/>
        <w:numPr>
          <w:ilvl w:val="0"/>
          <w:numId w:val="17"/>
        </w:numPr>
        <w:tabs>
          <w:tab w:val="left" w:pos="993"/>
        </w:tabs>
        <w:spacing w:after="200"/>
        <w:ind w:left="0" w:firstLine="709"/>
        <w:rPr>
          <w:rFonts w:ascii="Arial" w:hAnsi="Arial" w:cs="Arial"/>
          <w:szCs w:val="24"/>
        </w:rPr>
      </w:pPr>
      <w:r>
        <w:rPr>
          <w:rFonts w:ascii="Arial" w:hAnsi="Arial" w:cs="Arial"/>
          <w:szCs w:val="24"/>
        </w:rPr>
        <w:t>РД 34.20.185-94. Нормативы для определения расчетных электрических нагрузок коттеджей, микрорайонов (кварталов) застройки и элементов городской распределительной сети. Изменения и дополнения раздела 2 "Инструкции по проектированию городских электрических сетей</w:t>
      </w:r>
      <w:r w:rsidR="002E4628">
        <w:rPr>
          <w:rFonts w:ascii="Arial" w:hAnsi="Arial" w:cs="Arial"/>
          <w:szCs w:val="24"/>
        </w:rPr>
        <w:t>.</w:t>
      </w:r>
    </w:p>
    <w:p w:rsidR="009902F6" w:rsidRDefault="009902F6" w:rsidP="009902F6">
      <w:pPr>
        <w:rPr>
          <w:rFonts w:ascii="Arial" w:hAnsi="Arial" w:cs="Arial"/>
          <w:b/>
          <w:szCs w:val="24"/>
        </w:rPr>
      </w:pPr>
      <w:r>
        <w:rPr>
          <w:rFonts w:ascii="Arial" w:hAnsi="Arial" w:cs="Arial"/>
          <w:b/>
          <w:szCs w:val="24"/>
        </w:rPr>
        <w:t>Существующее состояние</w:t>
      </w:r>
    </w:p>
    <w:p w:rsidR="009902F6" w:rsidRDefault="009902F6" w:rsidP="009902F6">
      <w:pPr>
        <w:ind w:firstLine="709"/>
        <w:rPr>
          <w:rFonts w:ascii="Arial" w:hAnsi="Arial" w:cs="Arial"/>
          <w:szCs w:val="24"/>
        </w:rPr>
      </w:pPr>
      <w:r>
        <w:rPr>
          <w:rFonts w:ascii="Arial" w:hAnsi="Arial" w:cs="Arial"/>
          <w:szCs w:val="24"/>
        </w:rPr>
        <w:t>В настоящее время централизованным электроснабжением охвачено 100 % территории Катынского сельского поселения Смоленского района Смоленской области.</w:t>
      </w:r>
    </w:p>
    <w:p w:rsidR="00E0087B" w:rsidRDefault="009902F6" w:rsidP="009902F6">
      <w:pPr>
        <w:ind w:firstLine="709"/>
        <w:rPr>
          <w:rFonts w:ascii="Arial" w:hAnsi="Arial" w:cs="Arial"/>
          <w:szCs w:val="24"/>
        </w:rPr>
      </w:pPr>
      <w:r>
        <w:rPr>
          <w:rFonts w:ascii="Arial" w:hAnsi="Arial" w:cs="Arial"/>
          <w:szCs w:val="24"/>
        </w:rPr>
        <w:t>Потребителями электроэнергии являются промышленность, коммунально-бытовой сектор, строительство, транспорт, магистральные  газопроводы,  сельскохозяйственное п</w:t>
      </w:r>
    </w:p>
    <w:p w:rsidR="009902F6" w:rsidRDefault="009902F6" w:rsidP="009902F6">
      <w:pPr>
        <w:ind w:firstLine="709"/>
        <w:rPr>
          <w:rFonts w:ascii="Arial" w:hAnsi="Arial" w:cs="Arial"/>
          <w:szCs w:val="24"/>
        </w:rPr>
      </w:pPr>
      <w:r>
        <w:rPr>
          <w:rFonts w:ascii="Arial" w:hAnsi="Arial" w:cs="Arial"/>
          <w:szCs w:val="24"/>
        </w:rPr>
        <w:t>роизводство.</w:t>
      </w:r>
    </w:p>
    <w:p w:rsidR="009902F6" w:rsidRDefault="009902F6" w:rsidP="009902F6">
      <w:pPr>
        <w:ind w:firstLine="709"/>
        <w:rPr>
          <w:rFonts w:ascii="Arial" w:hAnsi="Arial" w:cs="Arial"/>
          <w:szCs w:val="24"/>
        </w:rPr>
      </w:pPr>
      <w:r>
        <w:rPr>
          <w:rFonts w:ascii="Arial" w:hAnsi="Arial" w:cs="Arial"/>
          <w:szCs w:val="24"/>
        </w:rPr>
        <w:t xml:space="preserve">Электроснабжение Катынского сельского поселения Смоленского района Смоленской области осуществляется от электростанций и электрических сетей региональной Смоленской энергосистемы, входящей в Объединенную энергосистему (ОЭС) Центра. </w:t>
      </w:r>
    </w:p>
    <w:p w:rsidR="009902F6" w:rsidRDefault="009902F6" w:rsidP="009902F6">
      <w:pPr>
        <w:ind w:firstLine="709"/>
        <w:rPr>
          <w:rFonts w:ascii="Arial" w:hAnsi="Arial" w:cs="Arial"/>
          <w:szCs w:val="24"/>
        </w:rPr>
      </w:pPr>
      <w:r>
        <w:rPr>
          <w:rFonts w:ascii="Arial" w:hAnsi="Arial" w:cs="Arial"/>
          <w:szCs w:val="24"/>
        </w:rPr>
        <w:t xml:space="preserve">Главным источником генерации электрической энергии для Катынского сельского поселения Смоленского района Смоленской области является </w:t>
      </w:r>
      <w:r>
        <w:rPr>
          <w:rFonts w:ascii="Arial" w:hAnsi="Arial" w:cs="Arial"/>
          <w:szCs w:val="24"/>
        </w:rPr>
        <w:lastRenderedPageBreak/>
        <w:t>Смоленская ТЭЦ 2, установленной мощностью 275 МВт</w:t>
      </w:r>
      <w:r>
        <w:rPr>
          <w:rFonts w:ascii="Arial" w:hAnsi="Arial" w:cs="Arial"/>
          <w:color w:val="000000" w:themeColor="text1"/>
        </w:rPr>
        <w:t>.</w:t>
      </w:r>
      <w:r>
        <w:rPr>
          <w:rFonts w:ascii="Arial" w:hAnsi="Arial" w:cs="Arial"/>
          <w:szCs w:val="24"/>
        </w:rPr>
        <w:t xml:space="preserve"> Связь Катынского сельского поселения Смоленского района Смоленской области с энергосистемой осуществляется линиями электропередачи напряжением 110 кВ.</w:t>
      </w:r>
    </w:p>
    <w:p w:rsidR="009902F6" w:rsidRDefault="009902F6" w:rsidP="009902F6">
      <w:pPr>
        <w:ind w:firstLine="709"/>
        <w:rPr>
          <w:rFonts w:ascii="Arial" w:hAnsi="Arial" w:cs="Arial"/>
          <w:szCs w:val="24"/>
        </w:rPr>
      </w:pPr>
      <w:r>
        <w:rPr>
          <w:rFonts w:ascii="Arial" w:hAnsi="Arial" w:cs="Arial"/>
          <w:szCs w:val="24"/>
        </w:rPr>
        <w:t>По территории Катынского сельского поселения Смоленского района Смоленской области с востока на запад проходит транзитная линия электропередачи  ЛЭП 330 кВ «Талашкин</w:t>
      </w:r>
      <w:r w:rsidR="000807F6">
        <w:rPr>
          <w:rFonts w:ascii="Arial" w:hAnsi="Arial" w:cs="Arial"/>
          <w:szCs w:val="24"/>
        </w:rPr>
        <w:t>о</w:t>
      </w:r>
      <w:r>
        <w:rPr>
          <w:rFonts w:ascii="Arial" w:hAnsi="Arial" w:cs="Arial"/>
          <w:szCs w:val="24"/>
        </w:rPr>
        <w:t xml:space="preserve"> – Витебск».</w:t>
      </w:r>
    </w:p>
    <w:p w:rsidR="009902F6" w:rsidRDefault="009902F6" w:rsidP="009902F6">
      <w:pPr>
        <w:ind w:firstLine="709"/>
        <w:rPr>
          <w:rFonts w:ascii="Arial" w:hAnsi="Arial" w:cs="Arial"/>
          <w:szCs w:val="24"/>
        </w:rPr>
      </w:pPr>
      <w:r>
        <w:rPr>
          <w:rFonts w:ascii="Arial" w:hAnsi="Arial" w:cs="Arial"/>
          <w:szCs w:val="24"/>
        </w:rPr>
        <w:t xml:space="preserve">Основная электрическая сеть Катынского сельского поселения Смоленского района Смоленской области сформирована из линий электропередачи и подстанций напряжением 110 кВ и 35 кВ, которые подключены от </w:t>
      </w:r>
      <w:r w:rsidR="002E4628">
        <w:rPr>
          <w:rFonts w:ascii="Arial" w:hAnsi="Arial" w:cs="Arial"/>
          <w:szCs w:val="24"/>
        </w:rPr>
        <w:t xml:space="preserve">                               </w:t>
      </w:r>
      <w:r>
        <w:rPr>
          <w:rFonts w:ascii="Arial" w:hAnsi="Arial" w:cs="Arial"/>
          <w:szCs w:val="24"/>
        </w:rPr>
        <w:t>ПС «Талашкина» 330/220/110/10.</w:t>
      </w:r>
    </w:p>
    <w:p w:rsidR="001C6C2C" w:rsidRDefault="009902F6" w:rsidP="001C6C2C">
      <w:pPr>
        <w:ind w:firstLine="709"/>
        <w:rPr>
          <w:rFonts w:ascii="Arial" w:hAnsi="Arial" w:cs="Arial"/>
          <w:szCs w:val="24"/>
        </w:rPr>
      </w:pPr>
      <w:r>
        <w:rPr>
          <w:rFonts w:ascii="Arial" w:hAnsi="Arial" w:cs="Arial"/>
          <w:szCs w:val="24"/>
        </w:rPr>
        <w:t xml:space="preserve">Перечень и технические характеристики подстанций Катынского сельского поселения Смоленского района Смоленской области приведены в табл. </w:t>
      </w:r>
      <w:r w:rsidR="0058002D">
        <w:rPr>
          <w:rFonts w:ascii="Arial" w:hAnsi="Arial" w:cs="Arial"/>
          <w:szCs w:val="24"/>
        </w:rPr>
        <w:t>2.</w:t>
      </w:r>
      <w:r w:rsidR="00DF6164">
        <w:rPr>
          <w:rFonts w:ascii="Arial" w:hAnsi="Arial" w:cs="Arial"/>
          <w:szCs w:val="24"/>
        </w:rPr>
        <w:t>10</w:t>
      </w:r>
      <w:r w:rsidR="001C6C2C">
        <w:rPr>
          <w:rFonts w:ascii="Arial" w:hAnsi="Arial" w:cs="Arial"/>
          <w:szCs w:val="24"/>
        </w:rPr>
        <w:t>.</w:t>
      </w:r>
      <w:r w:rsidR="00DF6164">
        <w:rPr>
          <w:rFonts w:ascii="Arial" w:hAnsi="Arial" w:cs="Arial"/>
          <w:szCs w:val="24"/>
        </w:rPr>
        <w:t>14.</w:t>
      </w:r>
    </w:p>
    <w:p w:rsidR="009902F6" w:rsidRDefault="009902F6" w:rsidP="002E4628">
      <w:pPr>
        <w:rPr>
          <w:rFonts w:ascii="Arial" w:hAnsi="Arial" w:cs="Arial"/>
          <w:i/>
          <w:sz w:val="22"/>
        </w:rPr>
      </w:pPr>
      <w:r w:rsidRPr="0058002D">
        <w:rPr>
          <w:rFonts w:ascii="Arial" w:hAnsi="Arial" w:cs="Arial"/>
          <w:i/>
          <w:sz w:val="22"/>
        </w:rPr>
        <w:t xml:space="preserve">Таблица </w:t>
      </w:r>
      <w:r w:rsidR="0058002D" w:rsidRPr="0058002D">
        <w:rPr>
          <w:rFonts w:ascii="Arial" w:hAnsi="Arial" w:cs="Arial"/>
          <w:i/>
          <w:sz w:val="22"/>
        </w:rPr>
        <w:t>2.</w:t>
      </w:r>
      <w:r w:rsidR="00DF6164">
        <w:rPr>
          <w:rFonts w:ascii="Arial" w:hAnsi="Arial" w:cs="Arial"/>
          <w:i/>
          <w:sz w:val="22"/>
        </w:rPr>
        <w:t>10.14</w:t>
      </w:r>
      <w:r w:rsidR="0058002D">
        <w:rPr>
          <w:rFonts w:ascii="Arial" w:hAnsi="Arial" w:cs="Arial"/>
          <w:i/>
          <w:sz w:val="22"/>
        </w:rPr>
        <w:t xml:space="preserve"> - </w:t>
      </w:r>
      <w:r>
        <w:rPr>
          <w:rFonts w:ascii="Arial" w:hAnsi="Arial" w:cs="Arial"/>
          <w:i/>
          <w:sz w:val="22"/>
        </w:rPr>
        <w:t>Понизительные подстанции Катынского сельского поселения Смоленского района Смоленской области</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1857"/>
        <w:gridCol w:w="928"/>
        <w:gridCol w:w="2000"/>
        <w:gridCol w:w="1126"/>
        <w:gridCol w:w="1830"/>
      </w:tblGrid>
      <w:tr w:rsidR="009902F6" w:rsidTr="00EC0BE1">
        <w:trPr>
          <w:trHeight w:val="345"/>
          <w:tblHeader/>
        </w:trPr>
        <w:tc>
          <w:tcPr>
            <w:tcW w:w="956" w:type="pct"/>
            <w:tcBorders>
              <w:top w:val="single" w:sz="4" w:space="0" w:color="auto"/>
              <w:left w:val="single" w:sz="4" w:space="0" w:color="auto"/>
              <w:bottom w:val="single" w:sz="4" w:space="0" w:color="auto"/>
              <w:right w:val="single" w:sz="4" w:space="0" w:color="auto"/>
            </w:tcBorders>
            <w:noWrap/>
            <w:hideMark/>
          </w:tcPr>
          <w:p w:rsidR="009902F6" w:rsidRDefault="009902F6" w:rsidP="00EC0BE1">
            <w:pPr>
              <w:spacing w:line="240" w:lineRule="auto"/>
              <w:jc w:val="center"/>
              <w:rPr>
                <w:rFonts w:ascii="Arial" w:eastAsia="Times New Roman" w:hAnsi="Arial" w:cs="Arial"/>
                <w:b/>
                <w:lang w:eastAsia="ru-RU"/>
              </w:rPr>
            </w:pPr>
            <w:r>
              <w:rPr>
                <w:rFonts w:ascii="Arial" w:eastAsia="Times New Roman" w:hAnsi="Arial" w:cs="Arial"/>
                <w:b/>
                <w:sz w:val="22"/>
                <w:lang w:eastAsia="ru-RU"/>
              </w:rPr>
              <w:t>Название подстанции</w:t>
            </w:r>
          </w:p>
        </w:tc>
        <w:tc>
          <w:tcPr>
            <w:tcW w:w="970" w:type="pct"/>
            <w:tcBorders>
              <w:top w:val="single" w:sz="4" w:space="0" w:color="auto"/>
              <w:left w:val="single" w:sz="4" w:space="0" w:color="auto"/>
              <w:bottom w:val="single" w:sz="4" w:space="0" w:color="auto"/>
              <w:right w:val="single" w:sz="4" w:space="0" w:color="auto"/>
            </w:tcBorders>
            <w:hideMark/>
          </w:tcPr>
          <w:p w:rsidR="009902F6" w:rsidRDefault="009902F6" w:rsidP="00EC0BE1">
            <w:pPr>
              <w:spacing w:line="240" w:lineRule="auto"/>
              <w:jc w:val="center"/>
              <w:rPr>
                <w:rFonts w:ascii="Arial" w:eastAsia="Times New Roman" w:hAnsi="Arial" w:cs="Arial"/>
                <w:b/>
                <w:lang w:eastAsia="ru-RU"/>
              </w:rPr>
            </w:pPr>
            <w:r>
              <w:rPr>
                <w:rFonts w:ascii="Arial" w:eastAsia="Times New Roman" w:hAnsi="Arial" w:cs="Arial"/>
                <w:b/>
                <w:sz w:val="22"/>
                <w:lang w:eastAsia="ru-RU"/>
              </w:rPr>
              <w:t>Местоположе</w:t>
            </w:r>
            <w:r w:rsidR="001C6C2C">
              <w:rPr>
                <w:rFonts w:ascii="Arial" w:eastAsia="Times New Roman" w:hAnsi="Arial" w:cs="Arial"/>
                <w:b/>
                <w:sz w:val="22"/>
                <w:lang w:eastAsia="ru-RU"/>
              </w:rPr>
              <w:t>-</w:t>
            </w:r>
            <w:r>
              <w:rPr>
                <w:rFonts w:ascii="Arial" w:eastAsia="Times New Roman" w:hAnsi="Arial" w:cs="Arial"/>
                <w:b/>
                <w:sz w:val="22"/>
                <w:lang w:eastAsia="ru-RU"/>
              </w:rPr>
              <w:t>ние</w:t>
            </w:r>
          </w:p>
        </w:tc>
        <w:tc>
          <w:tcPr>
            <w:tcW w:w="485" w:type="pct"/>
            <w:tcBorders>
              <w:top w:val="single" w:sz="4" w:space="0" w:color="auto"/>
              <w:left w:val="single" w:sz="4" w:space="0" w:color="auto"/>
              <w:bottom w:val="single" w:sz="4" w:space="0" w:color="auto"/>
              <w:right w:val="single" w:sz="4" w:space="0" w:color="auto"/>
            </w:tcBorders>
            <w:hideMark/>
          </w:tcPr>
          <w:p w:rsidR="009902F6" w:rsidRDefault="009902F6" w:rsidP="00EC0BE1">
            <w:pPr>
              <w:spacing w:line="240" w:lineRule="auto"/>
              <w:jc w:val="center"/>
              <w:rPr>
                <w:rFonts w:ascii="Arial" w:eastAsia="Times New Roman" w:hAnsi="Arial" w:cs="Arial"/>
                <w:b/>
                <w:lang w:eastAsia="ru-RU"/>
              </w:rPr>
            </w:pPr>
            <w:r>
              <w:rPr>
                <w:rFonts w:ascii="Arial" w:eastAsia="Times New Roman" w:hAnsi="Arial" w:cs="Arial"/>
                <w:b/>
                <w:sz w:val="22"/>
                <w:lang w:eastAsia="ru-RU"/>
              </w:rPr>
              <w:t>Тип</w:t>
            </w:r>
          </w:p>
        </w:tc>
        <w:tc>
          <w:tcPr>
            <w:tcW w:w="1045" w:type="pct"/>
            <w:tcBorders>
              <w:top w:val="single" w:sz="4" w:space="0" w:color="auto"/>
              <w:left w:val="single" w:sz="4" w:space="0" w:color="auto"/>
              <w:bottom w:val="single" w:sz="4" w:space="0" w:color="auto"/>
              <w:right w:val="single" w:sz="4" w:space="0" w:color="auto"/>
            </w:tcBorders>
            <w:noWrap/>
            <w:hideMark/>
          </w:tcPr>
          <w:p w:rsidR="009902F6" w:rsidRDefault="009902F6" w:rsidP="00EC0BE1">
            <w:pPr>
              <w:spacing w:line="240" w:lineRule="auto"/>
              <w:jc w:val="center"/>
              <w:rPr>
                <w:rFonts w:ascii="Arial" w:eastAsia="Times New Roman" w:hAnsi="Arial" w:cs="Arial"/>
                <w:b/>
                <w:lang w:eastAsia="ru-RU"/>
              </w:rPr>
            </w:pPr>
            <w:r>
              <w:rPr>
                <w:rFonts w:ascii="Arial" w:eastAsia="Times New Roman" w:hAnsi="Arial" w:cs="Arial"/>
                <w:b/>
                <w:sz w:val="22"/>
                <w:lang w:eastAsia="ru-RU"/>
              </w:rPr>
              <w:t>Мощность</w:t>
            </w:r>
          </w:p>
          <w:p w:rsidR="009902F6" w:rsidRDefault="00EC0BE1" w:rsidP="00EC0BE1">
            <w:pPr>
              <w:spacing w:line="240" w:lineRule="auto"/>
              <w:jc w:val="center"/>
              <w:rPr>
                <w:rFonts w:ascii="Arial" w:eastAsia="Times New Roman" w:hAnsi="Arial" w:cs="Arial"/>
                <w:b/>
                <w:lang w:eastAsia="ru-RU"/>
              </w:rPr>
            </w:pPr>
            <w:r>
              <w:rPr>
                <w:rFonts w:ascii="Arial" w:eastAsia="Times New Roman" w:hAnsi="Arial" w:cs="Arial"/>
                <w:b/>
                <w:sz w:val="22"/>
                <w:lang w:eastAsia="ru-RU"/>
              </w:rPr>
              <w:t>т</w:t>
            </w:r>
            <w:r w:rsidR="009902F6">
              <w:rPr>
                <w:rFonts w:ascii="Arial" w:eastAsia="Times New Roman" w:hAnsi="Arial" w:cs="Arial"/>
                <w:b/>
                <w:sz w:val="22"/>
                <w:lang w:eastAsia="ru-RU"/>
              </w:rPr>
              <w:t>рансформато</w:t>
            </w:r>
            <w:r w:rsidR="001C6C2C">
              <w:rPr>
                <w:rFonts w:ascii="Arial" w:eastAsia="Times New Roman" w:hAnsi="Arial" w:cs="Arial"/>
                <w:b/>
                <w:sz w:val="22"/>
                <w:lang w:eastAsia="ru-RU"/>
              </w:rPr>
              <w:t>-</w:t>
            </w:r>
            <w:r w:rsidR="009902F6">
              <w:rPr>
                <w:rFonts w:ascii="Arial" w:eastAsia="Times New Roman" w:hAnsi="Arial" w:cs="Arial"/>
                <w:b/>
                <w:sz w:val="22"/>
                <w:lang w:eastAsia="ru-RU"/>
              </w:rPr>
              <w:t>ров, МВА</w:t>
            </w:r>
          </w:p>
        </w:tc>
        <w:tc>
          <w:tcPr>
            <w:tcW w:w="588" w:type="pct"/>
            <w:tcBorders>
              <w:top w:val="single" w:sz="4" w:space="0" w:color="auto"/>
              <w:left w:val="single" w:sz="4" w:space="0" w:color="auto"/>
              <w:bottom w:val="single" w:sz="4" w:space="0" w:color="auto"/>
              <w:right w:val="single" w:sz="4" w:space="0" w:color="auto"/>
            </w:tcBorders>
            <w:hideMark/>
          </w:tcPr>
          <w:p w:rsidR="009902F6" w:rsidRDefault="009902F6" w:rsidP="00EC0BE1">
            <w:pPr>
              <w:spacing w:line="240" w:lineRule="auto"/>
              <w:jc w:val="center"/>
              <w:rPr>
                <w:rFonts w:ascii="Arial" w:eastAsia="Times New Roman" w:hAnsi="Arial" w:cs="Arial"/>
                <w:b/>
                <w:lang w:eastAsia="ru-RU"/>
              </w:rPr>
            </w:pPr>
            <w:r>
              <w:rPr>
                <w:rFonts w:ascii="Arial" w:eastAsia="Times New Roman" w:hAnsi="Arial" w:cs="Arial"/>
                <w:b/>
                <w:sz w:val="22"/>
                <w:lang w:eastAsia="ru-RU"/>
              </w:rPr>
              <w:t>Суммар</w:t>
            </w:r>
            <w:r w:rsidR="002E4628">
              <w:rPr>
                <w:rFonts w:ascii="Arial" w:eastAsia="Times New Roman" w:hAnsi="Arial" w:cs="Arial"/>
                <w:b/>
                <w:sz w:val="22"/>
                <w:lang w:eastAsia="ru-RU"/>
              </w:rPr>
              <w:t>-</w:t>
            </w:r>
            <w:r>
              <w:rPr>
                <w:rFonts w:ascii="Arial" w:eastAsia="Times New Roman" w:hAnsi="Arial" w:cs="Arial"/>
                <w:b/>
                <w:sz w:val="22"/>
                <w:lang w:eastAsia="ru-RU"/>
              </w:rPr>
              <w:t>ная полная мощно</w:t>
            </w:r>
            <w:r w:rsidR="001C6C2C">
              <w:rPr>
                <w:rFonts w:ascii="Arial" w:eastAsia="Times New Roman" w:hAnsi="Arial" w:cs="Arial"/>
                <w:b/>
                <w:sz w:val="22"/>
                <w:lang w:eastAsia="ru-RU"/>
              </w:rPr>
              <w:t>-</w:t>
            </w:r>
            <w:r>
              <w:rPr>
                <w:rFonts w:ascii="Arial" w:eastAsia="Times New Roman" w:hAnsi="Arial" w:cs="Arial"/>
                <w:b/>
                <w:sz w:val="22"/>
                <w:lang w:eastAsia="ru-RU"/>
              </w:rPr>
              <w:t>сть, МВА</w:t>
            </w:r>
          </w:p>
        </w:tc>
        <w:tc>
          <w:tcPr>
            <w:tcW w:w="956" w:type="pct"/>
            <w:tcBorders>
              <w:top w:val="single" w:sz="4" w:space="0" w:color="auto"/>
              <w:left w:val="single" w:sz="4" w:space="0" w:color="auto"/>
              <w:bottom w:val="single" w:sz="4" w:space="0" w:color="auto"/>
              <w:right w:val="single" w:sz="4" w:space="0" w:color="auto"/>
            </w:tcBorders>
            <w:hideMark/>
          </w:tcPr>
          <w:p w:rsidR="009902F6" w:rsidRDefault="009902F6" w:rsidP="00EC0BE1">
            <w:pPr>
              <w:spacing w:line="240" w:lineRule="auto"/>
              <w:jc w:val="center"/>
              <w:rPr>
                <w:rFonts w:ascii="Arial" w:eastAsia="Times New Roman" w:hAnsi="Arial" w:cs="Arial"/>
                <w:b/>
                <w:lang w:eastAsia="ru-RU"/>
              </w:rPr>
            </w:pPr>
            <w:r>
              <w:rPr>
                <w:rFonts w:ascii="Arial" w:eastAsia="Times New Roman" w:hAnsi="Arial" w:cs="Arial"/>
                <w:b/>
                <w:sz w:val="22"/>
                <w:lang w:eastAsia="ru-RU"/>
              </w:rPr>
              <w:t>Текущий объем свободной  мощности с учетом присоеди</w:t>
            </w:r>
            <w:r w:rsidR="001C6C2C">
              <w:rPr>
                <w:rFonts w:ascii="Arial" w:eastAsia="Times New Roman" w:hAnsi="Arial" w:cs="Arial"/>
                <w:b/>
                <w:sz w:val="22"/>
                <w:lang w:eastAsia="ru-RU"/>
              </w:rPr>
              <w:t>-</w:t>
            </w:r>
            <w:r>
              <w:rPr>
                <w:rFonts w:ascii="Arial" w:eastAsia="Times New Roman" w:hAnsi="Arial" w:cs="Arial"/>
                <w:b/>
                <w:sz w:val="22"/>
                <w:lang w:eastAsia="ru-RU"/>
              </w:rPr>
              <w:t>ненных потребителей, МВА</w:t>
            </w:r>
          </w:p>
        </w:tc>
      </w:tr>
      <w:tr w:rsidR="009902F6" w:rsidTr="00EC0BE1">
        <w:trPr>
          <w:trHeight w:val="345"/>
          <w:tblHeader/>
        </w:trPr>
        <w:tc>
          <w:tcPr>
            <w:tcW w:w="956"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eastAsia="Times New Roman" w:hAnsi="Arial" w:cs="Arial"/>
                <w:lang w:eastAsia="ru-RU"/>
              </w:rPr>
            </w:pPr>
            <w:r>
              <w:rPr>
                <w:rFonts w:ascii="Arial" w:eastAsia="Times New Roman" w:hAnsi="Arial" w:cs="Arial"/>
                <w:sz w:val="22"/>
                <w:lang w:eastAsia="ru-RU"/>
              </w:rPr>
              <w:t>Катынь</w:t>
            </w:r>
            <w:r w:rsidR="001C6C2C">
              <w:rPr>
                <w:rFonts w:ascii="Arial" w:eastAsia="Times New Roman" w:hAnsi="Arial" w:cs="Arial"/>
                <w:sz w:val="22"/>
                <w:lang w:eastAsia="ru-RU"/>
              </w:rPr>
              <w:t>-</w:t>
            </w:r>
            <w:r>
              <w:rPr>
                <w:rFonts w:ascii="Arial" w:eastAsia="Times New Roman" w:hAnsi="Arial" w:cs="Arial"/>
                <w:sz w:val="22"/>
                <w:lang w:eastAsia="ru-RU"/>
              </w:rPr>
              <w:t>1</w:t>
            </w:r>
          </w:p>
        </w:tc>
        <w:tc>
          <w:tcPr>
            <w:tcW w:w="970" w:type="pct"/>
            <w:tcBorders>
              <w:top w:val="single" w:sz="4" w:space="0" w:color="auto"/>
              <w:left w:val="single" w:sz="4" w:space="0" w:color="auto"/>
              <w:bottom w:val="single" w:sz="4" w:space="0" w:color="auto"/>
              <w:right w:val="single" w:sz="4" w:space="0" w:color="auto"/>
            </w:tcBorders>
            <w:vAlign w:val="center"/>
            <w:hideMark/>
          </w:tcPr>
          <w:p w:rsidR="009902F6" w:rsidRDefault="002E4628" w:rsidP="00EC0BE1">
            <w:pPr>
              <w:spacing w:line="240" w:lineRule="auto"/>
              <w:jc w:val="center"/>
              <w:rPr>
                <w:rFonts w:ascii="Arial" w:eastAsia="Times New Roman" w:hAnsi="Arial" w:cs="Arial"/>
                <w:lang w:eastAsia="ru-RU"/>
              </w:rPr>
            </w:pPr>
            <w:r>
              <w:rPr>
                <w:rFonts w:ascii="Arial" w:eastAsia="Times New Roman" w:hAnsi="Arial" w:cs="Arial"/>
                <w:sz w:val="22"/>
                <w:lang w:eastAsia="ru-RU"/>
              </w:rPr>
              <w:t>П.</w:t>
            </w:r>
            <w:r w:rsidR="009902F6">
              <w:rPr>
                <w:rFonts w:ascii="Arial" w:eastAsia="Times New Roman" w:hAnsi="Arial" w:cs="Arial"/>
                <w:sz w:val="22"/>
                <w:lang w:eastAsia="ru-RU"/>
              </w:rPr>
              <w:t>Авторемза</w:t>
            </w:r>
            <w:r>
              <w:rPr>
                <w:rFonts w:ascii="Arial" w:eastAsia="Times New Roman" w:hAnsi="Arial" w:cs="Arial"/>
                <w:sz w:val="22"/>
                <w:lang w:eastAsia="ru-RU"/>
              </w:rPr>
              <w:t>-</w:t>
            </w:r>
            <w:r w:rsidR="009902F6">
              <w:rPr>
                <w:rFonts w:ascii="Arial" w:eastAsia="Times New Roman" w:hAnsi="Arial" w:cs="Arial"/>
                <w:sz w:val="22"/>
                <w:lang w:eastAsia="ru-RU"/>
              </w:rPr>
              <w:t>вод</w:t>
            </w:r>
          </w:p>
        </w:tc>
        <w:tc>
          <w:tcPr>
            <w:tcW w:w="48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eastAsia="Times New Roman" w:hAnsi="Arial" w:cs="Arial"/>
                <w:lang w:eastAsia="ru-RU"/>
              </w:rPr>
            </w:pPr>
            <w:r>
              <w:rPr>
                <w:rFonts w:ascii="Arial" w:eastAsia="Times New Roman" w:hAnsi="Arial" w:cs="Arial"/>
                <w:sz w:val="22"/>
                <w:lang w:eastAsia="ru-RU"/>
              </w:rPr>
              <w:t>35/10</w:t>
            </w:r>
          </w:p>
        </w:tc>
        <w:tc>
          <w:tcPr>
            <w:tcW w:w="104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2×4</w:t>
            </w:r>
          </w:p>
        </w:tc>
        <w:tc>
          <w:tcPr>
            <w:tcW w:w="588"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1,69</w:t>
            </w:r>
          </w:p>
        </w:tc>
        <w:tc>
          <w:tcPr>
            <w:tcW w:w="95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2,56</w:t>
            </w:r>
          </w:p>
        </w:tc>
      </w:tr>
      <w:tr w:rsidR="009902F6" w:rsidTr="00EC0BE1">
        <w:trPr>
          <w:trHeight w:val="345"/>
          <w:tblHeader/>
        </w:trPr>
        <w:tc>
          <w:tcPr>
            <w:tcW w:w="956"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eastAsia="Times New Roman" w:hAnsi="Arial" w:cs="Arial"/>
                <w:lang w:eastAsia="ru-RU"/>
              </w:rPr>
            </w:pPr>
            <w:r>
              <w:rPr>
                <w:rFonts w:ascii="Arial" w:eastAsia="Times New Roman" w:hAnsi="Arial" w:cs="Arial"/>
                <w:sz w:val="22"/>
                <w:lang w:eastAsia="ru-RU"/>
              </w:rPr>
              <w:t>Катынь</w:t>
            </w:r>
            <w:r w:rsidR="001C6C2C">
              <w:rPr>
                <w:rFonts w:ascii="Arial" w:eastAsia="Times New Roman" w:hAnsi="Arial" w:cs="Arial"/>
                <w:sz w:val="22"/>
                <w:lang w:eastAsia="ru-RU"/>
              </w:rPr>
              <w:t>-</w:t>
            </w:r>
            <w:r>
              <w:rPr>
                <w:rFonts w:ascii="Arial" w:eastAsia="Times New Roman" w:hAnsi="Arial" w:cs="Arial"/>
                <w:sz w:val="22"/>
                <w:lang w:eastAsia="ru-RU"/>
              </w:rPr>
              <w:t>2</w:t>
            </w:r>
          </w:p>
        </w:tc>
        <w:tc>
          <w:tcPr>
            <w:tcW w:w="970"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eastAsia="Times New Roman" w:hAnsi="Arial" w:cs="Arial"/>
                <w:lang w:eastAsia="ru-RU"/>
              </w:rPr>
            </w:pPr>
            <w:r>
              <w:rPr>
                <w:rFonts w:ascii="Arial" w:eastAsia="Times New Roman" w:hAnsi="Arial" w:cs="Arial"/>
                <w:sz w:val="22"/>
                <w:lang w:eastAsia="ru-RU"/>
              </w:rPr>
              <w:t xml:space="preserve">Севернее </w:t>
            </w:r>
            <w:r w:rsidR="002E4628">
              <w:rPr>
                <w:rFonts w:ascii="Arial" w:eastAsia="Times New Roman" w:hAnsi="Arial" w:cs="Arial"/>
                <w:sz w:val="22"/>
                <w:lang w:eastAsia="ru-RU"/>
              </w:rPr>
              <w:t xml:space="preserve">              </w:t>
            </w:r>
            <w:r>
              <w:rPr>
                <w:rFonts w:ascii="Arial" w:eastAsia="Times New Roman" w:hAnsi="Arial" w:cs="Arial"/>
                <w:sz w:val="22"/>
                <w:lang w:eastAsia="ru-RU"/>
              </w:rPr>
              <w:t>п. Вонлярово</w:t>
            </w:r>
          </w:p>
        </w:tc>
        <w:tc>
          <w:tcPr>
            <w:tcW w:w="48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eastAsia="Times New Roman" w:hAnsi="Arial" w:cs="Arial"/>
                <w:lang w:eastAsia="ru-RU"/>
              </w:rPr>
            </w:pPr>
            <w:r>
              <w:rPr>
                <w:rFonts w:ascii="Arial" w:eastAsia="Times New Roman" w:hAnsi="Arial" w:cs="Arial"/>
                <w:sz w:val="22"/>
                <w:lang w:eastAsia="ru-RU"/>
              </w:rPr>
              <w:t>110/35/10</w:t>
            </w:r>
          </w:p>
        </w:tc>
        <w:tc>
          <w:tcPr>
            <w:tcW w:w="104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1×10 и 1×16</w:t>
            </w:r>
          </w:p>
        </w:tc>
        <w:tc>
          <w:tcPr>
            <w:tcW w:w="588"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4,43</w:t>
            </w:r>
          </w:p>
        </w:tc>
        <w:tc>
          <w:tcPr>
            <w:tcW w:w="95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7,68</w:t>
            </w:r>
          </w:p>
        </w:tc>
      </w:tr>
    </w:tbl>
    <w:p w:rsidR="001C6C2C" w:rsidRDefault="001C6C2C" w:rsidP="009902F6">
      <w:pPr>
        <w:ind w:firstLine="709"/>
        <w:rPr>
          <w:rFonts w:ascii="Arial" w:hAnsi="Arial" w:cs="Arial"/>
          <w:szCs w:val="24"/>
        </w:rPr>
      </w:pPr>
    </w:p>
    <w:p w:rsidR="009902F6" w:rsidRDefault="009902F6" w:rsidP="009902F6">
      <w:pPr>
        <w:ind w:firstLine="709"/>
        <w:rPr>
          <w:rFonts w:ascii="Arial" w:hAnsi="Arial" w:cs="Arial"/>
          <w:szCs w:val="24"/>
        </w:rPr>
      </w:pPr>
      <w:r>
        <w:rPr>
          <w:rFonts w:ascii="Arial" w:hAnsi="Arial" w:cs="Arial"/>
          <w:szCs w:val="24"/>
        </w:rPr>
        <w:t>Электроснабжение Катынского сельского поселения Смоленского района Смоленской области происходит следующим образом:</w:t>
      </w:r>
    </w:p>
    <w:p w:rsidR="009902F6" w:rsidRDefault="009902F6" w:rsidP="009902F6">
      <w:pPr>
        <w:ind w:firstLine="709"/>
        <w:rPr>
          <w:rFonts w:ascii="Arial" w:hAnsi="Arial" w:cs="Arial"/>
          <w:szCs w:val="24"/>
        </w:rPr>
      </w:pPr>
      <w:r>
        <w:rPr>
          <w:rFonts w:ascii="Arial" w:hAnsi="Arial" w:cs="Arial"/>
          <w:szCs w:val="24"/>
        </w:rPr>
        <w:t xml:space="preserve">ПС «Катынь-2» 110/35/10, расположенная севернее п. Вонлярово запитывается посредством ЛЭП 110 кВ от ПС «Талашкино» 330/220/110/10. </w:t>
      </w:r>
      <w:r w:rsidR="002E4628">
        <w:rPr>
          <w:rFonts w:ascii="Arial" w:hAnsi="Arial" w:cs="Arial"/>
          <w:szCs w:val="24"/>
        </w:rPr>
        <w:t xml:space="preserve">                  </w:t>
      </w:r>
      <w:r>
        <w:rPr>
          <w:rFonts w:ascii="Arial" w:hAnsi="Arial" w:cs="Arial"/>
          <w:szCs w:val="24"/>
        </w:rPr>
        <w:t xml:space="preserve">ПС «Талашкино» располагается в п. Талашкино Смоленской области восточнее Катынского сельского поселения. Мощность ПС «Катынь-2» 4,43 МВА имеется возможность технологического присоединения. От ПС «Катынь» 110/35/10 ЛЭП 110 кВ отходит на ПС «Голынки» 110/35/6, расположенную северо-западнее </w:t>
      </w:r>
      <w:r w:rsidR="002E4628">
        <w:rPr>
          <w:rFonts w:ascii="Arial" w:hAnsi="Arial" w:cs="Arial"/>
          <w:szCs w:val="24"/>
        </w:rPr>
        <w:t xml:space="preserve">               </w:t>
      </w:r>
      <w:r>
        <w:rPr>
          <w:rFonts w:ascii="Arial" w:hAnsi="Arial" w:cs="Arial"/>
          <w:szCs w:val="24"/>
        </w:rPr>
        <w:t>ПС «Катынь-2». Также от ПС «Катынь-2» отходит ЛЭП 35 кВ, которая запитывает ПС «Катынь-1» 35/10, расположенну</w:t>
      </w:r>
      <w:r w:rsidR="002E4628">
        <w:rPr>
          <w:rFonts w:ascii="Arial" w:hAnsi="Arial" w:cs="Arial"/>
          <w:szCs w:val="24"/>
        </w:rPr>
        <w:t>ю юго-восточнее</w:t>
      </w:r>
      <w:r>
        <w:rPr>
          <w:rFonts w:ascii="Arial" w:hAnsi="Arial" w:cs="Arial"/>
          <w:szCs w:val="24"/>
        </w:rPr>
        <w:t xml:space="preserve"> в п. Авторемзавод. Мощность подстанции 1,69 МВА, имеется возможность технологического присоединения.</w:t>
      </w:r>
    </w:p>
    <w:p w:rsidR="009902F6" w:rsidRDefault="009902F6" w:rsidP="009902F6">
      <w:pPr>
        <w:ind w:firstLine="709"/>
        <w:rPr>
          <w:rFonts w:ascii="Arial" w:hAnsi="Arial" w:cs="Arial"/>
          <w:szCs w:val="24"/>
        </w:rPr>
      </w:pPr>
      <w:r>
        <w:rPr>
          <w:rFonts w:ascii="Arial" w:hAnsi="Arial" w:cs="Arial"/>
          <w:szCs w:val="24"/>
        </w:rPr>
        <w:lastRenderedPageBreak/>
        <w:t>От ПС «Катынь-1» отходит ЛЭП 35 кВ на ПС «Лубня» 35/10, расположенную юго-восточнее.</w:t>
      </w:r>
    </w:p>
    <w:p w:rsidR="009902F6" w:rsidRDefault="009902F6" w:rsidP="009902F6">
      <w:pPr>
        <w:ind w:firstLine="709"/>
        <w:rPr>
          <w:rFonts w:ascii="Arial" w:hAnsi="Arial" w:cs="Arial"/>
          <w:szCs w:val="24"/>
        </w:rPr>
      </w:pPr>
      <w:r>
        <w:rPr>
          <w:rFonts w:ascii="Arial" w:hAnsi="Arial" w:cs="Arial"/>
          <w:szCs w:val="24"/>
        </w:rPr>
        <w:t>От подстанций «Катынь-1» 35/10 и «Катынь-2» 110/35/10 отходят ЛЭП 10 кВ, которые снабжают электричеством населённые пункты сельского поселения.</w:t>
      </w:r>
    </w:p>
    <w:p w:rsidR="009902F6" w:rsidRDefault="009902F6" w:rsidP="009902F6">
      <w:pPr>
        <w:ind w:firstLine="709"/>
        <w:rPr>
          <w:rFonts w:ascii="Arial" w:hAnsi="Arial" w:cs="Arial"/>
          <w:szCs w:val="24"/>
        </w:rPr>
      </w:pPr>
      <w:r>
        <w:rPr>
          <w:rFonts w:ascii="Arial" w:hAnsi="Arial" w:cs="Arial"/>
          <w:szCs w:val="24"/>
        </w:rPr>
        <w:t xml:space="preserve">Линии электропередач ЛЭП 10 кВ подходят к трансформаторным пунктам напряжением 10/0,4 кВ, от которых идет разводка по потребителям внутри населенных пунктов. </w:t>
      </w:r>
    </w:p>
    <w:p w:rsidR="009902F6" w:rsidRDefault="009902F6" w:rsidP="002E4628">
      <w:pPr>
        <w:pStyle w:val="af"/>
        <w:spacing w:line="360" w:lineRule="auto"/>
        <w:ind w:firstLine="709"/>
        <w:jc w:val="both"/>
        <w:rPr>
          <w:rFonts w:ascii="Arial" w:hAnsi="Arial" w:cs="Arial"/>
        </w:rPr>
      </w:pPr>
      <w:r>
        <w:rPr>
          <w:rFonts w:ascii="Arial" w:hAnsi="Arial" w:cs="Arial"/>
        </w:rPr>
        <w:t xml:space="preserve">Перечень и технические характеристики трансформаторных подстанций Катынского сельского поселения Смоленского района Смоленской области </w:t>
      </w:r>
      <w:r w:rsidR="002E4628">
        <w:rPr>
          <w:rFonts w:ascii="Arial" w:hAnsi="Arial" w:cs="Arial"/>
        </w:rPr>
        <w:t xml:space="preserve">          </w:t>
      </w:r>
      <w:r>
        <w:rPr>
          <w:rFonts w:ascii="Arial" w:hAnsi="Arial" w:cs="Arial"/>
        </w:rPr>
        <w:t xml:space="preserve">10/0,4 кВ представлены в табл. </w:t>
      </w:r>
      <w:r w:rsidR="0058002D">
        <w:rPr>
          <w:rFonts w:ascii="Arial" w:hAnsi="Arial" w:cs="Arial"/>
        </w:rPr>
        <w:t>2.</w:t>
      </w:r>
      <w:r w:rsidR="00DF6164">
        <w:rPr>
          <w:rFonts w:ascii="Arial" w:hAnsi="Arial" w:cs="Arial"/>
        </w:rPr>
        <w:t>10.15</w:t>
      </w:r>
      <w:r>
        <w:rPr>
          <w:rFonts w:ascii="Arial" w:hAnsi="Arial" w:cs="Arial"/>
        </w:rPr>
        <w:t>.</w:t>
      </w:r>
    </w:p>
    <w:p w:rsidR="009902F6" w:rsidRDefault="009902F6" w:rsidP="009902F6">
      <w:pPr>
        <w:spacing w:line="240" w:lineRule="auto"/>
        <w:jc w:val="left"/>
        <w:rPr>
          <w:rFonts w:ascii="Arial" w:hAnsi="Arial" w:cs="Arial"/>
          <w:b/>
          <w:sz w:val="22"/>
        </w:rPr>
        <w:sectPr w:rsidR="009902F6">
          <w:pgSz w:w="11906" w:h="16838"/>
          <w:pgMar w:top="1134" w:right="850" w:bottom="1134" w:left="1701" w:header="708" w:footer="708" w:gutter="0"/>
          <w:cols w:space="720"/>
        </w:sectPr>
      </w:pPr>
    </w:p>
    <w:p w:rsidR="00805F76" w:rsidRDefault="00805F76" w:rsidP="002E4628">
      <w:pPr>
        <w:jc w:val="left"/>
        <w:rPr>
          <w:rFonts w:ascii="Arial" w:hAnsi="Arial" w:cs="Arial"/>
          <w:i/>
          <w:sz w:val="22"/>
        </w:rPr>
      </w:pPr>
    </w:p>
    <w:p w:rsidR="009902F6" w:rsidRDefault="009902F6" w:rsidP="002E4628">
      <w:pPr>
        <w:jc w:val="left"/>
        <w:rPr>
          <w:rFonts w:ascii="Arial" w:hAnsi="Arial" w:cs="Arial"/>
          <w:i/>
          <w:sz w:val="22"/>
        </w:rPr>
      </w:pPr>
      <w:r w:rsidRPr="0058002D">
        <w:rPr>
          <w:rFonts w:ascii="Arial" w:hAnsi="Arial" w:cs="Arial"/>
          <w:i/>
          <w:sz w:val="22"/>
        </w:rPr>
        <w:t xml:space="preserve">Таблица </w:t>
      </w:r>
      <w:r w:rsidR="0058002D" w:rsidRPr="0058002D">
        <w:rPr>
          <w:rFonts w:ascii="Arial" w:hAnsi="Arial" w:cs="Arial"/>
          <w:i/>
          <w:sz w:val="22"/>
        </w:rPr>
        <w:t>2.</w:t>
      </w:r>
      <w:r w:rsidR="00DF6164">
        <w:rPr>
          <w:rFonts w:ascii="Arial" w:hAnsi="Arial" w:cs="Arial"/>
          <w:i/>
          <w:sz w:val="22"/>
        </w:rPr>
        <w:t>10.15</w:t>
      </w:r>
      <w:r w:rsidR="0058002D">
        <w:rPr>
          <w:rFonts w:ascii="Arial" w:hAnsi="Arial" w:cs="Arial"/>
          <w:i/>
          <w:sz w:val="22"/>
        </w:rPr>
        <w:t xml:space="preserve"> - </w:t>
      </w:r>
      <w:r>
        <w:rPr>
          <w:rFonts w:ascii="Arial" w:hAnsi="Arial" w:cs="Arial"/>
          <w:i/>
          <w:sz w:val="22"/>
        </w:rPr>
        <w:t>Краткая характеристика существующих трансформаторных пунктов напряжением 6-10/0,4 кВ</w:t>
      </w: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1417"/>
        <w:gridCol w:w="883"/>
        <w:gridCol w:w="2045"/>
        <w:gridCol w:w="5640"/>
        <w:gridCol w:w="1457"/>
        <w:gridCol w:w="2172"/>
      </w:tblGrid>
      <w:tr w:rsidR="009902F6" w:rsidTr="00805F76">
        <w:trPr>
          <w:trHeight w:val="227"/>
          <w:tblHeader/>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center"/>
              <w:rPr>
                <w:rFonts w:ascii="Arial" w:eastAsia="Times New Roman" w:hAnsi="Arial" w:cs="Arial"/>
                <w:b/>
                <w:lang w:eastAsia="ru-RU"/>
              </w:rPr>
            </w:pPr>
            <w:r>
              <w:rPr>
                <w:rFonts w:ascii="Arial" w:eastAsia="Times New Roman" w:hAnsi="Arial" w:cs="Arial"/>
                <w:b/>
                <w:sz w:val="22"/>
                <w:lang w:eastAsia="ru-RU"/>
              </w:rPr>
              <w:t>№ п/п</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eastAsia="Times New Roman" w:hAnsi="Arial" w:cs="Arial"/>
                <w:b/>
                <w:lang w:eastAsia="ru-RU"/>
              </w:rPr>
            </w:pPr>
            <w:r>
              <w:rPr>
                <w:rFonts w:ascii="Arial" w:eastAsia="Times New Roman" w:hAnsi="Arial" w:cs="Arial"/>
                <w:b/>
                <w:sz w:val="22"/>
                <w:lang w:eastAsia="ru-RU"/>
              </w:rPr>
              <w:t>Наимено</w:t>
            </w:r>
            <w:r w:rsidR="00EB259B">
              <w:rPr>
                <w:rFonts w:ascii="Arial" w:eastAsia="Times New Roman" w:hAnsi="Arial" w:cs="Arial"/>
                <w:b/>
                <w:sz w:val="22"/>
                <w:lang w:eastAsia="ru-RU"/>
              </w:rPr>
              <w:t>-</w:t>
            </w:r>
            <w:r>
              <w:rPr>
                <w:rFonts w:ascii="Arial" w:eastAsia="Times New Roman" w:hAnsi="Arial" w:cs="Arial"/>
                <w:b/>
                <w:sz w:val="22"/>
                <w:lang w:eastAsia="ru-RU"/>
              </w:rPr>
              <w:t>вание 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eastAsia="Times New Roman" w:hAnsi="Arial" w:cs="Arial"/>
                <w:b/>
                <w:lang w:eastAsia="ru-RU"/>
              </w:rPr>
            </w:pPr>
            <w:r>
              <w:rPr>
                <w:rFonts w:ascii="Arial" w:eastAsia="Times New Roman" w:hAnsi="Arial" w:cs="Arial"/>
                <w:b/>
                <w:sz w:val="22"/>
                <w:lang w:eastAsia="ru-RU"/>
              </w:rPr>
              <w:t>№ ТП</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eastAsia="Times New Roman" w:hAnsi="Arial" w:cs="Arial"/>
                <w:b/>
                <w:lang w:eastAsia="ru-RU"/>
              </w:rPr>
            </w:pPr>
            <w:r>
              <w:rPr>
                <w:rFonts w:ascii="Arial" w:eastAsia="Times New Roman" w:hAnsi="Arial" w:cs="Arial"/>
                <w:b/>
                <w:sz w:val="22"/>
                <w:lang w:eastAsia="ru-RU"/>
              </w:rPr>
              <w:t>Уровни напряжений</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center"/>
              <w:rPr>
                <w:rFonts w:ascii="Arial" w:eastAsia="Times New Roman" w:hAnsi="Arial" w:cs="Arial"/>
                <w:b/>
                <w:lang w:eastAsia="ru-RU"/>
              </w:rPr>
            </w:pPr>
            <w:r>
              <w:rPr>
                <w:rFonts w:ascii="Arial" w:eastAsia="Times New Roman" w:hAnsi="Arial" w:cs="Arial"/>
                <w:b/>
                <w:sz w:val="22"/>
                <w:lang w:eastAsia="ru-RU"/>
              </w:rPr>
              <w:t>Фактический адрес ПС/Место расположения ПС, (ул, дом)</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eastAsia="Times New Roman" w:hAnsi="Arial" w:cs="Arial"/>
                <w:b/>
                <w:lang w:eastAsia="ru-RU"/>
              </w:rPr>
            </w:pPr>
            <w:r>
              <w:rPr>
                <w:rFonts w:ascii="Arial" w:eastAsia="Times New Roman" w:hAnsi="Arial" w:cs="Arial"/>
                <w:b/>
                <w:sz w:val="22"/>
                <w:lang w:eastAsia="ru-RU"/>
              </w:rPr>
              <w:t>Подстан</w:t>
            </w:r>
            <w:r w:rsidR="00EB259B">
              <w:rPr>
                <w:rFonts w:ascii="Arial" w:eastAsia="Times New Roman" w:hAnsi="Arial" w:cs="Arial"/>
                <w:b/>
                <w:sz w:val="22"/>
                <w:lang w:eastAsia="ru-RU"/>
              </w:rPr>
              <w:t>-</w:t>
            </w:r>
            <w:r>
              <w:rPr>
                <w:rFonts w:ascii="Arial" w:eastAsia="Times New Roman" w:hAnsi="Arial" w:cs="Arial"/>
                <w:b/>
                <w:sz w:val="22"/>
                <w:lang w:eastAsia="ru-RU"/>
              </w:rPr>
              <w:t>ция</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eastAsia="Times New Roman" w:hAnsi="Arial" w:cs="Arial"/>
                <w:b/>
                <w:lang w:eastAsia="ru-RU"/>
              </w:rPr>
            </w:pPr>
            <w:r>
              <w:rPr>
                <w:rFonts w:ascii="Arial" w:eastAsia="Times New Roman" w:hAnsi="Arial" w:cs="Arial"/>
                <w:b/>
                <w:sz w:val="22"/>
                <w:lang w:eastAsia="ru-RU"/>
              </w:rPr>
              <w:t>Кол-во и мощность трансформато</w:t>
            </w:r>
            <w:r w:rsidR="00EB259B">
              <w:rPr>
                <w:rFonts w:ascii="Arial" w:eastAsia="Times New Roman" w:hAnsi="Arial" w:cs="Arial"/>
                <w:b/>
                <w:sz w:val="22"/>
                <w:lang w:eastAsia="ru-RU"/>
              </w:rPr>
              <w:t>-</w:t>
            </w:r>
            <w:r>
              <w:rPr>
                <w:rFonts w:ascii="Arial" w:eastAsia="Times New Roman" w:hAnsi="Arial" w:cs="Arial"/>
                <w:b/>
                <w:sz w:val="22"/>
                <w:lang w:eastAsia="ru-RU"/>
              </w:rPr>
              <w:t>ров, кВа</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center"/>
              <w:rPr>
                <w:rFonts w:ascii="Arial" w:hAnsi="Arial" w:cs="Arial"/>
              </w:rPr>
            </w:pPr>
            <w:r>
              <w:rPr>
                <w:rFonts w:ascii="Arial" w:hAnsi="Arial" w:cs="Arial"/>
                <w:sz w:val="22"/>
              </w:rPr>
              <w:t>1</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2</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left"/>
              <w:rPr>
                <w:rFonts w:ascii="Arial" w:hAnsi="Arial" w:cs="Arial"/>
              </w:rPr>
            </w:pPr>
            <w:r>
              <w:rPr>
                <w:rFonts w:ascii="Arial" w:hAnsi="Arial" w:cs="Arial"/>
                <w:sz w:val="22"/>
              </w:rPr>
              <w:t>Жил.дом Епифановой</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Катынь-1</w:t>
            </w:r>
          </w:p>
        </w:tc>
        <w:tc>
          <w:tcPr>
            <w:tcW w:w="753" w:type="pct"/>
            <w:tcBorders>
              <w:top w:val="single" w:sz="4" w:space="0" w:color="auto"/>
              <w:left w:val="single" w:sz="4" w:space="0" w:color="auto"/>
              <w:bottom w:val="single" w:sz="4" w:space="0" w:color="auto"/>
              <w:right w:val="single" w:sz="4" w:space="0" w:color="auto"/>
            </w:tcBorders>
            <w:vAlign w:val="center"/>
          </w:tcPr>
          <w:p w:rsidR="009902F6" w:rsidRDefault="00EB259B" w:rsidP="002E4628">
            <w:pPr>
              <w:spacing w:line="240" w:lineRule="auto"/>
              <w:jc w:val="center"/>
              <w:rPr>
                <w:rFonts w:ascii="Arial" w:hAnsi="Arial" w:cs="Arial"/>
              </w:rPr>
            </w:pPr>
            <w:r>
              <w:rPr>
                <w:rFonts w:ascii="Arial" w:hAnsi="Arial" w:cs="Arial"/>
                <w:sz w:val="22"/>
              </w:rPr>
              <w:t>25</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center"/>
              <w:rPr>
                <w:rFonts w:ascii="Arial" w:hAnsi="Arial" w:cs="Arial"/>
              </w:rPr>
            </w:pPr>
            <w:r>
              <w:rPr>
                <w:rFonts w:ascii="Arial" w:hAnsi="Arial" w:cs="Arial"/>
                <w:sz w:val="22"/>
              </w:rPr>
              <w:t>2</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135</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left"/>
              <w:rPr>
                <w:rFonts w:ascii="Arial" w:hAnsi="Arial" w:cs="Arial"/>
              </w:rPr>
            </w:pPr>
            <w:r>
              <w:rPr>
                <w:rFonts w:ascii="Arial" w:hAnsi="Arial" w:cs="Arial"/>
                <w:sz w:val="22"/>
              </w:rPr>
              <w:t>ГМК "Катынь"</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Гнездово</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400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center"/>
              <w:rPr>
                <w:rFonts w:ascii="Arial" w:hAnsi="Arial" w:cs="Arial"/>
              </w:rPr>
            </w:pPr>
            <w:r>
              <w:rPr>
                <w:rFonts w:ascii="Arial" w:hAnsi="Arial" w:cs="Arial"/>
                <w:sz w:val="22"/>
              </w:rPr>
              <w:t>3</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147</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left"/>
              <w:rPr>
                <w:rFonts w:ascii="Arial" w:hAnsi="Arial" w:cs="Arial"/>
              </w:rPr>
            </w:pPr>
            <w:r>
              <w:rPr>
                <w:rFonts w:ascii="Arial" w:hAnsi="Arial" w:cs="Arial"/>
                <w:sz w:val="22"/>
              </w:rPr>
              <w:t>СТ.Катынь(пос.)</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Гнездово</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center"/>
              <w:rPr>
                <w:rFonts w:ascii="Arial" w:hAnsi="Arial" w:cs="Arial"/>
              </w:rPr>
            </w:pPr>
            <w:r>
              <w:rPr>
                <w:rFonts w:ascii="Arial" w:hAnsi="Arial" w:cs="Arial"/>
                <w:sz w:val="22"/>
              </w:rPr>
              <w:t>4</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ЗТП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179</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left"/>
              <w:rPr>
                <w:rFonts w:ascii="Arial" w:hAnsi="Arial" w:cs="Arial"/>
              </w:rPr>
            </w:pPr>
            <w:r>
              <w:rPr>
                <w:rFonts w:ascii="Arial" w:hAnsi="Arial" w:cs="Arial"/>
                <w:sz w:val="22"/>
              </w:rPr>
              <w:t>Катынь-пф</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2×400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center"/>
              <w:rPr>
                <w:rFonts w:ascii="Arial" w:hAnsi="Arial" w:cs="Arial"/>
              </w:rPr>
            </w:pPr>
            <w:r>
              <w:rPr>
                <w:rFonts w:ascii="Arial" w:hAnsi="Arial" w:cs="Arial"/>
                <w:sz w:val="22"/>
              </w:rPr>
              <w:t>5</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211</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left"/>
              <w:rPr>
                <w:rFonts w:ascii="Arial" w:hAnsi="Arial" w:cs="Arial"/>
              </w:rPr>
            </w:pPr>
            <w:r>
              <w:rPr>
                <w:rFonts w:ascii="Arial" w:hAnsi="Arial" w:cs="Arial"/>
                <w:sz w:val="22"/>
              </w:rPr>
              <w:t>КР.Горка</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Катынь-1</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center"/>
              <w:rPr>
                <w:rFonts w:ascii="Arial" w:hAnsi="Arial" w:cs="Arial"/>
              </w:rPr>
            </w:pPr>
            <w:r>
              <w:rPr>
                <w:rFonts w:ascii="Arial" w:hAnsi="Arial" w:cs="Arial"/>
                <w:sz w:val="22"/>
              </w:rPr>
              <w:t>6</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ОТП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212</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left"/>
              <w:rPr>
                <w:rFonts w:ascii="Arial" w:hAnsi="Arial" w:cs="Arial"/>
              </w:rPr>
            </w:pPr>
            <w:r>
              <w:rPr>
                <w:rFonts w:ascii="Arial" w:hAnsi="Arial" w:cs="Arial"/>
                <w:sz w:val="22"/>
              </w:rPr>
              <w:t>Шафорово</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Катынь-1</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center"/>
              <w:rPr>
                <w:rFonts w:ascii="Arial" w:hAnsi="Arial" w:cs="Arial"/>
              </w:rPr>
            </w:pPr>
            <w:r>
              <w:rPr>
                <w:rFonts w:ascii="Arial" w:hAnsi="Arial" w:cs="Arial"/>
                <w:sz w:val="22"/>
              </w:rPr>
              <w:t>7</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213</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left"/>
              <w:rPr>
                <w:rFonts w:ascii="Arial" w:hAnsi="Arial" w:cs="Arial"/>
              </w:rPr>
            </w:pPr>
            <w:r>
              <w:rPr>
                <w:rFonts w:ascii="Arial" w:hAnsi="Arial" w:cs="Arial"/>
                <w:sz w:val="22"/>
              </w:rPr>
              <w:t>Дачный кооперат.</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center"/>
              <w:rPr>
                <w:rFonts w:ascii="Arial" w:hAnsi="Arial" w:cs="Arial"/>
              </w:rPr>
            </w:pPr>
            <w:r>
              <w:rPr>
                <w:rFonts w:ascii="Arial" w:hAnsi="Arial" w:cs="Arial"/>
                <w:sz w:val="22"/>
              </w:rPr>
              <w:t>8</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ЗТП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214</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left"/>
              <w:rPr>
                <w:rFonts w:ascii="Arial" w:hAnsi="Arial" w:cs="Arial"/>
              </w:rPr>
            </w:pPr>
            <w:r>
              <w:rPr>
                <w:rFonts w:ascii="Arial" w:hAnsi="Arial" w:cs="Arial"/>
                <w:sz w:val="22"/>
              </w:rPr>
              <w:t>Горсеть-633</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Гнездово</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2Х160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center"/>
              <w:rPr>
                <w:rFonts w:ascii="Arial" w:hAnsi="Arial" w:cs="Arial"/>
              </w:rPr>
            </w:pPr>
            <w:r>
              <w:rPr>
                <w:rFonts w:ascii="Arial" w:hAnsi="Arial" w:cs="Arial"/>
                <w:sz w:val="22"/>
              </w:rPr>
              <w:t>9</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МТП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215</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left"/>
              <w:rPr>
                <w:rFonts w:ascii="Arial" w:hAnsi="Arial" w:cs="Arial"/>
              </w:rPr>
            </w:pPr>
            <w:r>
              <w:rPr>
                <w:rFonts w:ascii="Arial" w:hAnsi="Arial" w:cs="Arial"/>
                <w:sz w:val="22"/>
              </w:rPr>
              <w:t>Рожаново</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Катынь-1</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center"/>
              <w:rPr>
                <w:rFonts w:ascii="Arial" w:hAnsi="Arial" w:cs="Arial"/>
              </w:rPr>
            </w:pPr>
            <w:r>
              <w:rPr>
                <w:rFonts w:ascii="Arial" w:hAnsi="Arial" w:cs="Arial"/>
                <w:sz w:val="22"/>
              </w:rPr>
              <w:t>10</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216</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left"/>
              <w:rPr>
                <w:rFonts w:ascii="Arial" w:hAnsi="Arial" w:cs="Arial"/>
              </w:rPr>
            </w:pPr>
            <w:r>
              <w:rPr>
                <w:rFonts w:ascii="Arial" w:hAnsi="Arial" w:cs="Arial"/>
                <w:sz w:val="22"/>
              </w:rPr>
              <w:t>Воронино</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Катынь-1</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30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center"/>
              <w:rPr>
                <w:rFonts w:ascii="Arial" w:hAnsi="Arial" w:cs="Arial"/>
              </w:rPr>
            </w:pPr>
            <w:r>
              <w:rPr>
                <w:rFonts w:ascii="Arial" w:hAnsi="Arial" w:cs="Arial"/>
                <w:sz w:val="22"/>
              </w:rPr>
              <w:t>11</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217</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left"/>
              <w:rPr>
                <w:rFonts w:ascii="Arial" w:hAnsi="Arial" w:cs="Arial"/>
              </w:rPr>
            </w:pPr>
            <w:r>
              <w:rPr>
                <w:rFonts w:ascii="Arial" w:hAnsi="Arial" w:cs="Arial"/>
                <w:sz w:val="22"/>
              </w:rPr>
              <w:t>Турово</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Катынь-1</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30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center"/>
              <w:rPr>
                <w:rFonts w:ascii="Arial" w:hAnsi="Arial" w:cs="Arial"/>
              </w:rPr>
            </w:pPr>
            <w:r>
              <w:rPr>
                <w:rFonts w:ascii="Arial" w:hAnsi="Arial" w:cs="Arial"/>
                <w:sz w:val="22"/>
              </w:rPr>
              <w:t>12</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218</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left"/>
              <w:rPr>
                <w:rFonts w:ascii="Arial" w:hAnsi="Arial" w:cs="Arial"/>
              </w:rPr>
            </w:pPr>
            <w:r>
              <w:rPr>
                <w:rFonts w:ascii="Arial" w:hAnsi="Arial" w:cs="Arial"/>
                <w:sz w:val="22"/>
              </w:rPr>
              <w:t>Сметанино-школа</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center"/>
              <w:rPr>
                <w:rFonts w:ascii="Arial" w:hAnsi="Arial" w:cs="Arial"/>
              </w:rPr>
            </w:pPr>
            <w:r>
              <w:rPr>
                <w:rFonts w:ascii="Arial" w:hAnsi="Arial" w:cs="Arial"/>
                <w:sz w:val="22"/>
              </w:rPr>
              <w:t>13</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219</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left"/>
              <w:rPr>
                <w:rFonts w:ascii="Arial" w:hAnsi="Arial" w:cs="Arial"/>
              </w:rPr>
            </w:pPr>
            <w:r>
              <w:rPr>
                <w:rFonts w:ascii="Arial" w:hAnsi="Arial" w:cs="Arial"/>
                <w:sz w:val="22"/>
              </w:rPr>
              <w:t>База отдыха</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Одинцово</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400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center"/>
              <w:rPr>
                <w:rFonts w:ascii="Arial" w:hAnsi="Arial" w:cs="Arial"/>
              </w:rPr>
            </w:pPr>
            <w:r>
              <w:rPr>
                <w:rFonts w:ascii="Arial" w:hAnsi="Arial" w:cs="Arial"/>
                <w:sz w:val="22"/>
              </w:rPr>
              <w:t>14</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220</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left"/>
              <w:rPr>
                <w:rFonts w:ascii="Arial" w:hAnsi="Arial" w:cs="Arial"/>
              </w:rPr>
            </w:pPr>
            <w:r>
              <w:rPr>
                <w:rFonts w:ascii="Arial" w:hAnsi="Arial" w:cs="Arial"/>
                <w:sz w:val="22"/>
              </w:rPr>
              <w:t>Кор.-Понцево</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Катынь-1</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60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center"/>
              <w:rPr>
                <w:rFonts w:ascii="Arial" w:hAnsi="Arial" w:cs="Arial"/>
              </w:rPr>
            </w:pPr>
            <w:r>
              <w:rPr>
                <w:rFonts w:ascii="Arial" w:hAnsi="Arial" w:cs="Arial"/>
                <w:sz w:val="22"/>
              </w:rPr>
              <w:t>15</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221</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2E4628">
            <w:pPr>
              <w:spacing w:line="240" w:lineRule="auto"/>
              <w:jc w:val="left"/>
              <w:rPr>
                <w:rFonts w:ascii="Arial" w:hAnsi="Arial" w:cs="Arial"/>
              </w:rPr>
            </w:pPr>
            <w:r>
              <w:rPr>
                <w:rFonts w:ascii="Arial" w:hAnsi="Arial" w:cs="Arial"/>
                <w:sz w:val="22"/>
              </w:rPr>
              <w:t>Загусенье</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Катынь-1</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2E4628">
            <w:pPr>
              <w:spacing w:line="240" w:lineRule="auto"/>
              <w:jc w:val="center"/>
              <w:rPr>
                <w:rFonts w:ascii="Arial" w:hAnsi="Arial" w:cs="Arial"/>
              </w:rPr>
            </w:pPr>
            <w:r>
              <w:rPr>
                <w:rFonts w:ascii="Arial" w:hAnsi="Arial" w:cs="Arial"/>
                <w:sz w:val="22"/>
              </w:rPr>
              <w:t>30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16</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КТПП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243</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Катынь-ферма</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Катынь-1</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250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17</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244</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катынь-ток</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Катынь-1</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250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18</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248</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Пос.Катынь</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Катынь-1</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160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19</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МТП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249</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Катынь-конт</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Катынь-1</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250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20</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ЗТП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255</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Вонлярово</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2х250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21</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МТП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256</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Вонлярово</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250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22</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ЗТП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257</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Катынск.компл.</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400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23</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ЗТП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258</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Катынск.компл.</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2х400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24</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ЗТП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259</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Катынск.компл.</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2х400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25</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260</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Катынск.компл.</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630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26</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261</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Катынск.компл.</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400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27</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ЗТП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262</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Катынск.компл.</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2х400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28</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ЗТП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263</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Катынь-пф</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2х400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29</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ЗТП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264</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Катынь-пф</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2х400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lastRenderedPageBreak/>
              <w:t>30</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ЗТП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265</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Катынь-пф</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400,2</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31</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ЗТП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266</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Катынь-пф</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560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32</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ЗТП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267</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Катынь-пф</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560,63</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34</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268</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Катынь-пф</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630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35</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269</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Катынь-пф</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400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36</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283</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Турово</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Катынь-1</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25</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37</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552</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Пос.Катынь</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Катынь-1</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250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38</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ЗТП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594</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Рожаново компл.</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Катынь-1</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400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39</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КТПП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595</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Рожаново компл.</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400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40</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ЗТП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596</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Рожаново компл.</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2×250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41</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ЗТП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618</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Рожаново-котел.</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400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42</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619</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Вонлярово-ферма</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Катынь-2</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43</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КТПП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624</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Катынь-котел.</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Катынь-1</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400</w:t>
            </w:r>
          </w:p>
        </w:tc>
      </w:tr>
      <w:tr w:rsidR="009902F6" w:rsidTr="00805F76">
        <w:trPr>
          <w:trHeight w:val="227"/>
        </w:trPr>
        <w:tc>
          <w:tcPr>
            <w:tcW w:w="281"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center"/>
              <w:rPr>
                <w:rFonts w:ascii="Arial" w:hAnsi="Arial" w:cs="Arial"/>
              </w:rPr>
            </w:pPr>
            <w:r>
              <w:rPr>
                <w:rFonts w:ascii="Arial" w:hAnsi="Arial" w:cs="Arial"/>
                <w:sz w:val="22"/>
              </w:rPr>
              <w:t>44</w:t>
            </w:r>
          </w:p>
        </w:tc>
        <w:tc>
          <w:tcPr>
            <w:tcW w:w="491"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БКТП</w:t>
            </w:r>
          </w:p>
        </w:tc>
        <w:tc>
          <w:tcPr>
            <w:tcW w:w="306"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857</w:t>
            </w:r>
          </w:p>
        </w:tc>
        <w:tc>
          <w:tcPr>
            <w:tcW w:w="709"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10/0,4</w:t>
            </w:r>
          </w:p>
        </w:tc>
        <w:tc>
          <w:tcPr>
            <w:tcW w:w="1955" w:type="pct"/>
            <w:tcBorders>
              <w:top w:val="single" w:sz="4" w:space="0" w:color="auto"/>
              <w:left w:val="single" w:sz="4" w:space="0" w:color="auto"/>
              <w:bottom w:val="single" w:sz="4" w:space="0" w:color="auto"/>
              <w:right w:val="single" w:sz="4" w:space="0" w:color="auto"/>
            </w:tcBorders>
            <w:noWrap/>
            <w:vAlign w:val="center"/>
            <w:hideMark/>
          </w:tcPr>
          <w:p w:rsidR="009902F6" w:rsidRDefault="009902F6" w:rsidP="00EC0BE1">
            <w:pPr>
              <w:spacing w:line="240" w:lineRule="auto"/>
              <w:jc w:val="left"/>
              <w:rPr>
                <w:rFonts w:ascii="Arial" w:hAnsi="Arial" w:cs="Arial"/>
              </w:rPr>
            </w:pPr>
            <w:r>
              <w:rPr>
                <w:rFonts w:ascii="Arial" w:hAnsi="Arial" w:cs="Arial"/>
                <w:sz w:val="22"/>
              </w:rPr>
              <w:t>Храм-катынь-1</w:t>
            </w:r>
          </w:p>
        </w:tc>
        <w:tc>
          <w:tcPr>
            <w:tcW w:w="505"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Гнездово</w:t>
            </w:r>
          </w:p>
        </w:tc>
        <w:tc>
          <w:tcPr>
            <w:tcW w:w="753" w:type="pct"/>
            <w:tcBorders>
              <w:top w:val="single" w:sz="4" w:space="0" w:color="auto"/>
              <w:left w:val="single" w:sz="4" w:space="0" w:color="auto"/>
              <w:bottom w:val="single" w:sz="4" w:space="0" w:color="auto"/>
              <w:right w:val="single" w:sz="4" w:space="0" w:color="auto"/>
            </w:tcBorders>
            <w:vAlign w:val="center"/>
            <w:hideMark/>
          </w:tcPr>
          <w:p w:rsidR="009902F6" w:rsidRDefault="009902F6" w:rsidP="00EC0BE1">
            <w:pPr>
              <w:spacing w:line="240" w:lineRule="auto"/>
              <w:jc w:val="center"/>
              <w:rPr>
                <w:rFonts w:ascii="Arial" w:hAnsi="Arial" w:cs="Arial"/>
              </w:rPr>
            </w:pPr>
            <w:r>
              <w:rPr>
                <w:rFonts w:ascii="Arial" w:hAnsi="Arial" w:cs="Arial"/>
                <w:sz w:val="22"/>
              </w:rPr>
              <w:t>2×250</w:t>
            </w:r>
          </w:p>
        </w:tc>
      </w:tr>
    </w:tbl>
    <w:p w:rsidR="009902F6" w:rsidRDefault="009902F6" w:rsidP="009902F6">
      <w:pPr>
        <w:jc w:val="left"/>
        <w:rPr>
          <w:rFonts w:eastAsia="Times New Roman" w:cs="Tahoma"/>
          <w:szCs w:val="24"/>
          <w:lang w:eastAsia="ar-SA"/>
        </w:rPr>
      </w:pPr>
    </w:p>
    <w:p w:rsidR="00805F76" w:rsidRDefault="00805F76" w:rsidP="009902F6">
      <w:pPr>
        <w:jc w:val="left"/>
        <w:rPr>
          <w:rFonts w:eastAsia="Times New Roman" w:cs="Tahoma"/>
          <w:szCs w:val="24"/>
          <w:lang w:eastAsia="ar-SA"/>
        </w:rPr>
        <w:sectPr w:rsidR="00805F76" w:rsidSect="002E4628">
          <w:pgSz w:w="16838" w:h="11906" w:orient="landscape"/>
          <w:pgMar w:top="851" w:right="820" w:bottom="899" w:left="1701" w:header="709" w:footer="709" w:gutter="0"/>
          <w:cols w:space="720"/>
        </w:sectPr>
      </w:pPr>
    </w:p>
    <w:p w:rsidR="009902F6" w:rsidRDefault="009902F6" w:rsidP="009902F6">
      <w:pPr>
        <w:ind w:firstLine="709"/>
        <w:rPr>
          <w:rFonts w:ascii="Arial" w:hAnsi="Arial" w:cs="Arial"/>
          <w:szCs w:val="24"/>
        </w:rPr>
      </w:pPr>
    </w:p>
    <w:p w:rsidR="009902F6" w:rsidRDefault="009902F6" w:rsidP="009902F6">
      <w:pPr>
        <w:ind w:firstLine="709"/>
        <w:rPr>
          <w:rFonts w:ascii="Arial" w:hAnsi="Arial" w:cs="Arial"/>
        </w:rPr>
      </w:pPr>
      <w:r>
        <w:rPr>
          <w:rFonts w:ascii="Arial" w:hAnsi="Arial" w:cs="Arial"/>
        </w:rPr>
        <w:t xml:space="preserve">Общая протяженность ЛЭП в границах </w:t>
      </w:r>
      <w:r>
        <w:rPr>
          <w:rFonts w:ascii="Arial" w:hAnsi="Arial" w:cs="Arial"/>
          <w:szCs w:val="24"/>
        </w:rPr>
        <w:t>Катынского сельского поселения Смоленского района Смоленской области</w:t>
      </w:r>
      <w:r>
        <w:rPr>
          <w:rFonts w:ascii="Arial" w:hAnsi="Arial" w:cs="Arial"/>
        </w:rPr>
        <w:t xml:space="preserve"> составит:</w:t>
      </w:r>
    </w:p>
    <w:p w:rsidR="009902F6" w:rsidRDefault="009902F6" w:rsidP="009902F6">
      <w:pPr>
        <w:pStyle w:val="af"/>
        <w:spacing w:line="360" w:lineRule="auto"/>
        <w:ind w:firstLine="709"/>
        <w:rPr>
          <w:rFonts w:ascii="Arial" w:hAnsi="Arial" w:cs="Arial"/>
        </w:rPr>
      </w:pPr>
      <w:r>
        <w:rPr>
          <w:rFonts w:ascii="Arial" w:hAnsi="Arial" w:cs="Arial"/>
        </w:rPr>
        <w:t>ЛЭП 330 кВ – 10,8 км</w:t>
      </w:r>
      <w:r w:rsidR="00805F76">
        <w:rPr>
          <w:rFonts w:ascii="Arial" w:hAnsi="Arial" w:cs="Arial"/>
        </w:rPr>
        <w:t>;</w:t>
      </w:r>
    </w:p>
    <w:p w:rsidR="009902F6" w:rsidRDefault="009902F6" w:rsidP="009902F6">
      <w:pPr>
        <w:pStyle w:val="af"/>
        <w:spacing w:line="360" w:lineRule="auto"/>
        <w:ind w:firstLine="709"/>
        <w:rPr>
          <w:rFonts w:ascii="Arial" w:hAnsi="Arial" w:cs="Arial"/>
        </w:rPr>
      </w:pPr>
      <w:r>
        <w:rPr>
          <w:rFonts w:ascii="Arial" w:hAnsi="Arial" w:cs="Arial"/>
        </w:rPr>
        <w:t>ЛЭП 110 кВ – 5,4 км</w:t>
      </w:r>
      <w:r w:rsidR="00805F76">
        <w:rPr>
          <w:rFonts w:ascii="Arial" w:hAnsi="Arial" w:cs="Arial"/>
        </w:rPr>
        <w:t>;</w:t>
      </w:r>
    </w:p>
    <w:p w:rsidR="009902F6" w:rsidRDefault="009902F6" w:rsidP="009902F6">
      <w:pPr>
        <w:pStyle w:val="af"/>
        <w:spacing w:line="360" w:lineRule="auto"/>
        <w:ind w:firstLine="709"/>
        <w:rPr>
          <w:rFonts w:ascii="Arial" w:hAnsi="Arial" w:cs="Arial"/>
        </w:rPr>
      </w:pPr>
      <w:r>
        <w:rPr>
          <w:rFonts w:ascii="Arial" w:hAnsi="Arial" w:cs="Arial"/>
        </w:rPr>
        <w:t>ЛЭП 35 кВ – 5,4 км.</w:t>
      </w:r>
    </w:p>
    <w:p w:rsidR="001C6C2C" w:rsidRPr="001C6C2C" w:rsidRDefault="001C6C2C" w:rsidP="001C6C2C">
      <w:pPr>
        <w:rPr>
          <w:rFonts w:ascii="Arial" w:hAnsi="Arial" w:cs="Arial"/>
          <w:b/>
          <w:szCs w:val="24"/>
        </w:rPr>
      </w:pPr>
      <w:r w:rsidRPr="001C6C2C">
        <w:rPr>
          <w:rFonts w:ascii="Arial" w:hAnsi="Arial" w:cs="Arial"/>
          <w:b/>
          <w:szCs w:val="24"/>
        </w:rPr>
        <w:t>Расчет энергопотребления</w:t>
      </w:r>
    </w:p>
    <w:p w:rsidR="001C6C2C" w:rsidRDefault="001C6C2C" w:rsidP="001C6C2C">
      <w:pPr>
        <w:pStyle w:val="af2"/>
        <w:spacing w:before="0" w:after="0" w:line="360" w:lineRule="auto"/>
        <w:ind w:firstLine="709"/>
        <w:rPr>
          <w:rFonts w:ascii="Arial" w:hAnsi="Arial" w:cs="Arial"/>
        </w:rPr>
      </w:pPr>
      <w:r w:rsidRPr="001C6C2C">
        <w:rPr>
          <w:rFonts w:ascii="Arial" w:hAnsi="Arial" w:cs="Arial"/>
        </w:rPr>
        <w:t>Прогноз электропотребления приведен в таблице 2.</w:t>
      </w:r>
      <w:r w:rsidR="00DF6164">
        <w:rPr>
          <w:rFonts w:ascii="Arial" w:hAnsi="Arial" w:cs="Arial"/>
        </w:rPr>
        <w:t>10.16</w:t>
      </w:r>
      <w:r w:rsidRPr="001C6C2C">
        <w:rPr>
          <w:rFonts w:ascii="Arial" w:hAnsi="Arial" w:cs="Arial"/>
        </w:rPr>
        <w:t>.</w:t>
      </w:r>
    </w:p>
    <w:p w:rsidR="00805F76" w:rsidRPr="001C6C2C" w:rsidRDefault="00805F76" w:rsidP="001C6C2C">
      <w:pPr>
        <w:pStyle w:val="af2"/>
        <w:spacing w:before="0" w:after="0" w:line="360" w:lineRule="auto"/>
        <w:ind w:firstLine="709"/>
        <w:rPr>
          <w:rFonts w:ascii="Arial" w:hAnsi="Arial" w:cs="Arial"/>
        </w:rPr>
        <w:sectPr w:rsidR="00805F76" w:rsidRPr="001C6C2C">
          <w:pgSz w:w="11906" w:h="16838"/>
          <w:pgMar w:top="1134" w:right="850" w:bottom="1134" w:left="1701" w:header="708" w:footer="708" w:gutter="0"/>
          <w:cols w:space="708"/>
          <w:docGrid w:linePitch="360"/>
        </w:sectPr>
      </w:pPr>
    </w:p>
    <w:p w:rsidR="001C6C2C" w:rsidRPr="00A93162" w:rsidRDefault="001C6C2C" w:rsidP="00805F76">
      <w:pPr>
        <w:rPr>
          <w:rFonts w:ascii="Arial" w:eastAsia="Times New Roman" w:hAnsi="Arial" w:cs="Arial"/>
          <w:i/>
          <w:iCs/>
          <w:color w:val="000000"/>
          <w:sz w:val="22"/>
          <w:lang w:eastAsia="ru-RU"/>
        </w:rPr>
      </w:pPr>
      <w:r w:rsidRPr="00A93162">
        <w:rPr>
          <w:rFonts w:ascii="Arial" w:eastAsia="Times New Roman" w:hAnsi="Arial" w:cs="Arial"/>
          <w:i/>
          <w:iCs/>
          <w:color w:val="000000"/>
          <w:sz w:val="22"/>
          <w:lang w:eastAsia="ru-RU"/>
        </w:rPr>
        <w:lastRenderedPageBreak/>
        <w:t>Таблица 2.</w:t>
      </w:r>
      <w:r w:rsidR="00DF6164">
        <w:rPr>
          <w:rFonts w:ascii="Arial" w:eastAsia="Times New Roman" w:hAnsi="Arial" w:cs="Arial"/>
          <w:i/>
          <w:iCs/>
          <w:color w:val="000000"/>
          <w:sz w:val="22"/>
          <w:lang w:eastAsia="ru-RU"/>
        </w:rPr>
        <w:t>10.16</w:t>
      </w:r>
      <w:r w:rsidR="00805F76">
        <w:rPr>
          <w:rFonts w:ascii="Arial" w:eastAsia="Times New Roman" w:hAnsi="Arial" w:cs="Arial"/>
          <w:i/>
          <w:iCs/>
          <w:color w:val="000000"/>
          <w:sz w:val="22"/>
          <w:lang w:eastAsia="ru-RU"/>
        </w:rPr>
        <w:t xml:space="preserve"> </w:t>
      </w:r>
      <w:r w:rsidRPr="00A93162">
        <w:rPr>
          <w:rFonts w:ascii="Arial" w:eastAsia="Times New Roman" w:hAnsi="Arial" w:cs="Arial"/>
          <w:i/>
          <w:iCs/>
          <w:color w:val="000000"/>
          <w:sz w:val="22"/>
          <w:lang w:eastAsia="ru-RU"/>
        </w:rPr>
        <w:t>- Прогноз энергопотребления</w:t>
      </w:r>
    </w:p>
    <w:tbl>
      <w:tblPr>
        <w:tblW w:w="5012" w:type="pct"/>
        <w:tblLayout w:type="fixed"/>
        <w:tblLook w:val="04A0" w:firstRow="1" w:lastRow="0" w:firstColumn="1" w:lastColumn="0" w:noHBand="0" w:noVBand="1"/>
      </w:tblPr>
      <w:tblGrid>
        <w:gridCol w:w="2014"/>
        <w:gridCol w:w="1197"/>
        <w:gridCol w:w="1789"/>
        <w:gridCol w:w="1192"/>
        <w:gridCol w:w="1789"/>
        <w:gridCol w:w="1739"/>
        <w:gridCol w:w="1396"/>
        <w:gridCol w:w="1672"/>
        <w:gridCol w:w="1780"/>
      </w:tblGrid>
      <w:tr w:rsidR="001C6C2C" w:rsidRPr="00FE427B" w:rsidTr="00805F76">
        <w:trPr>
          <w:trHeight w:val="300"/>
        </w:trPr>
        <w:tc>
          <w:tcPr>
            <w:tcW w:w="69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C6C2C" w:rsidRPr="00FE427B" w:rsidRDefault="001C6C2C" w:rsidP="00805F76">
            <w:pPr>
              <w:spacing w:line="240" w:lineRule="auto"/>
              <w:jc w:val="left"/>
              <w:rPr>
                <w:rFonts w:ascii="Arial" w:eastAsia="Times New Roman" w:hAnsi="Arial" w:cs="Arial"/>
                <w:b/>
                <w:bCs/>
                <w:color w:val="000000"/>
                <w:lang w:eastAsia="ru-RU"/>
              </w:rPr>
            </w:pPr>
            <w:r w:rsidRPr="00FE427B">
              <w:rPr>
                <w:rFonts w:ascii="Arial" w:eastAsia="Times New Roman" w:hAnsi="Arial" w:cs="Arial"/>
                <w:b/>
                <w:bCs/>
                <w:color w:val="000000"/>
                <w:sz w:val="22"/>
                <w:lang w:eastAsia="ru-RU"/>
              </w:rPr>
              <w:t>Потребители</w:t>
            </w:r>
          </w:p>
        </w:tc>
        <w:tc>
          <w:tcPr>
            <w:tcW w:w="41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C6C2C" w:rsidRPr="00FE427B" w:rsidRDefault="001C6C2C" w:rsidP="00805F76">
            <w:pPr>
              <w:spacing w:line="240" w:lineRule="auto"/>
              <w:jc w:val="left"/>
              <w:rPr>
                <w:rFonts w:ascii="Arial" w:eastAsia="Times New Roman" w:hAnsi="Arial" w:cs="Arial"/>
                <w:b/>
                <w:bCs/>
                <w:color w:val="000000"/>
                <w:lang w:eastAsia="ru-RU"/>
              </w:rPr>
            </w:pPr>
            <w:r w:rsidRPr="00FE427B">
              <w:rPr>
                <w:rFonts w:ascii="Arial" w:eastAsia="Times New Roman" w:hAnsi="Arial" w:cs="Arial"/>
                <w:b/>
                <w:bCs/>
                <w:color w:val="000000"/>
                <w:sz w:val="22"/>
                <w:lang w:eastAsia="ru-RU"/>
              </w:rPr>
              <w:t>Расчет</w:t>
            </w:r>
            <w:r>
              <w:rPr>
                <w:rFonts w:ascii="Arial" w:eastAsia="Times New Roman" w:hAnsi="Arial" w:cs="Arial"/>
                <w:b/>
                <w:bCs/>
                <w:color w:val="000000"/>
                <w:sz w:val="22"/>
                <w:lang w:eastAsia="ru-RU"/>
              </w:rPr>
              <w:t>-</w:t>
            </w:r>
            <w:r w:rsidRPr="00FE427B">
              <w:rPr>
                <w:rFonts w:ascii="Arial" w:eastAsia="Times New Roman" w:hAnsi="Arial" w:cs="Arial"/>
                <w:b/>
                <w:bCs/>
                <w:color w:val="000000"/>
                <w:sz w:val="22"/>
                <w:lang w:eastAsia="ru-RU"/>
              </w:rPr>
              <w:t>ная единица</w:t>
            </w:r>
          </w:p>
        </w:tc>
        <w:tc>
          <w:tcPr>
            <w:tcW w:w="61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1C6C2C" w:rsidRPr="00FE427B" w:rsidRDefault="001C6C2C" w:rsidP="00805F76">
            <w:pPr>
              <w:spacing w:line="240" w:lineRule="auto"/>
              <w:ind w:right="-36"/>
              <w:jc w:val="left"/>
              <w:rPr>
                <w:rFonts w:ascii="Arial" w:eastAsia="Times New Roman" w:hAnsi="Arial" w:cs="Arial"/>
                <w:b/>
                <w:bCs/>
                <w:color w:val="000000"/>
                <w:lang w:eastAsia="ru-RU"/>
              </w:rPr>
            </w:pPr>
            <w:r w:rsidRPr="00FE427B">
              <w:rPr>
                <w:rFonts w:ascii="Arial" w:eastAsia="Times New Roman" w:hAnsi="Arial" w:cs="Arial"/>
                <w:b/>
                <w:bCs/>
                <w:color w:val="000000"/>
                <w:sz w:val="22"/>
                <w:lang w:eastAsia="ru-RU"/>
              </w:rPr>
              <w:t>Удельная расчетная электрическая нагрузка, кВт/ед</w:t>
            </w:r>
          </w:p>
        </w:tc>
        <w:tc>
          <w:tcPr>
            <w:tcW w:w="1620" w:type="pct"/>
            <w:gridSpan w:val="3"/>
            <w:tcBorders>
              <w:top w:val="single" w:sz="4" w:space="0" w:color="auto"/>
              <w:left w:val="nil"/>
              <w:bottom w:val="single" w:sz="4" w:space="0" w:color="auto"/>
              <w:right w:val="single" w:sz="4" w:space="0" w:color="000000"/>
            </w:tcBorders>
            <w:shd w:val="clear" w:color="auto" w:fill="auto"/>
            <w:hideMark/>
          </w:tcPr>
          <w:p w:rsidR="001C6C2C" w:rsidRPr="00FE427B" w:rsidRDefault="001C6C2C" w:rsidP="00805F76">
            <w:pPr>
              <w:spacing w:line="240" w:lineRule="auto"/>
              <w:jc w:val="center"/>
              <w:rPr>
                <w:rFonts w:ascii="Arial" w:eastAsia="Times New Roman" w:hAnsi="Arial" w:cs="Arial"/>
                <w:b/>
                <w:bCs/>
                <w:color w:val="000000"/>
                <w:lang w:eastAsia="ru-RU"/>
              </w:rPr>
            </w:pPr>
            <w:r w:rsidRPr="00FE427B">
              <w:rPr>
                <w:rFonts w:ascii="Arial" w:eastAsia="Times New Roman" w:hAnsi="Arial" w:cs="Arial"/>
                <w:b/>
                <w:bCs/>
                <w:color w:val="000000"/>
                <w:sz w:val="22"/>
                <w:lang w:eastAsia="ru-RU"/>
              </w:rPr>
              <w:t>Существующее состояние</w:t>
            </w:r>
          </w:p>
        </w:tc>
        <w:tc>
          <w:tcPr>
            <w:tcW w:w="1664" w:type="pct"/>
            <w:gridSpan w:val="3"/>
            <w:tcBorders>
              <w:top w:val="single" w:sz="4" w:space="0" w:color="auto"/>
              <w:left w:val="nil"/>
              <w:bottom w:val="single" w:sz="4" w:space="0" w:color="auto"/>
              <w:right w:val="single" w:sz="4" w:space="0" w:color="000000"/>
            </w:tcBorders>
            <w:shd w:val="clear" w:color="auto" w:fill="auto"/>
            <w:noWrap/>
            <w:hideMark/>
          </w:tcPr>
          <w:p w:rsidR="001C6C2C" w:rsidRPr="00FE427B" w:rsidRDefault="001C6C2C" w:rsidP="00805F76">
            <w:pPr>
              <w:spacing w:line="240" w:lineRule="auto"/>
              <w:jc w:val="center"/>
              <w:rPr>
                <w:rFonts w:ascii="Arial" w:eastAsia="Times New Roman" w:hAnsi="Arial" w:cs="Arial"/>
                <w:b/>
                <w:bCs/>
                <w:color w:val="000000"/>
                <w:lang w:eastAsia="ru-RU"/>
              </w:rPr>
            </w:pPr>
            <w:r w:rsidRPr="00FE427B">
              <w:rPr>
                <w:rFonts w:ascii="Arial" w:eastAsia="Times New Roman" w:hAnsi="Arial" w:cs="Arial"/>
                <w:b/>
                <w:bCs/>
                <w:color w:val="000000"/>
                <w:sz w:val="22"/>
                <w:lang w:eastAsia="ru-RU"/>
              </w:rPr>
              <w:t>Расчетный срок</w:t>
            </w:r>
          </w:p>
        </w:tc>
      </w:tr>
      <w:tr w:rsidR="001C6C2C" w:rsidRPr="00FE427B" w:rsidTr="00805F76">
        <w:trPr>
          <w:trHeight w:val="1096"/>
        </w:trPr>
        <w:tc>
          <w:tcPr>
            <w:tcW w:w="691" w:type="pct"/>
            <w:vMerge/>
            <w:tcBorders>
              <w:top w:val="single" w:sz="4" w:space="0" w:color="auto"/>
              <w:left w:val="single" w:sz="4" w:space="0" w:color="auto"/>
              <w:bottom w:val="single" w:sz="4" w:space="0" w:color="auto"/>
              <w:right w:val="single" w:sz="4" w:space="0" w:color="auto"/>
            </w:tcBorders>
            <w:vAlign w:val="center"/>
            <w:hideMark/>
          </w:tcPr>
          <w:p w:rsidR="001C6C2C" w:rsidRPr="00FE427B" w:rsidRDefault="001C6C2C" w:rsidP="00805F76">
            <w:pPr>
              <w:spacing w:line="240" w:lineRule="auto"/>
              <w:jc w:val="left"/>
              <w:rPr>
                <w:rFonts w:ascii="Arial" w:eastAsia="Times New Roman" w:hAnsi="Arial" w:cs="Arial"/>
                <w:b/>
                <w:bCs/>
                <w:color w:val="000000"/>
                <w:lang w:eastAsia="ru-RU"/>
              </w:rPr>
            </w:pPr>
          </w:p>
        </w:tc>
        <w:tc>
          <w:tcPr>
            <w:tcW w:w="411" w:type="pct"/>
            <w:vMerge/>
            <w:tcBorders>
              <w:top w:val="single" w:sz="4" w:space="0" w:color="auto"/>
              <w:left w:val="single" w:sz="4" w:space="0" w:color="auto"/>
              <w:bottom w:val="single" w:sz="4" w:space="0" w:color="auto"/>
              <w:right w:val="single" w:sz="4" w:space="0" w:color="auto"/>
            </w:tcBorders>
            <w:vAlign w:val="center"/>
            <w:hideMark/>
          </w:tcPr>
          <w:p w:rsidR="001C6C2C" w:rsidRPr="00FE427B" w:rsidRDefault="001C6C2C" w:rsidP="00805F76">
            <w:pPr>
              <w:spacing w:line="240" w:lineRule="auto"/>
              <w:jc w:val="left"/>
              <w:rPr>
                <w:rFonts w:ascii="Arial" w:eastAsia="Times New Roman" w:hAnsi="Arial" w:cs="Arial"/>
                <w:b/>
                <w:bCs/>
                <w:color w:val="000000"/>
                <w:lang w:eastAsia="ru-RU"/>
              </w:rPr>
            </w:pPr>
          </w:p>
        </w:tc>
        <w:tc>
          <w:tcPr>
            <w:tcW w:w="614" w:type="pct"/>
            <w:vMerge/>
            <w:tcBorders>
              <w:top w:val="single" w:sz="4" w:space="0" w:color="auto"/>
              <w:left w:val="single" w:sz="4" w:space="0" w:color="auto"/>
              <w:bottom w:val="single" w:sz="4" w:space="0" w:color="auto"/>
              <w:right w:val="single" w:sz="4" w:space="0" w:color="auto"/>
            </w:tcBorders>
            <w:vAlign w:val="center"/>
            <w:hideMark/>
          </w:tcPr>
          <w:p w:rsidR="001C6C2C" w:rsidRPr="00FE427B" w:rsidRDefault="001C6C2C" w:rsidP="00805F76">
            <w:pPr>
              <w:spacing w:line="240" w:lineRule="auto"/>
              <w:jc w:val="left"/>
              <w:rPr>
                <w:rFonts w:ascii="Arial" w:eastAsia="Times New Roman" w:hAnsi="Arial" w:cs="Arial"/>
                <w:b/>
                <w:bCs/>
                <w:color w:val="000000"/>
                <w:lang w:eastAsia="ru-RU"/>
              </w:rPr>
            </w:pPr>
          </w:p>
        </w:tc>
        <w:tc>
          <w:tcPr>
            <w:tcW w:w="409" w:type="pct"/>
            <w:tcBorders>
              <w:top w:val="nil"/>
              <w:left w:val="nil"/>
              <w:bottom w:val="single" w:sz="4" w:space="0" w:color="auto"/>
              <w:right w:val="single" w:sz="4" w:space="0" w:color="auto"/>
            </w:tcBorders>
            <w:shd w:val="clear" w:color="auto" w:fill="auto"/>
            <w:hideMark/>
          </w:tcPr>
          <w:p w:rsidR="001C6C2C" w:rsidRPr="00FE427B" w:rsidRDefault="001C6C2C" w:rsidP="00805F76">
            <w:pPr>
              <w:spacing w:line="240" w:lineRule="auto"/>
              <w:jc w:val="left"/>
              <w:rPr>
                <w:rFonts w:ascii="Arial" w:eastAsia="Times New Roman" w:hAnsi="Arial" w:cs="Arial"/>
                <w:b/>
                <w:bCs/>
                <w:color w:val="000000"/>
                <w:lang w:eastAsia="ru-RU"/>
              </w:rPr>
            </w:pPr>
            <w:r w:rsidRPr="00FE427B">
              <w:rPr>
                <w:rFonts w:ascii="Arial" w:eastAsia="Times New Roman" w:hAnsi="Arial" w:cs="Arial"/>
                <w:b/>
                <w:bCs/>
                <w:color w:val="000000"/>
                <w:sz w:val="22"/>
                <w:lang w:eastAsia="ru-RU"/>
              </w:rPr>
              <w:t>Кол-во расчет</w:t>
            </w:r>
            <w:r>
              <w:rPr>
                <w:rFonts w:ascii="Arial" w:eastAsia="Times New Roman" w:hAnsi="Arial" w:cs="Arial"/>
                <w:b/>
                <w:bCs/>
                <w:color w:val="000000"/>
                <w:sz w:val="22"/>
                <w:lang w:eastAsia="ru-RU"/>
              </w:rPr>
              <w:t>-</w:t>
            </w:r>
            <w:r w:rsidRPr="00FE427B">
              <w:rPr>
                <w:rFonts w:ascii="Arial" w:eastAsia="Times New Roman" w:hAnsi="Arial" w:cs="Arial"/>
                <w:b/>
                <w:bCs/>
                <w:color w:val="000000"/>
                <w:sz w:val="22"/>
                <w:lang w:eastAsia="ru-RU"/>
              </w:rPr>
              <w:t>ных единиц</w:t>
            </w:r>
          </w:p>
        </w:tc>
        <w:tc>
          <w:tcPr>
            <w:tcW w:w="614" w:type="pct"/>
            <w:tcBorders>
              <w:top w:val="nil"/>
              <w:left w:val="nil"/>
              <w:bottom w:val="single" w:sz="4" w:space="0" w:color="auto"/>
              <w:right w:val="single" w:sz="4" w:space="0" w:color="auto"/>
            </w:tcBorders>
            <w:shd w:val="clear" w:color="auto" w:fill="auto"/>
            <w:hideMark/>
          </w:tcPr>
          <w:p w:rsidR="001C6C2C" w:rsidRPr="00FE427B" w:rsidRDefault="001C6C2C" w:rsidP="00805F76">
            <w:pPr>
              <w:spacing w:line="240" w:lineRule="auto"/>
              <w:ind w:right="-172"/>
              <w:jc w:val="left"/>
              <w:rPr>
                <w:rFonts w:ascii="Arial" w:eastAsia="Times New Roman" w:hAnsi="Arial" w:cs="Arial"/>
                <w:b/>
                <w:bCs/>
                <w:color w:val="000000"/>
                <w:lang w:eastAsia="ru-RU"/>
              </w:rPr>
            </w:pPr>
            <w:r w:rsidRPr="00FE427B">
              <w:rPr>
                <w:rFonts w:ascii="Arial" w:eastAsia="Times New Roman" w:hAnsi="Arial" w:cs="Arial"/>
                <w:b/>
                <w:bCs/>
                <w:color w:val="000000"/>
                <w:sz w:val="22"/>
                <w:lang w:eastAsia="ru-RU"/>
              </w:rPr>
              <w:t>Расчетная электрическая нагрузка, кВт</w:t>
            </w:r>
          </w:p>
        </w:tc>
        <w:tc>
          <w:tcPr>
            <w:tcW w:w="597" w:type="pct"/>
            <w:tcBorders>
              <w:top w:val="nil"/>
              <w:left w:val="nil"/>
              <w:bottom w:val="single" w:sz="4" w:space="0" w:color="auto"/>
              <w:right w:val="single" w:sz="4" w:space="0" w:color="auto"/>
            </w:tcBorders>
            <w:shd w:val="clear" w:color="auto" w:fill="auto"/>
            <w:hideMark/>
          </w:tcPr>
          <w:p w:rsidR="001C6C2C" w:rsidRPr="00FE427B" w:rsidRDefault="001C6C2C" w:rsidP="00805F76">
            <w:pPr>
              <w:spacing w:line="240" w:lineRule="auto"/>
              <w:jc w:val="left"/>
              <w:rPr>
                <w:rFonts w:ascii="Arial" w:eastAsia="Times New Roman" w:hAnsi="Arial" w:cs="Arial"/>
                <w:b/>
                <w:bCs/>
                <w:color w:val="000000"/>
                <w:lang w:eastAsia="ru-RU"/>
              </w:rPr>
            </w:pPr>
            <w:r w:rsidRPr="00FE427B">
              <w:rPr>
                <w:rFonts w:ascii="Arial" w:eastAsia="Times New Roman" w:hAnsi="Arial" w:cs="Arial"/>
                <w:b/>
                <w:bCs/>
                <w:color w:val="000000"/>
                <w:sz w:val="22"/>
                <w:lang w:eastAsia="ru-RU"/>
              </w:rPr>
              <w:t>Энерго</w:t>
            </w:r>
            <w:r>
              <w:rPr>
                <w:rFonts w:ascii="Arial" w:eastAsia="Times New Roman" w:hAnsi="Arial" w:cs="Arial"/>
                <w:b/>
                <w:bCs/>
                <w:color w:val="000000"/>
                <w:sz w:val="22"/>
                <w:lang w:eastAsia="ru-RU"/>
              </w:rPr>
              <w:t>-</w:t>
            </w:r>
            <w:r w:rsidRPr="00FE427B">
              <w:rPr>
                <w:rFonts w:ascii="Arial" w:eastAsia="Times New Roman" w:hAnsi="Arial" w:cs="Arial"/>
                <w:b/>
                <w:bCs/>
                <w:color w:val="000000"/>
                <w:sz w:val="22"/>
                <w:lang w:eastAsia="ru-RU"/>
              </w:rPr>
              <w:t>потребле</w:t>
            </w:r>
            <w:r>
              <w:rPr>
                <w:rFonts w:ascii="Arial" w:eastAsia="Times New Roman" w:hAnsi="Arial" w:cs="Arial"/>
                <w:b/>
                <w:bCs/>
                <w:color w:val="000000"/>
                <w:sz w:val="22"/>
                <w:lang w:eastAsia="ru-RU"/>
              </w:rPr>
              <w:t>-</w:t>
            </w:r>
            <w:r w:rsidRPr="00FE427B">
              <w:rPr>
                <w:rFonts w:ascii="Arial" w:eastAsia="Times New Roman" w:hAnsi="Arial" w:cs="Arial"/>
                <w:b/>
                <w:bCs/>
                <w:color w:val="000000"/>
                <w:sz w:val="22"/>
                <w:lang w:eastAsia="ru-RU"/>
              </w:rPr>
              <w:t>ние, кВт*ч/год</w:t>
            </w:r>
          </w:p>
        </w:tc>
        <w:tc>
          <w:tcPr>
            <w:tcW w:w="479" w:type="pct"/>
            <w:tcBorders>
              <w:top w:val="nil"/>
              <w:left w:val="nil"/>
              <w:bottom w:val="single" w:sz="4" w:space="0" w:color="auto"/>
              <w:right w:val="single" w:sz="4" w:space="0" w:color="auto"/>
            </w:tcBorders>
            <w:shd w:val="clear" w:color="auto" w:fill="auto"/>
            <w:hideMark/>
          </w:tcPr>
          <w:p w:rsidR="001C6C2C" w:rsidRPr="00FE427B" w:rsidRDefault="001C6C2C" w:rsidP="00805F76">
            <w:pPr>
              <w:spacing w:line="240" w:lineRule="auto"/>
              <w:jc w:val="left"/>
              <w:rPr>
                <w:rFonts w:ascii="Arial" w:eastAsia="Times New Roman" w:hAnsi="Arial" w:cs="Arial"/>
                <w:b/>
                <w:bCs/>
                <w:color w:val="000000"/>
                <w:lang w:eastAsia="ru-RU"/>
              </w:rPr>
            </w:pPr>
            <w:r w:rsidRPr="00FE427B">
              <w:rPr>
                <w:rFonts w:ascii="Arial" w:eastAsia="Times New Roman" w:hAnsi="Arial" w:cs="Arial"/>
                <w:b/>
                <w:bCs/>
                <w:color w:val="000000"/>
                <w:sz w:val="22"/>
                <w:lang w:eastAsia="ru-RU"/>
              </w:rPr>
              <w:t>Кол-во расчет</w:t>
            </w:r>
            <w:r>
              <w:rPr>
                <w:rFonts w:ascii="Arial" w:eastAsia="Times New Roman" w:hAnsi="Arial" w:cs="Arial"/>
                <w:b/>
                <w:bCs/>
                <w:color w:val="000000"/>
                <w:sz w:val="22"/>
                <w:lang w:eastAsia="ru-RU"/>
              </w:rPr>
              <w:t>-</w:t>
            </w:r>
            <w:r w:rsidRPr="00FE427B">
              <w:rPr>
                <w:rFonts w:ascii="Arial" w:eastAsia="Times New Roman" w:hAnsi="Arial" w:cs="Arial"/>
                <w:b/>
                <w:bCs/>
                <w:color w:val="000000"/>
                <w:sz w:val="22"/>
                <w:lang w:eastAsia="ru-RU"/>
              </w:rPr>
              <w:t>ных единиц</w:t>
            </w:r>
          </w:p>
        </w:tc>
        <w:tc>
          <w:tcPr>
            <w:tcW w:w="574" w:type="pct"/>
            <w:tcBorders>
              <w:top w:val="nil"/>
              <w:left w:val="nil"/>
              <w:bottom w:val="single" w:sz="4" w:space="0" w:color="auto"/>
              <w:right w:val="single" w:sz="4" w:space="0" w:color="auto"/>
            </w:tcBorders>
            <w:shd w:val="clear" w:color="auto" w:fill="auto"/>
            <w:hideMark/>
          </w:tcPr>
          <w:p w:rsidR="001C6C2C" w:rsidRPr="00FE427B" w:rsidRDefault="001C6C2C" w:rsidP="00805F76">
            <w:pPr>
              <w:spacing w:line="240" w:lineRule="auto"/>
              <w:ind w:right="-46"/>
              <w:jc w:val="left"/>
              <w:rPr>
                <w:rFonts w:ascii="Arial" w:eastAsia="Times New Roman" w:hAnsi="Arial" w:cs="Arial"/>
                <w:b/>
                <w:bCs/>
                <w:color w:val="000000"/>
                <w:lang w:eastAsia="ru-RU"/>
              </w:rPr>
            </w:pPr>
            <w:r w:rsidRPr="00FE427B">
              <w:rPr>
                <w:rFonts w:ascii="Arial" w:eastAsia="Times New Roman" w:hAnsi="Arial" w:cs="Arial"/>
                <w:b/>
                <w:bCs/>
                <w:color w:val="000000"/>
                <w:sz w:val="22"/>
                <w:lang w:eastAsia="ru-RU"/>
              </w:rPr>
              <w:t>Расчетная электричес</w:t>
            </w:r>
            <w:r w:rsidR="00805F76">
              <w:rPr>
                <w:rFonts w:ascii="Arial" w:eastAsia="Times New Roman" w:hAnsi="Arial" w:cs="Arial"/>
                <w:b/>
                <w:bCs/>
                <w:color w:val="000000"/>
                <w:sz w:val="22"/>
                <w:lang w:eastAsia="ru-RU"/>
              </w:rPr>
              <w:t>-</w:t>
            </w:r>
            <w:r w:rsidRPr="00FE427B">
              <w:rPr>
                <w:rFonts w:ascii="Arial" w:eastAsia="Times New Roman" w:hAnsi="Arial" w:cs="Arial"/>
                <w:b/>
                <w:bCs/>
                <w:color w:val="000000"/>
                <w:sz w:val="22"/>
                <w:lang w:eastAsia="ru-RU"/>
              </w:rPr>
              <w:t>кая нагрузка, кВт</w:t>
            </w:r>
          </w:p>
        </w:tc>
        <w:tc>
          <w:tcPr>
            <w:tcW w:w="611" w:type="pct"/>
            <w:tcBorders>
              <w:top w:val="nil"/>
              <w:left w:val="nil"/>
              <w:bottom w:val="single" w:sz="4" w:space="0" w:color="auto"/>
              <w:right w:val="single" w:sz="4" w:space="0" w:color="auto"/>
            </w:tcBorders>
            <w:shd w:val="clear" w:color="auto" w:fill="auto"/>
            <w:hideMark/>
          </w:tcPr>
          <w:p w:rsidR="001C6C2C" w:rsidRPr="00FE427B" w:rsidRDefault="001C6C2C" w:rsidP="00805F76">
            <w:pPr>
              <w:spacing w:line="240" w:lineRule="auto"/>
              <w:ind w:right="-107"/>
              <w:jc w:val="left"/>
              <w:rPr>
                <w:rFonts w:ascii="Arial" w:eastAsia="Times New Roman" w:hAnsi="Arial" w:cs="Arial"/>
                <w:b/>
                <w:bCs/>
                <w:color w:val="000000"/>
                <w:lang w:eastAsia="ru-RU"/>
              </w:rPr>
            </w:pPr>
            <w:r w:rsidRPr="00FE427B">
              <w:rPr>
                <w:rFonts w:ascii="Arial" w:eastAsia="Times New Roman" w:hAnsi="Arial" w:cs="Arial"/>
                <w:b/>
                <w:bCs/>
                <w:color w:val="000000"/>
                <w:sz w:val="22"/>
                <w:lang w:eastAsia="ru-RU"/>
              </w:rPr>
              <w:t>Энергопотреб</w:t>
            </w:r>
            <w:r w:rsidR="00805F76">
              <w:rPr>
                <w:rFonts w:ascii="Arial" w:eastAsia="Times New Roman" w:hAnsi="Arial" w:cs="Arial"/>
                <w:b/>
                <w:bCs/>
                <w:color w:val="000000"/>
                <w:sz w:val="22"/>
                <w:lang w:eastAsia="ru-RU"/>
              </w:rPr>
              <w:t>-</w:t>
            </w:r>
            <w:r w:rsidRPr="00FE427B">
              <w:rPr>
                <w:rFonts w:ascii="Arial" w:eastAsia="Times New Roman" w:hAnsi="Arial" w:cs="Arial"/>
                <w:b/>
                <w:bCs/>
                <w:color w:val="000000"/>
                <w:sz w:val="22"/>
                <w:lang w:eastAsia="ru-RU"/>
              </w:rPr>
              <w:t>ление, кВт*ч/год</w:t>
            </w:r>
          </w:p>
        </w:tc>
      </w:tr>
      <w:tr w:rsidR="00542B07" w:rsidRPr="00FE427B" w:rsidTr="009E7366">
        <w:trPr>
          <w:trHeight w:val="585"/>
        </w:trPr>
        <w:tc>
          <w:tcPr>
            <w:tcW w:w="691" w:type="pct"/>
            <w:tcBorders>
              <w:top w:val="nil"/>
              <w:left w:val="single" w:sz="4" w:space="0" w:color="auto"/>
              <w:bottom w:val="single" w:sz="4" w:space="0" w:color="auto"/>
              <w:right w:val="single" w:sz="4" w:space="0" w:color="auto"/>
            </w:tcBorders>
            <w:shd w:val="clear" w:color="auto" w:fill="auto"/>
            <w:vAlign w:val="bottom"/>
            <w:hideMark/>
          </w:tcPr>
          <w:p w:rsidR="00542B07" w:rsidRPr="00FE427B" w:rsidRDefault="00542B07" w:rsidP="00805F76">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Многоквартирная застройка</w:t>
            </w:r>
          </w:p>
        </w:tc>
        <w:tc>
          <w:tcPr>
            <w:tcW w:w="411" w:type="pct"/>
            <w:tcBorders>
              <w:top w:val="nil"/>
              <w:left w:val="nil"/>
              <w:bottom w:val="single" w:sz="4" w:space="0" w:color="auto"/>
              <w:right w:val="single" w:sz="4" w:space="0" w:color="auto"/>
            </w:tcBorders>
            <w:shd w:val="clear" w:color="auto" w:fill="auto"/>
            <w:vAlign w:val="bottom"/>
            <w:hideMark/>
          </w:tcPr>
          <w:p w:rsidR="00542B07" w:rsidRPr="00FE427B" w:rsidRDefault="00542B07" w:rsidP="00805F76">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м</w:t>
            </w:r>
            <w:r w:rsidRPr="00C348C3">
              <w:rPr>
                <w:rFonts w:ascii="Arial" w:eastAsia="Times New Roman" w:hAnsi="Arial" w:cs="Arial"/>
                <w:color w:val="000000"/>
                <w:sz w:val="22"/>
                <w:vertAlign w:val="superscript"/>
                <w:lang w:eastAsia="ru-RU"/>
              </w:rPr>
              <w:t>2</w:t>
            </w:r>
          </w:p>
        </w:tc>
        <w:tc>
          <w:tcPr>
            <w:tcW w:w="614" w:type="pct"/>
            <w:tcBorders>
              <w:top w:val="nil"/>
              <w:left w:val="nil"/>
              <w:bottom w:val="single" w:sz="4" w:space="0" w:color="auto"/>
              <w:right w:val="single" w:sz="4" w:space="0" w:color="auto"/>
            </w:tcBorders>
            <w:shd w:val="clear" w:color="auto" w:fill="auto"/>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15,8</w:t>
            </w:r>
          </w:p>
        </w:tc>
        <w:tc>
          <w:tcPr>
            <w:tcW w:w="409" w:type="pct"/>
            <w:tcBorders>
              <w:top w:val="nil"/>
              <w:left w:val="nil"/>
              <w:bottom w:val="single" w:sz="4" w:space="0" w:color="auto"/>
              <w:right w:val="single" w:sz="4" w:space="0" w:color="auto"/>
            </w:tcBorders>
            <w:shd w:val="clear" w:color="auto" w:fill="auto"/>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716235,3</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14263,5</w:t>
            </w:r>
          </w:p>
        </w:tc>
        <w:tc>
          <w:tcPr>
            <w:tcW w:w="597"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62759521,3</w:t>
            </w:r>
          </w:p>
        </w:tc>
        <w:tc>
          <w:tcPr>
            <w:tcW w:w="479" w:type="pct"/>
            <w:tcBorders>
              <w:top w:val="nil"/>
              <w:left w:val="nil"/>
              <w:bottom w:val="single" w:sz="4" w:space="0" w:color="auto"/>
              <w:right w:val="single" w:sz="4" w:space="0" w:color="auto"/>
            </w:tcBorders>
            <w:shd w:val="clear" w:color="auto" w:fill="auto"/>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716235,3</w:t>
            </w:r>
          </w:p>
        </w:tc>
        <w:tc>
          <w:tcPr>
            <w:tcW w:w="57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14263,5</w:t>
            </w:r>
          </w:p>
        </w:tc>
        <w:tc>
          <w:tcPr>
            <w:tcW w:w="611" w:type="pct"/>
            <w:tcBorders>
              <w:top w:val="nil"/>
              <w:left w:val="nil"/>
              <w:bottom w:val="single" w:sz="4" w:space="0" w:color="auto"/>
              <w:right w:val="single" w:sz="4" w:space="0" w:color="auto"/>
            </w:tcBorders>
            <w:shd w:val="clear" w:color="000000" w:fill="FFFFFF"/>
            <w:noWrap/>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62759521,3</w:t>
            </w:r>
          </w:p>
        </w:tc>
      </w:tr>
      <w:tr w:rsidR="00542B07" w:rsidRPr="00FE427B" w:rsidTr="009E7366">
        <w:trPr>
          <w:trHeight w:val="585"/>
        </w:trPr>
        <w:tc>
          <w:tcPr>
            <w:tcW w:w="691" w:type="pct"/>
            <w:tcBorders>
              <w:top w:val="nil"/>
              <w:left w:val="single" w:sz="4" w:space="0" w:color="auto"/>
              <w:bottom w:val="single" w:sz="4" w:space="0" w:color="auto"/>
              <w:right w:val="single" w:sz="4" w:space="0" w:color="auto"/>
            </w:tcBorders>
            <w:shd w:val="clear" w:color="auto" w:fill="auto"/>
            <w:vAlign w:val="bottom"/>
            <w:hideMark/>
          </w:tcPr>
          <w:p w:rsidR="00542B07" w:rsidRPr="00FE427B" w:rsidRDefault="00542B07" w:rsidP="00805F76">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Индивидуальная застройка</w:t>
            </w:r>
          </w:p>
        </w:tc>
        <w:tc>
          <w:tcPr>
            <w:tcW w:w="411" w:type="pct"/>
            <w:tcBorders>
              <w:top w:val="nil"/>
              <w:left w:val="nil"/>
              <w:bottom w:val="single" w:sz="4" w:space="0" w:color="auto"/>
              <w:right w:val="single" w:sz="4" w:space="0" w:color="auto"/>
            </w:tcBorders>
            <w:shd w:val="clear" w:color="auto" w:fill="auto"/>
            <w:vAlign w:val="bottom"/>
            <w:hideMark/>
          </w:tcPr>
          <w:p w:rsidR="00542B07" w:rsidRPr="00FE427B" w:rsidRDefault="00542B07" w:rsidP="00805F76">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м</w:t>
            </w:r>
            <w:r w:rsidRPr="00C348C3">
              <w:rPr>
                <w:rFonts w:ascii="Arial" w:eastAsia="Times New Roman" w:hAnsi="Arial" w:cs="Arial"/>
                <w:color w:val="000000"/>
                <w:sz w:val="22"/>
                <w:vertAlign w:val="superscript"/>
                <w:lang w:eastAsia="ru-RU"/>
              </w:rPr>
              <w:t>2</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15</w:t>
            </w:r>
          </w:p>
        </w:tc>
        <w:tc>
          <w:tcPr>
            <w:tcW w:w="40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91963</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1738,7</w:t>
            </w:r>
          </w:p>
        </w:tc>
        <w:tc>
          <w:tcPr>
            <w:tcW w:w="597"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7650172,1</w:t>
            </w:r>
          </w:p>
        </w:tc>
        <w:tc>
          <w:tcPr>
            <w:tcW w:w="47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151438</w:t>
            </w:r>
          </w:p>
        </w:tc>
        <w:tc>
          <w:tcPr>
            <w:tcW w:w="57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2863,12</w:t>
            </w:r>
          </w:p>
        </w:tc>
        <w:tc>
          <w:tcPr>
            <w:tcW w:w="611" w:type="pct"/>
            <w:tcBorders>
              <w:top w:val="nil"/>
              <w:left w:val="nil"/>
              <w:bottom w:val="single" w:sz="4" w:space="0" w:color="auto"/>
              <w:right w:val="single" w:sz="4" w:space="0" w:color="auto"/>
            </w:tcBorders>
            <w:shd w:val="clear" w:color="000000" w:fill="FFFFFF"/>
            <w:noWrap/>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12597748,6</w:t>
            </w:r>
          </w:p>
        </w:tc>
      </w:tr>
      <w:tr w:rsidR="00542B07" w:rsidRPr="00FE427B" w:rsidTr="009E7366">
        <w:trPr>
          <w:trHeight w:val="585"/>
        </w:trPr>
        <w:tc>
          <w:tcPr>
            <w:tcW w:w="691" w:type="pct"/>
            <w:tcBorders>
              <w:top w:val="nil"/>
              <w:left w:val="single" w:sz="4" w:space="0" w:color="auto"/>
              <w:bottom w:val="single" w:sz="4" w:space="0" w:color="auto"/>
              <w:right w:val="single" w:sz="4" w:space="0" w:color="auto"/>
            </w:tcBorders>
            <w:shd w:val="clear" w:color="auto" w:fill="auto"/>
            <w:vAlign w:val="bottom"/>
            <w:hideMark/>
          </w:tcPr>
          <w:p w:rsidR="00542B07" w:rsidRPr="00FE427B" w:rsidRDefault="00542B07" w:rsidP="00805F76">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Объекты образования</w:t>
            </w:r>
          </w:p>
        </w:tc>
        <w:tc>
          <w:tcPr>
            <w:tcW w:w="411" w:type="pct"/>
            <w:tcBorders>
              <w:top w:val="nil"/>
              <w:left w:val="nil"/>
              <w:bottom w:val="single" w:sz="4" w:space="0" w:color="auto"/>
              <w:right w:val="single" w:sz="4" w:space="0" w:color="auto"/>
            </w:tcBorders>
            <w:shd w:val="clear" w:color="auto" w:fill="auto"/>
            <w:vAlign w:val="bottom"/>
            <w:hideMark/>
          </w:tcPr>
          <w:p w:rsidR="00542B07" w:rsidRPr="00FE427B" w:rsidRDefault="00542B07" w:rsidP="00805F76">
            <w:pPr>
              <w:spacing w:line="240" w:lineRule="auto"/>
              <w:jc w:val="left"/>
              <w:rPr>
                <w:rFonts w:ascii="Arial" w:eastAsia="Times New Roman" w:hAnsi="Arial" w:cs="Arial"/>
                <w:color w:val="000000"/>
                <w:lang w:eastAsia="ru-RU"/>
              </w:rPr>
            </w:pPr>
            <w:r>
              <w:rPr>
                <w:rFonts w:ascii="Arial" w:eastAsia="Times New Roman" w:hAnsi="Arial" w:cs="Arial"/>
                <w:color w:val="000000"/>
                <w:sz w:val="22"/>
                <w:lang w:eastAsia="ru-RU"/>
              </w:rPr>
              <w:t>у</w:t>
            </w:r>
            <w:r w:rsidRPr="00FE427B">
              <w:rPr>
                <w:rFonts w:ascii="Arial" w:eastAsia="Times New Roman" w:hAnsi="Arial" w:cs="Arial"/>
                <w:color w:val="000000"/>
                <w:sz w:val="22"/>
                <w:lang w:eastAsia="ru-RU"/>
              </w:rPr>
              <w:t>чащий</w:t>
            </w:r>
            <w:r>
              <w:rPr>
                <w:rFonts w:ascii="Arial" w:eastAsia="Times New Roman" w:hAnsi="Arial" w:cs="Arial"/>
                <w:color w:val="000000"/>
                <w:sz w:val="22"/>
                <w:lang w:eastAsia="ru-RU"/>
              </w:rPr>
              <w:t>-</w:t>
            </w:r>
            <w:r w:rsidRPr="00FE427B">
              <w:rPr>
                <w:rFonts w:ascii="Arial" w:eastAsia="Times New Roman" w:hAnsi="Arial" w:cs="Arial"/>
                <w:color w:val="000000"/>
                <w:sz w:val="22"/>
                <w:lang w:eastAsia="ru-RU"/>
              </w:rPr>
              <w:t>ся</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p>
        </w:tc>
        <w:tc>
          <w:tcPr>
            <w:tcW w:w="40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p>
        </w:tc>
        <w:tc>
          <w:tcPr>
            <w:tcW w:w="614" w:type="pct"/>
            <w:tcBorders>
              <w:top w:val="nil"/>
              <w:left w:val="nil"/>
              <w:bottom w:val="single" w:sz="4" w:space="0" w:color="auto"/>
              <w:right w:val="single" w:sz="4" w:space="0" w:color="auto"/>
            </w:tcBorders>
            <w:shd w:val="clear" w:color="000000" w:fill="FFFFFF"/>
            <w:vAlign w:val="bottom"/>
            <w:hideMark/>
          </w:tcPr>
          <w:p w:rsidR="00542B07" w:rsidRPr="00542B07" w:rsidRDefault="00542B07" w:rsidP="00542B07">
            <w:pPr>
              <w:spacing w:line="240" w:lineRule="auto"/>
              <w:jc w:val="left"/>
              <w:rPr>
                <w:rFonts w:ascii="Arial" w:eastAsia="Times New Roman" w:hAnsi="Arial" w:cs="Arial"/>
                <w:color w:val="000000"/>
                <w:lang w:eastAsia="ru-RU"/>
              </w:rPr>
            </w:pPr>
          </w:p>
        </w:tc>
        <w:tc>
          <w:tcPr>
            <w:tcW w:w="597" w:type="pct"/>
            <w:tcBorders>
              <w:top w:val="nil"/>
              <w:left w:val="nil"/>
              <w:bottom w:val="single" w:sz="4" w:space="0" w:color="auto"/>
              <w:right w:val="single" w:sz="4" w:space="0" w:color="auto"/>
            </w:tcBorders>
            <w:shd w:val="clear" w:color="000000" w:fill="FFFFFF"/>
            <w:vAlign w:val="bottom"/>
            <w:hideMark/>
          </w:tcPr>
          <w:p w:rsidR="00542B07" w:rsidRPr="00542B07" w:rsidRDefault="00542B07" w:rsidP="00542B07">
            <w:pPr>
              <w:spacing w:line="240" w:lineRule="auto"/>
              <w:jc w:val="left"/>
              <w:rPr>
                <w:rFonts w:ascii="Arial" w:eastAsia="Times New Roman" w:hAnsi="Arial" w:cs="Arial"/>
                <w:color w:val="000000"/>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p>
        </w:tc>
        <w:tc>
          <w:tcPr>
            <w:tcW w:w="574" w:type="pct"/>
            <w:tcBorders>
              <w:top w:val="nil"/>
              <w:left w:val="nil"/>
              <w:bottom w:val="single" w:sz="4" w:space="0" w:color="auto"/>
              <w:right w:val="single" w:sz="4" w:space="0" w:color="auto"/>
            </w:tcBorders>
            <w:shd w:val="clear" w:color="000000" w:fill="FFFFFF"/>
            <w:vAlign w:val="bottom"/>
            <w:hideMark/>
          </w:tcPr>
          <w:p w:rsidR="00542B07" w:rsidRPr="00542B07" w:rsidRDefault="00542B07" w:rsidP="00542B07">
            <w:pPr>
              <w:spacing w:line="240" w:lineRule="auto"/>
              <w:jc w:val="left"/>
              <w:rPr>
                <w:rFonts w:ascii="Arial" w:eastAsia="Times New Roman" w:hAnsi="Arial" w:cs="Arial"/>
                <w:color w:val="000000"/>
                <w:lang w:eastAsia="ru-RU"/>
              </w:rPr>
            </w:pPr>
          </w:p>
        </w:tc>
        <w:tc>
          <w:tcPr>
            <w:tcW w:w="611" w:type="pct"/>
            <w:tcBorders>
              <w:top w:val="nil"/>
              <w:left w:val="nil"/>
              <w:bottom w:val="single" w:sz="4" w:space="0" w:color="auto"/>
              <w:right w:val="single" w:sz="4" w:space="0" w:color="auto"/>
            </w:tcBorders>
            <w:shd w:val="clear" w:color="000000" w:fill="FFFFFF"/>
            <w:noWrap/>
            <w:vAlign w:val="bottom"/>
            <w:hideMark/>
          </w:tcPr>
          <w:p w:rsidR="00542B07" w:rsidRPr="00542B07" w:rsidRDefault="00542B07" w:rsidP="00542B07">
            <w:pPr>
              <w:spacing w:line="240" w:lineRule="auto"/>
              <w:jc w:val="left"/>
              <w:rPr>
                <w:rFonts w:ascii="Arial" w:eastAsia="Times New Roman" w:hAnsi="Arial" w:cs="Arial"/>
                <w:color w:val="000000"/>
                <w:lang w:eastAsia="ru-RU"/>
              </w:rPr>
            </w:pPr>
          </w:p>
        </w:tc>
      </w:tr>
      <w:tr w:rsidR="00542B07" w:rsidRPr="00FE427B" w:rsidTr="009E7366">
        <w:trPr>
          <w:trHeight w:val="300"/>
        </w:trPr>
        <w:tc>
          <w:tcPr>
            <w:tcW w:w="691" w:type="pct"/>
            <w:tcBorders>
              <w:top w:val="nil"/>
              <w:left w:val="single" w:sz="4" w:space="0" w:color="auto"/>
              <w:bottom w:val="single" w:sz="4" w:space="0" w:color="auto"/>
              <w:right w:val="single" w:sz="4" w:space="0" w:color="auto"/>
            </w:tcBorders>
            <w:shd w:val="clear" w:color="auto" w:fill="auto"/>
            <w:vAlign w:val="bottom"/>
            <w:hideMark/>
          </w:tcPr>
          <w:p w:rsidR="00542B07" w:rsidRPr="00FE427B" w:rsidRDefault="00542B07" w:rsidP="00805F76">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детские сады</w:t>
            </w:r>
          </w:p>
        </w:tc>
        <w:tc>
          <w:tcPr>
            <w:tcW w:w="411" w:type="pct"/>
            <w:tcBorders>
              <w:top w:val="nil"/>
              <w:left w:val="nil"/>
              <w:bottom w:val="single" w:sz="4" w:space="0" w:color="auto"/>
              <w:right w:val="single" w:sz="4" w:space="0" w:color="auto"/>
            </w:tcBorders>
            <w:shd w:val="clear" w:color="auto" w:fill="auto"/>
            <w:vAlign w:val="bottom"/>
            <w:hideMark/>
          </w:tcPr>
          <w:p w:rsidR="00542B07" w:rsidRPr="00FE427B" w:rsidRDefault="00542B07" w:rsidP="00805F76">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 </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0,46</w:t>
            </w:r>
          </w:p>
        </w:tc>
        <w:tc>
          <w:tcPr>
            <w:tcW w:w="40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155</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86,3</w:t>
            </w:r>
          </w:p>
        </w:tc>
        <w:tc>
          <w:tcPr>
            <w:tcW w:w="597"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379601,2</w:t>
            </w:r>
          </w:p>
        </w:tc>
        <w:tc>
          <w:tcPr>
            <w:tcW w:w="47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237</w:t>
            </w:r>
          </w:p>
        </w:tc>
        <w:tc>
          <w:tcPr>
            <w:tcW w:w="57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131,9</w:t>
            </w:r>
          </w:p>
        </w:tc>
        <w:tc>
          <w:tcPr>
            <w:tcW w:w="611" w:type="pct"/>
            <w:tcBorders>
              <w:top w:val="nil"/>
              <w:left w:val="nil"/>
              <w:bottom w:val="single" w:sz="4" w:space="0" w:color="auto"/>
              <w:right w:val="single" w:sz="4" w:space="0" w:color="auto"/>
            </w:tcBorders>
            <w:shd w:val="clear" w:color="000000" w:fill="FFFFFF"/>
            <w:noWrap/>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580422,5</w:t>
            </w:r>
          </w:p>
        </w:tc>
      </w:tr>
      <w:tr w:rsidR="00542B07" w:rsidRPr="00FE427B" w:rsidTr="009E7366">
        <w:trPr>
          <w:trHeight w:val="300"/>
        </w:trPr>
        <w:tc>
          <w:tcPr>
            <w:tcW w:w="691" w:type="pct"/>
            <w:tcBorders>
              <w:top w:val="nil"/>
              <w:left w:val="single" w:sz="4" w:space="0" w:color="auto"/>
              <w:bottom w:val="single" w:sz="4" w:space="0" w:color="auto"/>
              <w:right w:val="single" w:sz="4" w:space="0" w:color="auto"/>
            </w:tcBorders>
            <w:shd w:val="clear" w:color="auto" w:fill="auto"/>
            <w:vAlign w:val="bottom"/>
            <w:hideMark/>
          </w:tcPr>
          <w:p w:rsidR="00542B07" w:rsidRPr="00FE427B" w:rsidRDefault="00542B07" w:rsidP="00805F76">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школы</w:t>
            </w:r>
          </w:p>
        </w:tc>
        <w:tc>
          <w:tcPr>
            <w:tcW w:w="411" w:type="pct"/>
            <w:tcBorders>
              <w:top w:val="nil"/>
              <w:left w:val="nil"/>
              <w:bottom w:val="single" w:sz="4" w:space="0" w:color="auto"/>
              <w:right w:val="single" w:sz="4" w:space="0" w:color="auto"/>
            </w:tcBorders>
            <w:shd w:val="clear" w:color="auto" w:fill="auto"/>
            <w:vAlign w:val="bottom"/>
            <w:hideMark/>
          </w:tcPr>
          <w:p w:rsidR="00542B07" w:rsidRPr="00FE427B" w:rsidRDefault="00542B07" w:rsidP="00805F76">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 </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0,17</w:t>
            </w:r>
          </w:p>
        </w:tc>
        <w:tc>
          <w:tcPr>
            <w:tcW w:w="40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306</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62,9</w:t>
            </w:r>
          </w:p>
        </w:tc>
        <w:tc>
          <w:tcPr>
            <w:tcW w:w="597"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276954,5</w:t>
            </w:r>
          </w:p>
        </w:tc>
        <w:tc>
          <w:tcPr>
            <w:tcW w:w="47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710</w:t>
            </w:r>
          </w:p>
        </w:tc>
        <w:tc>
          <w:tcPr>
            <w:tcW w:w="57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145,9</w:t>
            </w:r>
          </w:p>
        </w:tc>
        <w:tc>
          <w:tcPr>
            <w:tcW w:w="611" w:type="pct"/>
            <w:tcBorders>
              <w:top w:val="nil"/>
              <w:left w:val="nil"/>
              <w:bottom w:val="single" w:sz="4" w:space="0" w:color="auto"/>
              <w:right w:val="single" w:sz="4" w:space="0" w:color="auto"/>
            </w:tcBorders>
            <w:shd w:val="clear" w:color="000000" w:fill="FFFFFF"/>
            <w:noWrap/>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642606,8</w:t>
            </w:r>
          </w:p>
        </w:tc>
      </w:tr>
      <w:tr w:rsidR="00542B07" w:rsidRPr="00FE427B" w:rsidTr="009E7366">
        <w:trPr>
          <w:trHeight w:val="300"/>
        </w:trPr>
        <w:tc>
          <w:tcPr>
            <w:tcW w:w="691" w:type="pct"/>
            <w:tcBorders>
              <w:top w:val="nil"/>
              <w:left w:val="single" w:sz="4" w:space="0" w:color="auto"/>
              <w:bottom w:val="single" w:sz="4" w:space="0" w:color="auto"/>
              <w:right w:val="single" w:sz="4" w:space="0" w:color="auto"/>
            </w:tcBorders>
            <w:shd w:val="clear" w:color="auto" w:fill="auto"/>
            <w:vAlign w:val="bottom"/>
            <w:hideMark/>
          </w:tcPr>
          <w:p w:rsidR="00542B07" w:rsidRPr="00FE427B" w:rsidRDefault="00542B07" w:rsidP="00805F76">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техникумы</w:t>
            </w:r>
          </w:p>
        </w:tc>
        <w:tc>
          <w:tcPr>
            <w:tcW w:w="411" w:type="pct"/>
            <w:tcBorders>
              <w:top w:val="nil"/>
              <w:left w:val="nil"/>
              <w:bottom w:val="single" w:sz="4" w:space="0" w:color="auto"/>
              <w:right w:val="single" w:sz="4" w:space="0" w:color="auto"/>
            </w:tcBorders>
            <w:shd w:val="clear" w:color="auto" w:fill="auto"/>
            <w:vAlign w:val="bottom"/>
            <w:hideMark/>
          </w:tcPr>
          <w:p w:rsidR="00542B07" w:rsidRPr="00FE427B" w:rsidRDefault="00542B07" w:rsidP="00805F76">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 </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0,46</w:t>
            </w:r>
          </w:p>
        </w:tc>
        <w:tc>
          <w:tcPr>
            <w:tcW w:w="40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178</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99,1</w:t>
            </w:r>
          </w:p>
        </w:tc>
        <w:tc>
          <w:tcPr>
            <w:tcW w:w="597"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435929,12</w:t>
            </w:r>
          </w:p>
        </w:tc>
        <w:tc>
          <w:tcPr>
            <w:tcW w:w="47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178</w:t>
            </w:r>
          </w:p>
        </w:tc>
        <w:tc>
          <w:tcPr>
            <w:tcW w:w="57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99,1</w:t>
            </w:r>
          </w:p>
        </w:tc>
        <w:tc>
          <w:tcPr>
            <w:tcW w:w="611" w:type="pct"/>
            <w:tcBorders>
              <w:top w:val="nil"/>
              <w:left w:val="nil"/>
              <w:bottom w:val="single" w:sz="4" w:space="0" w:color="auto"/>
              <w:right w:val="single" w:sz="4" w:space="0" w:color="auto"/>
            </w:tcBorders>
            <w:shd w:val="clear" w:color="000000" w:fill="FFFFFF"/>
            <w:noWrap/>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435929,1</w:t>
            </w:r>
          </w:p>
        </w:tc>
      </w:tr>
      <w:tr w:rsidR="00542B07" w:rsidRPr="00FE427B" w:rsidTr="009E7366">
        <w:trPr>
          <w:trHeight w:val="257"/>
        </w:trPr>
        <w:tc>
          <w:tcPr>
            <w:tcW w:w="691" w:type="pct"/>
            <w:tcBorders>
              <w:top w:val="nil"/>
              <w:left w:val="single" w:sz="4" w:space="0" w:color="auto"/>
              <w:bottom w:val="single" w:sz="4" w:space="0" w:color="auto"/>
              <w:right w:val="single" w:sz="4" w:space="0" w:color="auto"/>
            </w:tcBorders>
            <w:shd w:val="clear" w:color="auto" w:fill="auto"/>
            <w:vAlign w:val="bottom"/>
            <w:hideMark/>
          </w:tcPr>
          <w:p w:rsidR="00542B07" w:rsidRPr="00FE427B" w:rsidRDefault="00542B07" w:rsidP="00EC0BE1">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Объекты здравоохранения</w:t>
            </w:r>
          </w:p>
        </w:tc>
        <w:tc>
          <w:tcPr>
            <w:tcW w:w="411" w:type="pct"/>
            <w:tcBorders>
              <w:top w:val="nil"/>
              <w:left w:val="nil"/>
              <w:bottom w:val="single" w:sz="4" w:space="0" w:color="auto"/>
              <w:right w:val="single" w:sz="4" w:space="0" w:color="auto"/>
            </w:tcBorders>
            <w:shd w:val="clear" w:color="auto" w:fill="auto"/>
            <w:vAlign w:val="bottom"/>
            <w:hideMark/>
          </w:tcPr>
          <w:p w:rsidR="00542B07" w:rsidRPr="00FE427B" w:rsidRDefault="00542B07" w:rsidP="00EC0BE1">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коек</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p>
        </w:tc>
        <w:tc>
          <w:tcPr>
            <w:tcW w:w="40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p>
        </w:tc>
        <w:tc>
          <w:tcPr>
            <w:tcW w:w="614" w:type="pct"/>
            <w:tcBorders>
              <w:top w:val="nil"/>
              <w:left w:val="nil"/>
              <w:bottom w:val="single" w:sz="4" w:space="0" w:color="auto"/>
              <w:right w:val="single" w:sz="4" w:space="0" w:color="auto"/>
            </w:tcBorders>
            <w:shd w:val="clear" w:color="000000" w:fill="FFFFFF"/>
            <w:vAlign w:val="bottom"/>
            <w:hideMark/>
          </w:tcPr>
          <w:p w:rsidR="00542B07" w:rsidRPr="00542B07" w:rsidRDefault="00542B07" w:rsidP="00542B07">
            <w:pPr>
              <w:spacing w:line="240" w:lineRule="auto"/>
              <w:jc w:val="left"/>
              <w:rPr>
                <w:rFonts w:ascii="Arial" w:eastAsia="Times New Roman" w:hAnsi="Arial" w:cs="Arial"/>
                <w:color w:val="000000"/>
                <w:lang w:eastAsia="ru-RU"/>
              </w:rPr>
            </w:pPr>
          </w:p>
        </w:tc>
        <w:tc>
          <w:tcPr>
            <w:tcW w:w="597" w:type="pct"/>
            <w:tcBorders>
              <w:top w:val="nil"/>
              <w:left w:val="nil"/>
              <w:bottom w:val="single" w:sz="4" w:space="0" w:color="auto"/>
              <w:right w:val="single" w:sz="4" w:space="0" w:color="auto"/>
            </w:tcBorders>
            <w:shd w:val="clear" w:color="000000" w:fill="FFFFFF"/>
            <w:vAlign w:val="bottom"/>
            <w:hideMark/>
          </w:tcPr>
          <w:p w:rsidR="00542B07" w:rsidRPr="00542B07" w:rsidRDefault="00542B07" w:rsidP="00542B07">
            <w:pPr>
              <w:spacing w:line="240" w:lineRule="auto"/>
              <w:jc w:val="left"/>
              <w:rPr>
                <w:rFonts w:ascii="Arial" w:eastAsia="Times New Roman" w:hAnsi="Arial" w:cs="Arial"/>
                <w:color w:val="000000"/>
                <w:lang w:eastAsia="ru-RU"/>
              </w:rPr>
            </w:pPr>
          </w:p>
        </w:tc>
        <w:tc>
          <w:tcPr>
            <w:tcW w:w="47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p>
        </w:tc>
        <w:tc>
          <w:tcPr>
            <w:tcW w:w="574" w:type="pct"/>
            <w:tcBorders>
              <w:top w:val="nil"/>
              <w:left w:val="nil"/>
              <w:bottom w:val="single" w:sz="4" w:space="0" w:color="auto"/>
              <w:right w:val="single" w:sz="4" w:space="0" w:color="auto"/>
            </w:tcBorders>
            <w:shd w:val="clear" w:color="000000" w:fill="FFFFFF"/>
            <w:vAlign w:val="bottom"/>
            <w:hideMark/>
          </w:tcPr>
          <w:p w:rsidR="00542B07" w:rsidRPr="00542B07" w:rsidRDefault="00542B07" w:rsidP="00542B07">
            <w:pPr>
              <w:spacing w:line="240" w:lineRule="auto"/>
              <w:jc w:val="left"/>
              <w:rPr>
                <w:rFonts w:ascii="Arial" w:eastAsia="Times New Roman" w:hAnsi="Arial" w:cs="Arial"/>
                <w:color w:val="000000"/>
                <w:lang w:eastAsia="ru-RU"/>
              </w:rPr>
            </w:pPr>
          </w:p>
        </w:tc>
        <w:tc>
          <w:tcPr>
            <w:tcW w:w="611" w:type="pct"/>
            <w:tcBorders>
              <w:top w:val="nil"/>
              <w:left w:val="nil"/>
              <w:bottom w:val="single" w:sz="4" w:space="0" w:color="auto"/>
              <w:right w:val="single" w:sz="4" w:space="0" w:color="auto"/>
            </w:tcBorders>
            <w:shd w:val="clear" w:color="000000" w:fill="FFFFFF"/>
            <w:noWrap/>
            <w:vAlign w:val="bottom"/>
            <w:hideMark/>
          </w:tcPr>
          <w:p w:rsidR="00542B07" w:rsidRPr="00542B07" w:rsidRDefault="00542B07" w:rsidP="00542B07">
            <w:pPr>
              <w:spacing w:line="240" w:lineRule="auto"/>
              <w:jc w:val="left"/>
              <w:rPr>
                <w:rFonts w:ascii="Arial" w:eastAsia="Times New Roman" w:hAnsi="Arial" w:cs="Arial"/>
                <w:color w:val="000000"/>
                <w:lang w:eastAsia="ru-RU"/>
              </w:rPr>
            </w:pPr>
          </w:p>
        </w:tc>
      </w:tr>
      <w:tr w:rsidR="00542B07" w:rsidRPr="00FE427B" w:rsidTr="009E7366">
        <w:trPr>
          <w:trHeight w:val="300"/>
        </w:trPr>
        <w:tc>
          <w:tcPr>
            <w:tcW w:w="691" w:type="pct"/>
            <w:tcBorders>
              <w:top w:val="nil"/>
              <w:left w:val="single" w:sz="4" w:space="0" w:color="auto"/>
              <w:bottom w:val="single" w:sz="4" w:space="0" w:color="auto"/>
              <w:right w:val="single" w:sz="4" w:space="0" w:color="auto"/>
            </w:tcBorders>
            <w:shd w:val="clear" w:color="auto" w:fill="auto"/>
            <w:vAlign w:val="bottom"/>
            <w:hideMark/>
          </w:tcPr>
          <w:p w:rsidR="00542B07" w:rsidRPr="00FE427B" w:rsidRDefault="00542B07" w:rsidP="00EC0BE1">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стационар</w:t>
            </w:r>
          </w:p>
        </w:tc>
        <w:tc>
          <w:tcPr>
            <w:tcW w:w="411" w:type="pct"/>
            <w:tcBorders>
              <w:top w:val="nil"/>
              <w:left w:val="nil"/>
              <w:bottom w:val="single" w:sz="4" w:space="0" w:color="auto"/>
              <w:right w:val="single" w:sz="4" w:space="0" w:color="auto"/>
            </w:tcBorders>
            <w:shd w:val="clear" w:color="auto" w:fill="auto"/>
            <w:vAlign w:val="bottom"/>
            <w:hideMark/>
          </w:tcPr>
          <w:p w:rsidR="00542B07" w:rsidRPr="00FE427B" w:rsidRDefault="00542B07" w:rsidP="00EC0BE1">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 </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1,64</w:t>
            </w:r>
          </w:p>
        </w:tc>
        <w:tc>
          <w:tcPr>
            <w:tcW w:w="40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15</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29,8</w:t>
            </w:r>
          </w:p>
        </w:tc>
        <w:tc>
          <w:tcPr>
            <w:tcW w:w="597"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130970,4</w:t>
            </w:r>
          </w:p>
        </w:tc>
        <w:tc>
          <w:tcPr>
            <w:tcW w:w="47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354</w:t>
            </w:r>
          </w:p>
        </w:tc>
        <w:tc>
          <w:tcPr>
            <w:tcW w:w="57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703,3</w:t>
            </w:r>
          </w:p>
        </w:tc>
        <w:tc>
          <w:tcPr>
            <w:tcW w:w="611" w:type="pct"/>
            <w:tcBorders>
              <w:top w:val="nil"/>
              <w:left w:val="nil"/>
              <w:bottom w:val="single" w:sz="4" w:space="0" w:color="auto"/>
              <w:right w:val="single" w:sz="4" w:space="0" w:color="auto"/>
            </w:tcBorders>
            <w:shd w:val="clear" w:color="000000" w:fill="FFFFFF"/>
            <w:noWrap/>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3090892</w:t>
            </w:r>
          </w:p>
        </w:tc>
      </w:tr>
      <w:tr w:rsidR="00542B07" w:rsidRPr="00FE427B" w:rsidTr="009E7366">
        <w:trPr>
          <w:trHeight w:val="300"/>
        </w:trPr>
        <w:tc>
          <w:tcPr>
            <w:tcW w:w="691" w:type="pct"/>
            <w:tcBorders>
              <w:top w:val="nil"/>
              <w:left w:val="single" w:sz="4" w:space="0" w:color="auto"/>
              <w:bottom w:val="single" w:sz="4" w:space="0" w:color="auto"/>
              <w:right w:val="single" w:sz="4" w:space="0" w:color="auto"/>
            </w:tcBorders>
            <w:shd w:val="clear" w:color="auto" w:fill="auto"/>
            <w:vAlign w:val="bottom"/>
            <w:hideMark/>
          </w:tcPr>
          <w:p w:rsidR="00542B07" w:rsidRPr="00FE427B" w:rsidRDefault="00542B07" w:rsidP="00EC0BE1">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поликлиника</w:t>
            </w:r>
          </w:p>
        </w:tc>
        <w:tc>
          <w:tcPr>
            <w:tcW w:w="411" w:type="pct"/>
            <w:tcBorders>
              <w:top w:val="nil"/>
              <w:left w:val="nil"/>
              <w:bottom w:val="single" w:sz="4" w:space="0" w:color="auto"/>
              <w:right w:val="single" w:sz="4" w:space="0" w:color="auto"/>
            </w:tcBorders>
            <w:shd w:val="clear" w:color="auto" w:fill="auto"/>
            <w:vAlign w:val="bottom"/>
            <w:hideMark/>
          </w:tcPr>
          <w:p w:rsidR="00542B07" w:rsidRPr="00FE427B" w:rsidRDefault="00542B07" w:rsidP="00EC0BE1">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 </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0,45</w:t>
            </w:r>
          </w:p>
        </w:tc>
        <w:tc>
          <w:tcPr>
            <w:tcW w:w="40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33</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18</w:t>
            </w:r>
          </w:p>
        </w:tc>
        <w:tc>
          <w:tcPr>
            <w:tcW w:w="597"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79061,4</w:t>
            </w:r>
          </w:p>
        </w:tc>
        <w:tc>
          <w:tcPr>
            <w:tcW w:w="47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156</w:t>
            </w:r>
          </w:p>
        </w:tc>
        <w:tc>
          <w:tcPr>
            <w:tcW w:w="57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85,1</w:t>
            </w:r>
          </w:p>
        </w:tc>
        <w:tc>
          <w:tcPr>
            <w:tcW w:w="611" w:type="pct"/>
            <w:tcBorders>
              <w:top w:val="nil"/>
              <w:left w:val="nil"/>
              <w:bottom w:val="single" w:sz="4" w:space="0" w:color="auto"/>
              <w:right w:val="single" w:sz="4" w:space="0" w:color="auto"/>
            </w:tcBorders>
            <w:shd w:val="clear" w:color="000000" w:fill="FFFFFF"/>
            <w:noWrap/>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373744,8</w:t>
            </w:r>
          </w:p>
        </w:tc>
      </w:tr>
      <w:tr w:rsidR="00542B07" w:rsidRPr="00FE427B" w:rsidTr="009E7366">
        <w:trPr>
          <w:trHeight w:val="300"/>
        </w:trPr>
        <w:tc>
          <w:tcPr>
            <w:tcW w:w="691" w:type="pct"/>
            <w:tcBorders>
              <w:top w:val="nil"/>
              <w:left w:val="single" w:sz="4" w:space="0" w:color="auto"/>
              <w:bottom w:val="single" w:sz="4" w:space="0" w:color="auto"/>
              <w:right w:val="single" w:sz="4" w:space="0" w:color="auto"/>
            </w:tcBorders>
            <w:shd w:val="clear" w:color="auto" w:fill="auto"/>
            <w:vAlign w:val="bottom"/>
            <w:hideMark/>
          </w:tcPr>
          <w:p w:rsidR="00542B07" w:rsidRPr="00FE427B" w:rsidRDefault="00542B07" w:rsidP="00EC0BE1">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Клубы</w:t>
            </w:r>
          </w:p>
        </w:tc>
        <w:tc>
          <w:tcPr>
            <w:tcW w:w="411" w:type="pct"/>
            <w:tcBorders>
              <w:top w:val="nil"/>
              <w:left w:val="nil"/>
              <w:bottom w:val="single" w:sz="4" w:space="0" w:color="auto"/>
              <w:right w:val="single" w:sz="4" w:space="0" w:color="auto"/>
            </w:tcBorders>
            <w:shd w:val="clear" w:color="auto" w:fill="auto"/>
            <w:vAlign w:val="bottom"/>
            <w:hideMark/>
          </w:tcPr>
          <w:p w:rsidR="00542B07" w:rsidRPr="00FE427B" w:rsidRDefault="00542B07" w:rsidP="00EC0BE1">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м</w:t>
            </w:r>
            <w:r w:rsidRPr="00C348C3">
              <w:rPr>
                <w:rFonts w:ascii="Arial" w:eastAsia="Times New Roman" w:hAnsi="Arial" w:cs="Arial"/>
                <w:color w:val="000000"/>
                <w:sz w:val="22"/>
                <w:vertAlign w:val="superscript"/>
                <w:lang w:eastAsia="ru-RU"/>
              </w:rPr>
              <w:t>2</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0,46</w:t>
            </w:r>
          </w:p>
        </w:tc>
        <w:tc>
          <w:tcPr>
            <w:tcW w:w="40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250</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139,2</w:t>
            </w:r>
          </w:p>
        </w:tc>
        <w:tc>
          <w:tcPr>
            <w:tcW w:w="597"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612260</w:t>
            </w:r>
          </w:p>
        </w:tc>
        <w:tc>
          <w:tcPr>
            <w:tcW w:w="47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1771</w:t>
            </w:r>
          </w:p>
        </w:tc>
        <w:tc>
          <w:tcPr>
            <w:tcW w:w="57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985,7</w:t>
            </w:r>
          </w:p>
        </w:tc>
        <w:tc>
          <w:tcPr>
            <w:tcW w:w="611" w:type="pct"/>
            <w:tcBorders>
              <w:top w:val="nil"/>
              <w:left w:val="nil"/>
              <w:bottom w:val="single" w:sz="4" w:space="0" w:color="auto"/>
              <w:right w:val="single" w:sz="4" w:space="0" w:color="auto"/>
            </w:tcBorders>
            <w:shd w:val="clear" w:color="000000" w:fill="FFFFFF"/>
            <w:noWrap/>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4337249,8</w:t>
            </w:r>
          </w:p>
        </w:tc>
      </w:tr>
      <w:tr w:rsidR="00542B07" w:rsidRPr="00FE427B" w:rsidTr="009E7366">
        <w:trPr>
          <w:trHeight w:val="585"/>
        </w:trPr>
        <w:tc>
          <w:tcPr>
            <w:tcW w:w="691" w:type="pct"/>
            <w:tcBorders>
              <w:top w:val="nil"/>
              <w:left w:val="single" w:sz="4" w:space="0" w:color="auto"/>
              <w:bottom w:val="single" w:sz="4" w:space="0" w:color="auto"/>
              <w:right w:val="single" w:sz="4" w:space="0" w:color="auto"/>
            </w:tcBorders>
            <w:shd w:val="clear" w:color="auto" w:fill="auto"/>
            <w:vAlign w:val="bottom"/>
            <w:hideMark/>
          </w:tcPr>
          <w:p w:rsidR="00542B07" w:rsidRPr="00FE427B" w:rsidRDefault="00542B07" w:rsidP="00EC0BE1">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спортивные площадки</w:t>
            </w:r>
          </w:p>
        </w:tc>
        <w:tc>
          <w:tcPr>
            <w:tcW w:w="411" w:type="pct"/>
            <w:tcBorders>
              <w:top w:val="nil"/>
              <w:left w:val="nil"/>
              <w:bottom w:val="single" w:sz="4" w:space="0" w:color="auto"/>
              <w:right w:val="single" w:sz="4" w:space="0" w:color="auto"/>
            </w:tcBorders>
            <w:shd w:val="clear" w:color="auto" w:fill="auto"/>
            <w:vAlign w:val="bottom"/>
            <w:hideMark/>
          </w:tcPr>
          <w:p w:rsidR="00542B07" w:rsidRPr="00FE427B" w:rsidRDefault="00542B07" w:rsidP="00EC0BE1">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м</w:t>
            </w:r>
            <w:r w:rsidRPr="00C348C3">
              <w:rPr>
                <w:rFonts w:ascii="Arial" w:eastAsia="Times New Roman" w:hAnsi="Arial" w:cs="Arial"/>
                <w:color w:val="000000"/>
                <w:sz w:val="22"/>
                <w:vertAlign w:val="superscript"/>
                <w:lang w:eastAsia="ru-RU"/>
              </w:rPr>
              <w:t>2</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0,043</w:t>
            </w:r>
          </w:p>
        </w:tc>
        <w:tc>
          <w:tcPr>
            <w:tcW w:w="40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450</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23,4</w:t>
            </w:r>
          </w:p>
        </w:tc>
        <w:tc>
          <w:tcPr>
            <w:tcW w:w="597"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103019,4</w:t>
            </w:r>
          </w:p>
        </w:tc>
        <w:tc>
          <w:tcPr>
            <w:tcW w:w="47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773</w:t>
            </w:r>
          </w:p>
        </w:tc>
        <w:tc>
          <w:tcPr>
            <w:tcW w:w="57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40,2</w:t>
            </w:r>
          </w:p>
        </w:tc>
        <w:tc>
          <w:tcPr>
            <w:tcW w:w="611" w:type="pct"/>
            <w:tcBorders>
              <w:top w:val="nil"/>
              <w:left w:val="nil"/>
              <w:bottom w:val="single" w:sz="4" w:space="0" w:color="auto"/>
              <w:right w:val="single" w:sz="4" w:space="0" w:color="auto"/>
            </w:tcBorders>
            <w:shd w:val="clear" w:color="000000" w:fill="FFFFFF"/>
            <w:noWrap/>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176964,4</w:t>
            </w:r>
          </w:p>
        </w:tc>
      </w:tr>
      <w:tr w:rsidR="00542B07" w:rsidRPr="00FE427B" w:rsidTr="009E7366">
        <w:trPr>
          <w:trHeight w:val="177"/>
        </w:trPr>
        <w:tc>
          <w:tcPr>
            <w:tcW w:w="691" w:type="pct"/>
            <w:tcBorders>
              <w:top w:val="nil"/>
              <w:left w:val="single" w:sz="4" w:space="0" w:color="auto"/>
              <w:bottom w:val="single" w:sz="4" w:space="0" w:color="auto"/>
              <w:right w:val="single" w:sz="4" w:space="0" w:color="auto"/>
            </w:tcBorders>
            <w:shd w:val="clear" w:color="auto" w:fill="auto"/>
            <w:vAlign w:val="bottom"/>
            <w:hideMark/>
          </w:tcPr>
          <w:p w:rsidR="00542B07" w:rsidRPr="00FE427B" w:rsidRDefault="00542B07" w:rsidP="00805F76">
            <w:pPr>
              <w:spacing w:line="240" w:lineRule="auto"/>
              <w:ind w:right="-45"/>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Промышленность</w:t>
            </w:r>
          </w:p>
        </w:tc>
        <w:tc>
          <w:tcPr>
            <w:tcW w:w="411" w:type="pct"/>
            <w:tcBorders>
              <w:top w:val="nil"/>
              <w:left w:val="nil"/>
              <w:bottom w:val="single" w:sz="4" w:space="0" w:color="auto"/>
              <w:right w:val="single" w:sz="4" w:space="0" w:color="auto"/>
            </w:tcBorders>
            <w:shd w:val="clear" w:color="auto" w:fill="auto"/>
            <w:vAlign w:val="bottom"/>
            <w:hideMark/>
          </w:tcPr>
          <w:p w:rsidR="00542B07" w:rsidRPr="00FE427B" w:rsidRDefault="00542B07" w:rsidP="00EC0BE1">
            <w:pPr>
              <w:spacing w:line="240" w:lineRule="auto"/>
              <w:jc w:val="left"/>
              <w:rPr>
                <w:rFonts w:ascii="Arial" w:eastAsia="Times New Roman" w:hAnsi="Arial" w:cs="Arial"/>
                <w:color w:val="000000"/>
                <w:lang w:eastAsia="ru-RU"/>
              </w:rPr>
            </w:pPr>
            <w:r w:rsidRPr="00FE427B">
              <w:rPr>
                <w:rFonts w:ascii="Arial" w:eastAsia="Times New Roman" w:hAnsi="Arial" w:cs="Arial"/>
                <w:color w:val="000000"/>
                <w:sz w:val="22"/>
                <w:lang w:eastAsia="ru-RU"/>
              </w:rPr>
              <w:t>м</w:t>
            </w:r>
            <w:r w:rsidRPr="00C348C3">
              <w:rPr>
                <w:rFonts w:ascii="Arial" w:eastAsia="Times New Roman" w:hAnsi="Arial" w:cs="Arial"/>
                <w:color w:val="000000"/>
                <w:sz w:val="22"/>
                <w:vertAlign w:val="superscript"/>
                <w:lang w:eastAsia="ru-RU"/>
              </w:rPr>
              <w:t>2</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0,078</w:t>
            </w:r>
          </w:p>
        </w:tc>
        <w:tc>
          <w:tcPr>
            <w:tcW w:w="40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32795,9</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3095,3</w:t>
            </w:r>
          </w:p>
        </w:tc>
        <w:tc>
          <w:tcPr>
            <w:tcW w:w="597"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13619198,2</w:t>
            </w:r>
          </w:p>
        </w:tc>
        <w:tc>
          <w:tcPr>
            <w:tcW w:w="47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36532,85</w:t>
            </w:r>
          </w:p>
        </w:tc>
        <w:tc>
          <w:tcPr>
            <w:tcW w:w="57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3448</w:t>
            </w:r>
          </w:p>
        </w:tc>
        <w:tc>
          <w:tcPr>
            <w:tcW w:w="611" w:type="pct"/>
            <w:tcBorders>
              <w:top w:val="nil"/>
              <w:left w:val="nil"/>
              <w:bottom w:val="single" w:sz="4" w:space="0" w:color="auto"/>
              <w:right w:val="single" w:sz="4" w:space="0" w:color="auto"/>
            </w:tcBorders>
            <w:shd w:val="clear" w:color="000000" w:fill="FFFFFF"/>
            <w:noWrap/>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15171069,7</w:t>
            </w:r>
          </w:p>
        </w:tc>
      </w:tr>
      <w:tr w:rsidR="00542B07" w:rsidRPr="00FE427B" w:rsidTr="009E7366">
        <w:trPr>
          <w:trHeight w:val="300"/>
        </w:trPr>
        <w:tc>
          <w:tcPr>
            <w:tcW w:w="691" w:type="pct"/>
            <w:tcBorders>
              <w:top w:val="nil"/>
              <w:left w:val="single" w:sz="4" w:space="0" w:color="auto"/>
              <w:bottom w:val="single" w:sz="4" w:space="0" w:color="auto"/>
              <w:right w:val="single" w:sz="4" w:space="0" w:color="auto"/>
            </w:tcBorders>
            <w:shd w:val="clear" w:color="auto" w:fill="auto"/>
            <w:vAlign w:val="bottom"/>
            <w:hideMark/>
          </w:tcPr>
          <w:p w:rsidR="00542B07" w:rsidRPr="00FE427B" w:rsidRDefault="00542B07" w:rsidP="00EC0BE1">
            <w:pPr>
              <w:spacing w:line="240" w:lineRule="auto"/>
              <w:jc w:val="left"/>
              <w:rPr>
                <w:rFonts w:ascii="Arial" w:eastAsia="Times New Roman" w:hAnsi="Arial" w:cs="Arial"/>
                <w:b/>
                <w:bCs/>
                <w:color w:val="000000"/>
                <w:lang w:eastAsia="ru-RU"/>
              </w:rPr>
            </w:pPr>
            <w:r w:rsidRPr="00FE427B">
              <w:rPr>
                <w:rFonts w:ascii="Arial" w:eastAsia="Times New Roman" w:hAnsi="Arial" w:cs="Arial"/>
                <w:b/>
                <w:bCs/>
                <w:color w:val="000000"/>
                <w:sz w:val="22"/>
                <w:lang w:eastAsia="ru-RU"/>
              </w:rPr>
              <w:t>Итого:</w:t>
            </w:r>
          </w:p>
        </w:tc>
        <w:tc>
          <w:tcPr>
            <w:tcW w:w="411" w:type="pct"/>
            <w:tcBorders>
              <w:top w:val="nil"/>
              <w:left w:val="nil"/>
              <w:bottom w:val="single" w:sz="4" w:space="0" w:color="auto"/>
              <w:right w:val="single" w:sz="4" w:space="0" w:color="auto"/>
            </w:tcBorders>
            <w:shd w:val="clear" w:color="auto" w:fill="auto"/>
            <w:vAlign w:val="bottom"/>
            <w:hideMark/>
          </w:tcPr>
          <w:p w:rsidR="00542B07" w:rsidRPr="00FE427B" w:rsidRDefault="00542B07" w:rsidP="00EC0BE1">
            <w:pPr>
              <w:spacing w:line="240" w:lineRule="auto"/>
              <w:jc w:val="left"/>
              <w:rPr>
                <w:rFonts w:ascii="Arial" w:eastAsia="Times New Roman" w:hAnsi="Arial" w:cs="Arial"/>
                <w:b/>
                <w:bCs/>
                <w:color w:val="000000"/>
                <w:lang w:eastAsia="ru-RU"/>
              </w:rPr>
            </w:pPr>
            <w:r w:rsidRPr="00FE427B">
              <w:rPr>
                <w:rFonts w:ascii="Arial" w:eastAsia="Times New Roman" w:hAnsi="Arial" w:cs="Arial"/>
                <w:b/>
                <w:bCs/>
                <w:color w:val="000000"/>
                <w:sz w:val="22"/>
                <w:lang w:eastAsia="ru-RU"/>
              </w:rPr>
              <w:t> </w:t>
            </w:r>
          </w:p>
        </w:tc>
        <w:tc>
          <w:tcPr>
            <w:tcW w:w="614"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p>
        </w:tc>
        <w:tc>
          <w:tcPr>
            <w:tcW w:w="409" w:type="pct"/>
            <w:tcBorders>
              <w:top w:val="nil"/>
              <w:left w:val="nil"/>
              <w:bottom w:val="single" w:sz="4" w:space="0" w:color="auto"/>
              <w:right w:val="single" w:sz="4" w:space="0" w:color="auto"/>
            </w:tcBorders>
            <w:shd w:val="clear" w:color="000000" w:fill="FFFFFF"/>
            <w:vAlign w:val="center"/>
            <w:hideMark/>
          </w:tcPr>
          <w:p w:rsidR="00542B07" w:rsidRPr="00542B07" w:rsidRDefault="00542B07" w:rsidP="00542B07">
            <w:pPr>
              <w:spacing w:line="240" w:lineRule="auto"/>
              <w:jc w:val="left"/>
              <w:rPr>
                <w:rFonts w:ascii="Arial" w:eastAsia="Times New Roman" w:hAnsi="Arial" w:cs="Arial"/>
                <w:color w:val="000000"/>
                <w:lang w:eastAsia="ru-RU"/>
              </w:rPr>
            </w:pPr>
          </w:p>
        </w:tc>
        <w:tc>
          <w:tcPr>
            <w:tcW w:w="614" w:type="pct"/>
            <w:tcBorders>
              <w:top w:val="nil"/>
              <w:left w:val="nil"/>
              <w:bottom w:val="single" w:sz="4" w:space="0" w:color="auto"/>
              <w:right w:val="single" w:sz="4" w:space="0" w:color="auto"/>
            </w:tcBorders>
            <w:shd w:val="clear" w:color="000000" w:fill="FFFFFF"/>
            <w:noWrap/>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19556,1</w:t>
            </w:r>
          </w:p>
        </w:tc>
        <w:tc>
          <w:tcPr>
            <w:tcW w:w="597" w:type="pct"/>
            <w:tcBorders>
              <w:top w:val="nil"/>
              <w:left w:val="nil"/>
              <w:bottom w:val="single" w:sz="4" w:space="0" w:color="auto"/>
              <w:right w:val="single" w:sz="4" w:space="0" w:color="auto"/>
            </w:tcBorders>
            <w:shd w:val="clear" w:color="000000" w:fill="FFFFFF"/>
            <w:noWrap/>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86046687,6</w:t>
            </w:r>
          </w:p>
        </w:tc>
        <w:tc>
          <w:tcPr>
            <w:tcW w:w="479" w:type="pct"/>
            <w:tcBorders>
              <w:top w:val="nil"/>
              <w:left w:val="nil"/>
              <w:bottom w:val="single" w:sz="4" w:space="0" w:color="auto"/>
              <w:right w:val="single" w:sz="4" w:space="0" w:color="auto"/>
            </w:tcBorders>
            <w:shd w:val="clear" w:color="000000" w:fill="FFFFFF"/>
            <w:noWrap/>
            <w:vAlign w:val="center"/>
            <w:hideMark/>
          </w:tcPr>
          <w:p w:rsidR="00542B07" w:rsidRPr="00542B07" w:rsidRDefault="00542B07" w:rsidP="00542B07">
            <w:pPr>
              <w:spacing w:line="240" w:lineRule="auto"/>
              <w:jc w:val="left"/>
              <w:rPr>
                <w:rFonts w:ascii="Arial" w:eastAsia="Times New Roman" w:hAnsi="Arial" w:cs="Arial"/>
                <w:color w:val="000000"/>
                <w:lang w:eastAsia="ru-RU"/>
              </w:rPr>
            </w:pPr>
          </w:p>
        </w:tc>
        <w:tc>
          <w:tcPr>
            <w:tcW w:w="574" w:type="pct"/>
            <w:tcBorders>
              <w:top w:val="nil"/>
              <w:left w:val="nil"/>
              <w:bottom w:val="single" w:sz="4" w:space="0" w:color="auto"/>
              <w:right w:val="single" w:sz="4" w:space="0" w:color="auto"/>
            </w:tcBorders>
            <w:shd w:val="clear" w:color="000000" w:fill="FFFFFF"/>
            <w:noWrap/>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22765,9</w:t>
            </w:r>
          </w:p>
        </w:tc>
        <w:tc>
          <w:tcPr>
            <w:tcW w:w="611" w:type="pct"/>
            <w:tcBorders>
              <w:top w:val="nil"/>
              <w:left w:val="nil"/>
              <w:bottom w:val="single" w:sz="4" w:space="0" w:color="auto"/>
              <w:right w:val="single" w:sz="4" w:space="0" w:color="auto"/>
            </w:tcBorders>
            <w:shd w:val="clear" w:color="000000" w:fill="FFFFFF"/>
            <w:noWrap/>
            <w:vAlign w:val="center"/>
            <w:hideMark/>
          </w:tcPr>
          <w:p w:rsidR="00542B07" w:rsidRPr="00542B07" w:rsidRDefault="00542B07" w:rsidP="00542B07">
            <w:pPr>
              <w:spacing w:line="240" w:lineRule="auto"/>
              <w:jc w:val="left"/>
              <w:rPr>
                <w:rFonts w:ascii="Arial" w:eastAsia="Times New Roman" w:hAnsi="Arial" w:cs="Arial"/>
                <w:color w:val="000000"/>
                <w:lang w:eastAsia="ru-RU"/>
              </w:rPr>
            </w:pPr>
            <w:r w:rsidRPr="00542B07">
              <w:rPr>
                <w:rFonts w:ascii="Arial" w:eastAsia="Times New Roman" w:hAnsi="Arial" w:cs="Arial"/>
                <w:color w:val="000000"/>
                <w:sz w:val="22"/>
                <w:lang w:eastAsia="ru-RU"/>
              </w:rPr>
              <w:t>100166149,1</w:t>
            </w:r>
          </w:p>
        </w:tc>
      </w:tr>
    </w:tbl>
    <w:p w:rsidR="001C6C2C" w:rsidRPr="00FE427B" w:rsidRDefault="001C6C2C" w:rsidP="001C6C2C">
      <w:pPr>
        <w:sectPr w:rsidR="001C6C2C" w:rsidRPr="00FE427B" w:rsidSect="00805F76">
          <w:pgSz w:w="16838" w:h="11906" w:orient="landscape"/>
          <w:pgMar w:top="851" w:right="820" w:bottom="850" w:left="1701" w:header="708" w:footer="708" w:gutter="0"/>
          <w:cols w:space="708"/>
          <w:docGrid w:linePitch="360"/>
        </w:sectPr>
      </w:pPr>
    </w:p>
    <w:p w:rsidR="001C6C2C" w:rsidRPr="00C348C3" w:rsidRDefault="001C6C2C" w:rsidP="001C6C2C">
      <w:pPr>
        <w:rPr>
          <w:rFonts w:ascii="Arial" w:hAnsi="Arial" w:cs="Arial"/>
          <w:b/>
          <w:szCs w:val="24"/>
        </w:rPr>
      </w:pPr>
      <w:r w:rsidRPr="00C348C3">
        <w:rPr>
          <w:rFonts w:ascii="Arial" w:hAnsi="Arial" w:cs="Arial"/>
          <w:b/>
          <w:szCs w:val="24"/>
        </w:rPr>
        <w:lastRenderedPageBreak/>
        <w:t>Предложения генерального плана в адрес ОМС Катынского сельского поселения</w:t>
      </w:r>
    </w:p>
    <w:p w:rsidR="001C6C2C" w:rsidRPr="00C348C3" w:rsidRDefault="001C6C2C" w:rsidP="001C6C2C">
      <w:pPr>
        <w:ind w:firstLine="709"/>
        <w:rPr>
          <w:rFonts w:ascii="Arial" w:hAnsi="Arial" w:cs="Arial"/>
          <w:szCs w:val="24"/>
        </w:rPr>
      </w:pPr>
      <w:r w:rsidRPr="00C348C3">
        <w:rPr>
          <w:rFonts w:ascii="Arial" w:hAnsi="Arial" w:cs="Arial"/>
          <w:szCs w:val="24"/>
        </w:rPr>
        <w:t xml:space="preserve">Перечень планируемых мероприятий по развитию системы электроснабжения приведен в таблице </w:t>
      </w:r>
      <w:r w:rsidR="00C348C3">
        <w:rPr>
          <w:rFonts w:ascii="Arial" w:hAnsi="Arial" w:cs="Arial"/>
          <w:szCs w:val="24"/>
        </w:rPr>
        <w:t>2.</w:t>
      </w:r>
      <w:r w:rsidR="00DF6164">
        <w:rPr>
          <w:rFonts w:ascii="Arial" w:hAnsi="Arial" w:cs="Arial"/>
          <w:szCs w:val="24"/>
        </w:rPr>
        <w:t>10</w:t>
      </w:r>
      <w:r w:rsidRPr="00C348C3">
        <w:rPr>
          <w:rFonts w:ascii="Arial" w:hAnsi="Arial" w:cs="Arial"/>
          <w:szCs w:val="24"/>
        </w:rPr>
        <w:t>.</w:t>
      </w:r>
      <w:r w:rsidR="00DF6164">
        <w:rPr>
          <w:rFonts w:ascii="Arial" w:hAnsi="Arial" w:cs="Arial"/>
          <w:szCs w:val="24"/>
        </w:rPr>
        <w:t>17.</w:t>
      </w:r>
    </w:p>
    <w:p w:rsidR="001C6C2C" w:rsidRPr="00EF6ACF" w:rsidRDefault="001C6C2C" w:rsidP="001C6C2C">
      <w:pPr>
        <w:rPr>
          <w:rFonts w:ascii="Arial" w:hAnsi="Arial" w:cs="Arial"/>
          <w:sz w:val="22"/>
        </w:rPr>
      </w:pPr>
      <w:r w:rsidRPr="00EF6ACF">
        <w:rPr>
          <w:rFonts w:ascii="Arial" w:eastAsia="Times New Roman" w:hAnsi="Arial" w:cs="Arial"/>
          <w:i/>
          <w:iCs/>
          <w:color w:val="000000"/>
          <w:sz w:val="22"/>
          <w:lang w:eastAsia="ru-RU"/>
        </w:rPr>
        <w:t xml:space="preserve">Таблица </w:t>
      </w:r>
      <w:r w:rsidR="00C348C3">
        <w:rPr>
          <w:rFonts w:ascii="Arial" w:eastAsia="Times New Roman" w:hAnsi="Arial" w:cs="Arial"/>
          <w:i/>
          <w:iCs/>
          <w:color w:val="000000"/>
          <w:sz w:val="22"/>
          <w:lang w:eastAsia="ru-RU"/>
        </w:rPr>
        <w:t>2.</w:t>
      </w:r>
      <w:r w:rsidR="00DF6164">
        <w:rPr>
          <w:rFonts w:ascii="Arial" w:eastAsia="Times New Roman" w:hAnsi="Arial" w:cs="Arial"/>
          <w:i/>
          <w:iCs/>
          <w:color w:val="000000"/>
          <w:sz w:val="22"/>
          <w:lang w:eastAsia="ru-RU"/>
        </w:rPr>
        <w:t>10.17</w:t>
      </w:r>
      <w:r w:rsidRPr="00EF6ACF">
        <w:rPr>
          <w:rFonts w:ascii="Arial" w:eastAsia="Times New Roman" w:hAnsi="Arial" w:cs="Arial"/>
          <w:i/>
          <w:iCs/>
          <w:color w:val="000000"/>
          <w:sz w:val="22"/>
          <w:lang w:eastAsia="ru-RU"/>
        </w:rPr>
        <w:t xml:space="preserve"> - Перечень мероприятий по развитию системы электроснабжения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387"/>
      </w:tblGrid>
      <w:tr w:rsidR="001C6C2C" w:rsidRPr="008E560A" w:rsidTr="00F4580F">
        <w:trPr>
          <w:trHeight w:val="356"/>
          <w:tblHeader/>
        </w:trPr>
        <w:tc>
          <w:tcPr>
            <w:tcW w:w="3969" w:type="dxa"/>
            <w:shd w:val="clear" w:color="auto" w:fill="auto"/>
            <w:hideMark/>
          </w:tcPr>
          <w:p w:rsidR="001C6C2C" w:rsidRPr="008E560A" w:rsidRDefault="001C6C2C" w:rsidP="001C6C2C">
            <w:pPr>
              <w:spacing w:line="240" w:lineRule="auto"/>
              <w:rPr>
                <w:rFonts w:ascii="Arial" w:eastAsia="Times New Roman" w:hAnsi="Arial" w:cs="Arial"/>
                <w:b/>
                <w:bCs/>
                <w:color w:val="000000"/>
                <w:lang w:eastAsia="ru-RU"/>
              </w:rPr>
            </w:pPr>
            <w:r w:rsidRPr="008E560A">
              <w:rPr>
                <w:rFonts w:ascii="Arial" w:eastAsia="Times New Roman" w:hAnsi="Arial" w:cs="Arial"/>
                <w:b/>
                <w:bCs/>
                <w:color w:val="000000"/>
                <w:sz w:val="22"/>
                <w:lang w:eastAsia="ru-RU"/>
              </w:rPr>
              <w:t>Наименование</w:t>
            </w:r>
          </w:p>
        </w:tc>
        <w:tc>
          <w:tcPr>
            <w:tcW w:w="5387" w:type="dxa"/>
            <w:shd w:val="clear" w:color="auto" w:fill="auto"/>
            <w:noWrap/>
            <w:hideMark/>
          </w:tcPr>
          <w:p w:rsidR="001C6C2C" w:rsidRPr="008E560A" w:rsidRDefault="001C6C2C" w:rsidP="001C6C2C">
            <w:pPr>
              <w:spacing w:line="240" w:lineRule="auto"/>
              <w:rPr>
                <w:rFonts w:ascii="Arial" w:eastAsia="Times New Roman" w:hAnsi="Arial" w:cs="Arial"/>
                <w:b/>
                <w:bCs/>
                <w:color w:val="000000"/>
                <w:lang w:eastAsia="ru-RU"/>
              </w:rPr>
            </w:pPr>
            <w:r w:rsidRPr="008E560A">
              <w:rPr>
                <w:rFonts w:ascii="Arial" w:eastAsia="Times New Roman" w:hAnsi="Arial" w:cs="Arial"/>
                <w:b/>
                <w:bCs/>
                <w:color w:val="000000"/>
                <w:sz w:val="22"/>
                <w:lang w:eastAsia="ru-RU"/>
              </w:rPr>
              <w:t>Параметры</w:t>
            </w:r>
          </w:p>
        </w:tc>
      </w:tr>
      <w:tr w:rsidR="001C6C2C" w:rsidRPr="008E560A" w:rsidTr="00F4580F">
        <w:trPr>
          <w:trHeight w:val="285"/>
        </w:trPr>
        <w:tc>
          <w:tcPr>
            <w:tcW w:w="3969" w:type="dxa"/>
            <w:shd w:val="clear" w:color="auto" w:fill="auto"/>
            <w:hideMark/>
          </w:tcPr>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 д. Высокий Холм</w:t>
            </w:r>
          </w:p>
        </w:tc>
        <w:tc>
          <w:tcPr>
            <w:tcW w:w="5387" w:type="dxa"/>
            <w:shd w:val="clear" w:color="auto" w:fill="auto"/>
            <w:hideMark/>
          </w:tcPr>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Расчётная электрическая нагрузка – 26,9 кВт</w:t>
            </w:r>
          </w:p>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1×40 кВА*;</w:t>
            </w:r>
          </w:p>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ВЛ10 кВ –</w:t>
            </w:r>
            <w:r>
              <w:rPr>
                <w:rFonts w:ascii="Arial" w:eastAsia="Times New Roman" w:hAnsi="Arial" w:cs="Arial"/>
                <w:color w:val="000000"/>
                <w:sz w:val="22"/>
                <w:lang w:val="en-US" w:eastAsia="ru-RU"/>
              </w:rPr>
              <w:t>130</w:t>
            </w:r>
            <w:r w:rsidRPr="008E560A">
              <w:rPr>
                <w:rFonts w:ascii="Arial" w:eastAsia="Times New Roman" w:hAnsi="Arial" w:cs="Arial"/>
                <w:color w:val="000000"/>
                <w:sz w:val="22"/>
                <w:lang w:eastAsia="ru-RU"/>
              </w:rPr>
              <w:t xml:space="preserve"> м*</w:t>
            </w:r>
          </w:p>
        </w:tc>
      </w:tr>
      <w:tr w:rsidR="001C6C2C" w:rsidRPr="008E560A" w:rsidTr="00F4580F">
        <w:trPr>
          <w:trHeight w:val="285"/>
        </w:trPr>
        <w:tc>
          <w:tcPr>
            <w:tcW w:w="3969" w:type="dxa"/>
            <w:shd w:val="clear" w:color="auto" w:fill="auto"/>
            <w:hideMark/>
          </w:tcPr>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 д. Зебревица</w:t>
            </w:r>
          </w:p>
        </w:tc>
        <w:tc>
          <w:tcPr>
            <w:tcW w:w="5387" w:type="dxa"/>
            <w:shd w:val="clear" w:color="auto" w:fill="auto"/>
            <w:hideMark/>
          </w:tcPr>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 Расчётная электрическая нагрузка – 15,6 кВт</w:t>
            </w:r>
          </w:p>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1×25 кВА*;</w:t>
            </w:r>
          </w:p>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ВЛ10 кВ – 295 м*</w:t>
            </w:r>
          </w:p>
        </w:tc>
      </w:tr>
      <w:tr w:rsidR="001C6C2C" w:rsidRPr="008E560A" w:rsidTr="00F4580F">
        <w:trPr>
          <w:trHeight w:val="285"/>
        </w:trPr>
        <w:tc>
          <w:tcPr>
            <w:tcW w:w="3969" w:type="dxa"/>
            <w:shd w:val="clear" w:color="auto" w:fill="auto"/>
          </w:tcPr>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д. Алексеевка</w:t>
            </w:r>
          </w:p>
        </w:tc>
        <w:tc>
          <w:tcPr>
            <w:tcW w:w="5387" w:type="dxa"/>
            <w:shd w:val="clear" w:color="auto" w:fill="auto"/>
          </w:tcPr>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Расчётная электрическая нагрузка – 73,7 кВт</w:t>
            </w:r>
          </w:p>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1×100 кВА*;</w:t>
            </w:r>
          </w:p>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ВЛ10 кВ –600 м*</w:t>
            </w:r>
          </w:p>
        </w:tc>
      </w:tr>
      <w:tr w:rsidR="001C6C2C" w:rsidRPr="008E560A" w:rsidTr="00F4580F">
        <w:trPr>
          <w:trHeight w:val="285"/>
        </w:trPr>
        <w:tc>
          <w:tcPr>
            <w:tcW w:w="3969" w:type="dxa"/>
            <w:shd w:val="clear" w:color="auto" w:fill="auto"/>
          </w:tcPr>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д. Панцово</w:t>
            </w:r>
          </w:p>
        </w:tc>
        <w:tc>
          <w:tcPr>
            <w:tcW w:w="5387" w:type="dxa"/>
            <w:shd w:val="clear" w:color="auto" w:fill="auto"/>
          </w:tcPr>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Расчётная электрическая нагрузка –9,9 кВт</w:t>
            </w:r>
          </w:p>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1×25 кВА*;</w:t>
            </w:r>
          </w:p>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ВЛ10 кВ – 440 м*</w:t>
            </w:r>
          </w:p>
        </w:tc>
      </w:tr>
      <w:tr w:rsidR="001C6C2C" w:rsidRPr="008E560A" w:rsidTr="00F4580F">
        <w:trPr>
          <w:trHeight w:val="285"/>
        </w:trPr>
        <w:tc>
          <w:tcPr>
            <w:tcW w:w="3969" w:type="dxa"/>
            <w:shd w:val="clear" w:color="auto" w:fill="auto"/>
          </w:tcPr>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д. Турово</w:t>
            </w:r>
          </w:p>
        </w:tc>
        <w:tc>
          <w:tcPr>
            <w:tcW w:w="5387" w:type="dxa"/>
            <w:shd w:val="clear" w:color="auto" w:fill="auto"/>
          </w:tcPr>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Расчётная электрическая нагрузка – 21,3 кВт</w:t>
            </w:r>
          </w:p>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1×25 кВА*;</w:t>
            </w:r>
          </w:p>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ВЛ10 кВ – 222 м*</w:t>
            </w:r>
          </w:p>
        </w:tc>
      </w:tr>
      <w:tr w:rsidR="001C6C2C" w:rsidRPr="008E560A" w:rsidTr="00F4580F">
        <w:trPr>
          <w:trHeight w:val="285"/>
        </w:trPr>
        <w:tc>
          <w:tcPr>
            <w:tcW w:w="3969" w:type="dxa"/>
            <w:shd w:val="clear" w:color="auto" w:fill="auto"/>
          </w:tcPr>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д. Шафорово</w:t>
            </w:r>
          </w:p>
        </w:tc>
        <w:tc>
          <w:tcPr>
            <w:tcW w:w="5387" w:type="dxa"/>
            <w:shd w:val="clear" w:color="auto" w:fill="auto"/>
          </w:tcPr>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Расчётная электрическая нагрузка – 51 кВт</w:t>
            </w:r>
          </w:p>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1×63 кВА*;</w:t>
            </w:r>
          </w:p>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ВЛ10 кВ – 137 м*</w:t>
            </w:r>
          </w:p>
        </w:tc>
      </w:tr>
      <w:tr w:rsidR="001C6C2C" w:rsidRPr="008E560A" w:rsidTr="00F4580F">
        <w:trPr>
          <w:trHeight w:val="285"/>
        </w:trPr>
        <w:tc>
          <w:tcPr>
            <w:tcW w:w="3969" w:type="dxa"/>
            <w:shd w:val="clear" w:color="auto" w:fill="auto"/>
          </w:tcPr>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д. Красная Горка</w:t>
            </w:r>
          </w:p>
        </w:tc>
        <w:tc>
          <w:tcPr>
            <w:tcW w:w="5387" w:type="dxa"/>
            <w:shd w:val="clear" w:color="auto" w:fill="auto"/>
          </w:tcPr>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Расчётная электрическая нагрузка – 109,2кВт</w:t>
            </w:r>
          </w:p>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1×160 кВА*;</w:t>
            </w:r>
          </w:p>
          <w:p w:rsidR="001C6C2C" w:rsidRPr="008E560A" w:rsidRDefault="001C6C2C" w:rsidP="001C6C2C">
            <w:pPr>
              <w:spacing w:line="240" w:lineRule="auto"/>
              <w:rPr>
                <w:rFonts w:ascii="Arial" w:eastAsia="Times New Roman" w:hAnsi="Arial" w:cs="Arial"/>
                <w:color w:val="000000"/>
                <w:lang w:eastAsia="ru-RU"/>
              </w:rPr>
            </w:pPr>
            <w:r>
              <w:rPr>
                <w:rFonts w:ascii="Arial" w:eastAsia="Times New Roman" w:hAnsi="Arial" w:cs="Arial"/>
                <w:color w:val="000000"/>
                <w:sz w:val="22"/>
                <w:lang w:eastAsia="ru-RU"/>
              </w:rPr>
              <w:t>ВЛ10 кВ – 20</w:t>
            </w:r>
            <w:r>
              <w:rPr>
                <w:rFonts w:ascii="Arial" w:eastAsia="Times New Roman" w:hAnsi="Arial" w:cs="Arial"/>
                <w:color w:val="000000"/>
                <w:sz w:val="22"/>
                <w:lang w:val="en-US" w:eastAsia="ru-RU"/>
              </w:rPr>
              <w:t>0</w:t>
            </w:r>
            <w:r w:rsidRPr="008E560A">
              <w:rPr>
                <w:rFonts w:ascii="Arial" w:eastAsia="Times New Roman" w:hAnsi="Arial" w:cs="Arial"/>
                <w:color w:val="000000"/>
                <w:sz w:val="22"/>
                <w:lang w:eastAsia="ru-RU"/>
              </w:rPr>
              <w:t xml:space="preserve"> м*</w:t>
            </w:r>
          </w:p>
        </w:tc>
      </w:tr>
      <w:tr w:rsidR="00542B07" w:rsidRPr="008E560A" w:rsidTr="00F4580F">
        <w:trPr>
          <w:trHeight w:val="285"/>
        </w:trPr>
        <w:tc>
          <w:tcPr>
            <w:tcW w:w="3969" w:type="dxa"/>
            <w:shd w:val="clear" w:color="auto" w:fill="auto"/>
          </w:tcPr>
          <w:p w:rsidR="00542B07" w:rsidRPr="00542B07" w:rsidRDefault="00542B07" w:rsidP="009E7366">
            <w:pPr>
              <w:spacing w:line="240" w:lineRule="auto"/>
              <w:rPr>
                <w:rFonts w:ascii="Arial" w:eastAsia="Times New Roman" w:hAnsi="Arial" w:cs="Arial"/>
                <w:color w:val="000000"/>
                <w:lang w:eastAsia="ru-RU"/>
              </w:rPr>
            </w:pPr>
            <w:r w:rsidRPr="00542B07">
              <w:rPr>
                <w:rFonts w:ascii="Arial" w:eastAsia="Times New Roman" w:hAnsi="Arial" w:cs="Arial"/>
                <w:color w:val="000000"/>
                <w:sz w:val="22"/>
                <w:lang w:eastAsia="ru-RU"/>
              </w:rPr>
              <w:t>д. Красная Горка</w:t>
            </w:r>
          </w:p>
        </w:tc>
        <w:tc>
          <w:tcPr>
            <w:tcW w:w="5387" w:type="dxa"/>
            <w:shd w:val="clear" w:color="auto" w:fill="auto"/>
          </w:tcPr>
          <w:p w:rsidR="00542B07" w:rsidRPr="00542B07" w:rsidRDefault="00542B07" w:rsidP="009E7366">
            <w:pPr>
              <w:spacing w:line="240" w:lineRule="auto"/>
              <w:rPr>
                <w:rFonts w:ascii="Arial" w:eastAsia="Times New Roman" w:hAnsi="Arial" w:cs="Arial"/>
                <w:color w:val="000000"/>
                <w:lang w:eastAsia="ru-RU"/>
              </w:rPr>
            </w:pPr>
            <w:r w:rsidRPr="00542B07">
              <w:rPr>
                <w:rFonts w:ascii="Arial" w:eastAsia="Times New Roman" w:hAnsi="Arial" w:cs="Arial"/>
                <w:color w:val="000000"/>
                <w:sz w:val="22"/>
                <w:lang w:eastAsia="ru-RU"/>
              </w:rPr>
              <w:t>Расчётная электрическая нагрузка – 68,1 кВт</w:t>
            </w:r>
          </w:p>
          <w:p w:rsidR="00542B07" w:rsidRPr="00542B07" w:rsidRDefault="00542B07" w:rsidP="009E7366">
            <w:pPr>
              <w:spacing w:line="240" w:lineRule="auto"/>
              <w:rPr>
                <w:rFonts w:ascii="Arial" w:eastAsia="Times New Roman" w:hAnsi="Arial" w:cs="Arial"/>
                <w:color w:val="000000"/>
                <w:lang w:eastAsia="ru-RU"/>
              </w:rPr>
            </w:pPr>
            <w:r w:rsidRPr="00542B07">
              <w:rPr>
                <w:rFonts w:ascii="Arial" w:eastAsia="Times New Roman" w:hAnsi="Arial" w:cs="Arial"/>
                <w:color w:val="000000"/>
                <w:sz w:val="22"/>
                <w:lang w:eastAsia="ru-RU"/>
              </w:rPr>
              <w:t>1×100 кВА*;</w:t>
            </w:r>
          </w:p>
          <w:p w:rsidR="00542B07" w:rsidRPr="00542B07" w:rsidRDefault="00542B07" w:rsidP="009E7366">
            <w:pPr>
              <w:spacing w:line="240" w:lineRule="auto"/>
              <w:rPr>
                <w:rFonts w:ascii="Arial" w:eastAsia="Times New Roman" w:hAnsi="Arial" w:cs="Arial"/>
                <w:color w:val="000000"/>
                <w:lang w:eastAsia="ru-RU"/>
              </w:rPr>
            </w:pPr>
            <w:r w:rsidRPr="00542B07">
              <w:rPr>
                <w:rFonts w:ascii="Arial" w:eastAsia="Times New Roman" w:hAnsi="Arial" w:cs="Arial"/>
                <w:color w:val="000000"/>
                <w:sz w:val="22"/>
                <w:lang w:eastAsia="ru-RU"/>
              </w:rPr>
              <w:t>ВЛ10 кВ –м*</w:t>
            </w:r>
          </w:p>
        </w:tc>
      </w:tr>
      <w:tr w:rsidR="001C6C2C" w:rsidRPr="008E560A" w:rsidTr="00F4580F">
        <w:trPr>
          <w:trHeight w:val="285"/>
        </w:trPr>
        <w:tc>
          <w:tcPr>
            <w:tcW w:w="3969" w:type="dxa"/>
            <w:shd w:val="clear" w:color="auto" w:fill="auto"/>
          </w:tcPr>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д. Вонлярово</w:t>
            </w:r>
          </w:p>
        </w:tc>
        <w:tc>
          <w:tcPr>
            <w:tcW w:w="5387" w:type="dxa"/>
            <w:shd w:val="clear" w:color="auto" w:fill="auto"/>
          </w:tcPr>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Расчётная электрическая нагрузка – 25,5 кВт</w:t>
            </w:r>
          </w:p>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1×40 кВА*;</w:t>
            </w:r>
          </w:p>
          <w:p w:rsidR="001C6C2C" w:rsidRPr="008E560A" w:rsidRDefault="001C6C2C"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ВЛ10 кВ – 124 м*</w:t>
            </w:r>
          </w:p>
        </w:tc>
      </w:tr>
      <w:tr w:rsidR="00542B07" w:rsidRPr="008E560A" w:rsidTr="00F4580F">
        <w:trPr>
          <w:trHeight w:val="285"/>
        </w:trPr>
        <w:tc>
          <w:tcPr>
            <w:tcW w:w="3969" w:type="dxa"/>
            <w:shd w:val="clear" w:color="auto" w:fill="auto"/>
          </w:tcPr>
          <w:p w:rsidR="00542B07" w:rsidRPr="00542B07" w:rsidRDefault="00542B07" w:rsidP="009E7366">
            <w:pPr>
              <w:spacing w:line="240" w:lineRule="auto"/>
              <w:rPr>
                <w:rFonts w:ascii="Arial" w:eastAsia="Times New Roman" w:hAnsi="Arial" w:cs="Arial"/>
                <w:color w:val="000000"/>
                <w:lang w:eastAsia="ru-RU"/>
              </w:rPr>
            </w:pPr>
            <w:r w:rsidRPr="00542B07">
              <w:rPr>
                <w:rFonts w:ascii="Arial" w:eastAsia="Times New Roman" w:hAnsi="Arial" w:cs="Arial"/>
                <w:color w:val="000000"/>
                <w:sz w:val="22"/>
                <w:lang w:eastAsia="ru-RU"/>
              </w:rPr>
              <w:t>д. Вонлярово</w:t>
            </w:r>
          </w:p>
        </w:tc>
        <w:tc>
          <w:tcPr>
            <w:tcW w:w="5387" w:type="dxa"/>
            <w:shd w:val="clear" w:color="auto" w:fill="auto"/>
          </w:tcPr>
          <w:p w:rsidR="00542B07" w:rsidRPr="00542B07" w:rsidRDefault="00542B07" w:rsidP="009E7366">
            <w:pPr>
              <w:spacing w:line="240" w:lineRule="auto"/>
              <w:rPr>
                <w:rFonts w:ascii="Arial" w:eastAsia="Times New Roman" w:hAnsi="Arial" w:cs="Arial"/>
                <w:color w:val="000000"/>
                <w:lang w:eastAsia="ru-RU"/>
              </w:rPr>
            </w:pPr>
            <w:r w:rsidRPr="00542B07">
              <w:rPr>
                <w:rFonts w:ascii="Arial" w:eastAsia="Times New Roman" w:hAnsi="Arial" w:cs="Arial"/>
                <w:color w:val="000000"/>
                <w:sz w:val="22"/>
                <w:lang w:eastAsia="ru-RU"/>
              </w:rPr>
              <w:t>Расчётная электрическая нагрузка – 61 кВт</w:t>
            </w:r>
          </w:p>
          <w:p w:rsidR="00542B07" w:rsidRPr="00542B07" w:rsidRDefault="00542B07" w:rsidP="009E7366">
            <w:pPr>
              <w:spacing w:line="240" w:lineRule="auto"/>
              <w:rPr>
                <w:rFonts w:ascii="Arial" w:eastAsia="Times New Roman" w:hAnsi="Arial" w:cs="Arial"/>
                <w:color w:val="000000"/>
                <w:lang w:eastAsia="ru-RU"/>
              </w:rPr>
            </w:pPr>
            <w:r w:rsidRPr="00542B07">
              <w:rPr>
                <w:rFonts w:ascii="Arial" w:eastAsia="Times New Roman" w:hAnsi="Arial" w:cs="Arial"/>
                <w:color w:val="000000"/>
                <w:sz w:val="22"/>
                <w:lang w:eastAsia="ru-RU"/>
              </w:rPr>
              <w:t>1×63 кВА*;</w:t>
            </w:r>
          </w:p>
          <w:p w:rsidR="00542B07" w:rsidRPr="00542B07" w:rsidRDefault="00542B07" w:rsidP="009E7366">
            <w:pPr>
              <w:spacing w:line="240" w:lineRule="auto"/>
              <w:rPr>
                <w:rFonts w:ascii="Arial" w:eastAsia="Times New Roman" w:hAnsi="Arial" w:cs="Arial"/>
                <w:color w:val="000000"/>
                <w:lang w:eastAsia="ru-RU"/>
              </w:rPr>
            </w:pPr>
            <w:r w:rsidRPr="00542B07">
              <w:rPr>
                <w:rFonts w:ascii="Arial" w:eastAsia="Times New Roman" w:hAnsi="Arial" w:cs="Arial"/>
                <w:color w:val="000000"/>
                <w:sz w:val="22"/>
                <w:lang w:eastAsia="ru-RU"/>
              </w:rPr>
              <w:t>ВЛ10 кВ –м*</w:t>
            </w:r>
          </w:p>
        </w:tc>
      </w:tr>
      <w:tr w:rsidR="00542B07" w:rsidRPr="008E560A" w:rsidTr="00F4580F">
        <w:trPr>
          <w:trHeight w:val="85"/>
        </w:trPr>
        <w:tc>
          <w:tcPr>
            <w:tcW w:w="3969" w:type="dxa"/>
            <w:shd w:val="clear" w:color="auto" w:fill="auto"/>
          </w:tcPr>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с. Катынь</w:t>
            </w:r>
          </w:p>
        </w:tc>
        <w:tc>
          <w:tcPr>
            <w:tcW w:w="5387" w:type="dxa"/>
            <w:shd w:val="clear" w:color="auto" w:fill="auto"/>
          </w:tcPr>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Расчётная электрическая нагрузка – 75,2 кВт</w:t>
            </w:r>
          </w:p>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1×100 кВА*;</w:t>
            </w:r>
          </w:p>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ВЛ10 кВ – 165 м*</w:t>
            </w:r>
          </w:p>
        </w:tc>
      </w:tr>
      <w:tr w:rsidR="00542B07" w:rsidRPr="008E560A" w:rsidTr="00F4580F">
        <w:trPr>
          <w:trHeight w:val="285"/>
        </w:trPr>
        <w:tc>
          <w:tcPr>
            <w:tcW w:w="3969" w:type="dxa"/>
            <w:shd w:val="clear" w:color="auto" w:fill="auto"/>
          </w:tcPr>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п. Авторемзавод</w:t>
            </w:r>
          </w:p>
        </w:tc>
        <w:tc>
          <w:tcPr>
            <w:tcW w:w="5387" w:type="dxa"/>
            <w:shd w:val="clear" w:color="auto" w:fill="auto"/>
          </w:tcPr>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Расчётная электрическая нагрузка – 117,7 кВт</w:t>
            </w:r>
          </w:p>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1×160 кВА*;</w:t>
            </w:r>
          </w:p>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ВЛ10 кВ – 95 м*</w:t>
            </w:r>
          </w:p>
        </w:tc>
      </w:tr>
      <w:tr w:rsidR="00542B07" w:rsidRPr="008E560A" w:rsidTr="00F4580F">
        <w:trPr>
          <w:trHeight w:val="285"/>
        </w:trPr>
        <w:tc>
          <w:tcPr>
            <w:tcW w:w="3969" w:type="dxa"/>
            <w:shd w:val="clear" w:color="auto" w:fill="auto"/>
          </w:tcPr>
          <w:p w:rsidR="00542B07" w:rsidRPr="00542B07" w:rsidRDefault="00542B07" w:rsidP="009E7366">
            <w:pPr>
              <w:spacing w:line="240" w:lineRule="auto"/>
              <w:rPr>
                <w:rFonts w:ascii="Arial" w:eastAsia="Times New Roman" w:hAnsi="Arial" w:cs="Arial"/>
                <w:color w:val="000000"/>
                <w:lang w:eastAsia="ru-RU"/>
              </w:rPr>
            </w:pPr>
            <w:r w:rsidRPr="00542B07">
              <w:rPr>
                <w:rFonts w:ascii="Arial" w:eastAsia="Times New Roman" w:hAnsi="Arial" w:cs="Arial"/>
                <w:color w:val="000000"/>
                <w:sz w:val="22"/>
                <w:lang w:eastAsia="ru-RU"/>
              </w:rPr>
              <w:t>п. Авторемзавод</w:t>
            </w:r>
          </w:p>
        </w:tc>
        <w:tc>
          <w:tcPr>
            <w:tcW w:w="5387" w:type="dxa"/>
            <w:shd w:val="clear" w:color="auto" w:fill="auto"/>
          </w:tcPr>
          <w:p w:rsidR="00542B07" w:rsidRPr="00542B07" w:rsidRDefault="00542B07" w:rsidP="009E7366">
            <w:pPr>
              <w:spacing w:line="240" w:lineRule="auto"/>
              <w:rPr>
                <w:rFonts w:ascii="Arial" w:eastAsia="Times New Roman" w:hAnsi="Arial" w:cs="Arial"/>
                <w:color w:val="000000"/>
                <w:lang w:eastAsia="ru-RU"/>
              </w:rPr>
            </w:pPr>
            <w:r w:rsidRPr="00542B07">
              <w:rPr>
                <w:rFonts w:ascii="Arial" w:eastAsia="Times New Roman" w:hAnsi="Arial" w:cs="Arial"/>
                <w:color w:val="000000"/>
                <w:sz w:val="22"/>
                <w:lang w:eastAsia="ru-RU"/>
              </w:rPr>
              <w:t>Расчётная электрическая нагрузка – 56,7 кВт</w:t>
            </w:r>
          </w:p>
          <w:p w:rsidR="00542B07" w:rsidRPr="00542B07" w:rsidRDefault="00542B07" w:rsidP="009E7366">
            <w:pPr>
              <w:spacing w:line="240" w:lineRule="auto"/>
              <w:rPr>
                <w:rFonts w:ascii="Arial" w:eastAsia="Times New Roman" w:hAnsi="Arial" w:cs="Arial"/>
                <w:color w:val="000000"/>
                <w:lang w:eastAsia="ru-RU"/>
              </w:rPr>
            </w:pPr>
            <w:r w:rsidRPr="00542B07">
              <w:rPr>
                <w:rFonts w:ascii="Arial" w:eastAsia="Times New Roman" w:hAnsi="Arial" w:cs="Arial"/>
                <w:color w:val="000000"/>
                <w:sz w:val="22"/>
                <w:lang w:eastAsia="ru-RU"/>
              </w:rPr>
              <w:t>1×63 кВА*;</w:t>
            </w:r>
          </w:p>
          <w:p w:rsidR="00542B07" w:rsidRPr="00542B07" w:rsidRDefault="00542B07" w:rsidP="009E7366">
            <w:pPr>
              <w:spacing w:line="240" w:lineRule="auto"/>
              <w:rPr>
                <w:rFonts w:ascii="Arial" w:eastAsia="Times New Roman" w:hAnsi="Arial" w:cs="Arial"/>
                <w:color w:val="000000"/>
                <w:lang w:eastAsia="ru-RU"/>
              </w:rPr>
            </w:pPr>
            <w:r w:rsidRPr="00542B07">
              <w:rPr>
                <w:rFonts w:ascii="Arial" w:eastAsia="Times New Roman" w:hAnsi="Arial" w:cs="Arial"/>
                <w:color w:val="000000"/>
                <w:sz w:val="22"/>
                <w:lang w:eastAsia="ru-RU"/>
              </w:rPr>
              <w:t>ВЛ10 кВ –  м*</w:t>
            </w:r>
          </w:p>
        </w:tc>
      </w:tr>
      <w:tr w:rsidR="00542B07" w:rsidRPr="008E560A" w:rsidTr="00F4580F">
        <w:trPr>
          <w:trHeight w:val="285"/>
        </w:trPr>
        <w:tc>
          <w:tcPr>
            <w:tcW w:w="3969" w:type="dxa"/>
            <w:shd w:val="clear" w:color="auto" w:fill="auto"/>
          </w:tcPr>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д. Борок</w:t>
            </w:r>
          </w:p>
        </w:tc>
        <w:tc>
          <w:tcPr>
            <w:tcW w:w="5387" w:type="dxa"/>
            <w:shd w:val="clear" w:color="auto" w:fill="auto"/>
          </w:tcPr>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Расчётная электрическая нагрузка – 316,2 кВт</w:t>
            </w:r>
          </w:p>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1×400 кВА*;</w:t>
            </w:r>
          </w:p>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ВЛ10 кВ – 520 м*</w:t>
            </w:r>
          </w:p>
        </w:tc>
      </w:tr>
      <w:tr w:rsidR="00542B07" w:rsidRPr="008E560A" w:rsidTr="00F4580F">
        <w:trPr>
          <w:trHeight w:val="285"/>
        </w:trPr>
        <w:tc>
          <w:tcPr>
            <w:tcW w:w="3969" w:type="dxa"/>
            <w:shd w:val="clear" w:color="auto" w:fill="auto"/>
          </w:tcPr>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д. Рожаново</w:t>
            </w:r>
          </w:p>
        </w:tc>
        <w:tc>
          <w:tcPr>
            <w:tcW w:w="5387" w:type="dxa"/>
            <w:shd w:val="clear" w:color="auto" w:fill="auto"/>
          </w:tcPr>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Расчётная электрическая нагрузка – 11,3 кВт</w:t>
            </w:r>
          </w:p>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1×25 кВА*;</w:t>
            </w:r>
          </w:p>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ВЛ10 кВ – 66 м*</w:t>
            </w:r>
          </w:p>
        </w:tc>
      </w:tr>
      <w:tr w:rsidR="00542B07" w:rsidRPr="008E560A" w:rsidTr="00F4580F">
        <w:trPr>
          <w:trHeight w:val="285"/>
        </w:trPr>
        <w:tc>
          <w:tcPr>
            <w:tcW w:w="3969" w:type="dxa"/>
            <w:shd w:val="clear" w:color="auto" w:fill="auto"/>
          </w:tcPr>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д. Будково</w:t>
            </w:r>
          </w:p>
        </w:tc>
        <w:tc>
          <w:tcPr>
            <w:tcW w:w="5387" w:type="dxa"/>
            <w:shd w:val="clear" w:color="auto" w:fill="auto"/>
          </w:tcPr>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Расчётная электрическая нагрузка – 83,7 кВт</w:t>
            </w:r>
          </w:p>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1×100 кВА*;</w:t>
            </w:r>
          </w:p>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ВЛ10 кВ – 121 м*</w:t>
            </w:r>
          </w:p>
        </w:tc>
      </w:tr>
      <w:tr w:rsidR="00542B07" w:rsidRPr="008E560A" w:rsidTr="00F4580F">
        <w:trPr>
          <w:trHeight w:val="285"/>
        </w:trPr>
        <w:tc>
          <w:tcPr>
            <w:tcW w:w="3969" w:type="dxa"/>
            <w:shd w:val="clear" w:color="auto" w:fill="auto"/>
          </w:tcPr>
          <w:p w:rsidR="00542B07" w:rsidRPr="008E560A" w:rsidRDefault="00542B07" w:rsidP="00C348C3">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lastRenderedPageBreak/>
              <w:t>п. Школьный, реконструкция школы с увеличением  на 130 мест</w:t>
            </w:r>
          </w:p>
        </w:tc>
        <w:tc>
          <w:tcPr>
            <w:tcW w:w="5387" w:type="dxa"/>
            <w:shd w:val="clear" w:color="auto" w:fill="auto"/>
          </w:tcPr>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Расчётная электрическая нагрузка – 26,74 кВт</w:t>
            </w:r>
          </w:p>
        </w:tc>
      </w:tr>
      <w:tr w:rsidR="00542B07" w:rsidRPr="008E560A" w:rsidTr="00F4580F">
        <w:trPr>
          <w:trHeight w:val="271"/>
        </w:trPr>
        <w:tc>
          <w:tcPr>
            <w:tcW w:w="3969" w:type="dxa"/>
            <w:shd w:val="clear" w:color="auto" w:fill="auto"/>
          </w:tcPr>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с. Катынь, новое строительство поликлиники на 50 посещений в сутки и новое строительство спортивного зала, площадью 323 м</w:t>
            </w:r>
            <w:r w:rsidRPr="00C348C3">
              <w:rPr>
                <w:rFonts w:ascii="Arial" w:eastAsia="Times New Roman" w:hAnsi="Arial" w:cs="Arial"/>
                <w:color w:val="000000"/>
                <w:sz w:val="22"/>
                <w:vertAlign w:val="superscript"/>
                <w:lang w:eastAsia="ru-RU"/>
              </w:rPr>
              <w:t>2</w:t>
            </w:r>
          </w:p>
        </w:tc>
        <w:tc>
          <w:tcPr>
            <w:tcW w:w="5387" w:type="dxa"/>
            <w:shd w:val="clear" w:color="auto" w:fill="auto"/>
          </w:tcPr>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Расчётная электрическая нагрузка – 27,2 кВт</w:t>
            </w:r>
          </w:p>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Расчётная электрическая нагрузка – 16,8 кВт</w:t>
            </w:r>
          </w:p>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1*63 кВА*;</w:t>
            </w:r>
          </w:p>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ВЛ10 кВ – 150 м*</w:t>
            </w:r>
          </w:p>
        </w:tc>
      </w:tr>
      <w:tr w:rsidR="00542B07" w:rsidRPr="008E560A" w:rsidTr="00F4580F">
        <w:trPr>
          <w:trHeight w:val="285"/>
        </w:trPr>
        <w:tc>
          <w:tcPr>
            <w:tcW w:w="3969" w:type="dxa"/>
            <w:shd w:val="clear" w:color="auto" w:fill="auto"/>
          </w:tcPr>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с. Борок, новое строительство клуба на 350 мест</w:t>
            </w:r>
          </w:p>
        </w:tc>
        <w:tc>
          <w:tcPr>
            <w:tcW w:w="5387" w:type="dxa"/>
            <w:shd w:val="clear" w:color="auto" w:fill="auto"/>
          </w:tcPr>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Расчётная электрическая нагрузка – 194,8 кВт</w:t>
            </w:r>
          </w:p>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1×250 кВА*;</w:t>
            </w:r>
          </w:p>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ВЛ10 кВ – 181 м*</w:t>
            </w:r>
          </w:p>
        </w:tc>
      </w:tr>
      <w:tr w:rsidR="00542B07" w:rsidRPr="008E560A" w:rsidTr="00F4580F">
        <w:trPr>
          <w:trHeight w:val="285"/>
        </w:trPr>
        <w:tc>
          <w:tcPr>
            <w:tcW w:w="3969" w:type="dxa"/>
            <w:shd w:val="clear" w:color="auto" w:fill="auto"/>
          </w:tcPr>
          <w:p w:rsidR="00542B07" w:rsidRPr="008E560A" w:rsidRDefault="005C0BBA" w:rsidP="00542B07">
            <w:pPr>
              <w:spacing w:line="240" w:lineRule="auto"/>
              <w:rPr>
                <w:rFonts w:ascii="Arial" w:eastAsia="Times New Roman" w:hAnsi="Arial" w:cs="Arial"/>
                <w:color w:val="000000"/>
                <w:lang w:eastAsia="ru-RU"/>
              </w:rPr>
            </w:pPr>
            <w:r>
              <w:rPr>
                <w:rFonts w:ascii="Arial" w:eastAsia="Times New Roman" w:hAnsi="Arial" w:cs="Arial"/>
                <w:color w:val="000000"/>
                <w:sz w:val="22"/>
                <w:lang w:eastAsia="ru-RU"/>
              </w:rPr>
              <w:t>п.</w:t>
            </w:r>
            <w:r w:rsidRPr="005C0BBA">
              <w:rPr>
                <w:rFonts w:ascii="Arial" w:eastAsia="Times New Roman" w:hAnsi="Arial" w:cs="Arial"/>
                <w:color w:val="000000"/>
                <w:sz w:val="22"/>
                <w:lang w:eastAsia="ru-RU"/>
              </w:rPr>
              <w:t xml:space="preserve"> </w:t>
            </w:r>
            <w:r w:rsidR="00542B07" w:rsidRPr="008E560A">
              <w:rPr>
                <w:rFonts w:ascii="Arial" w:eastAsia="Times New Roman" w:hAnsi="Arial" w:cs="Arial"/>
                <w:color w:val="000000"/>
                <w:sz w:val="22"/>
                <w:lang w:eastAsia="ru-RU"/>
              </w:rPr>
              <w:t xml:space="preserve">Авторемзавод, новое строительство клуба на </w:t>
            </w:r>
            <w:r w:rsidR="00542B07" w:rsidRPr="00542B07">
              <w:rPr>
                <w:rFonts w:ascii="Arial" w:eastAsia="Times New Roman" w:hAnsi="Arial" w:cs="Arial"/>
                <w:color w:val="000000"/>
                <w:sz w:val="22"/>
                <w:lang w:eastAsia="ru-RU"/>
              </w:rPr>
              <w:t>66</w:t>
            </w:r>
            <w:r w:rsidR="00542B07" w:rsidRPr="008E560A">
              <w:rPr>
                <w:rFonts w:ascii="Arial" w:eastAsia="Times New Roman" w:hAnsi="Arial" w:cs="Arial"/>
                <w:color w:val="000000"/>
                <w:sz w:val="22"/>
                <w:lang w:eastAsia="ru-RU"/>
              </w:rPr>
              <w:t>0 мест</w:t>
            </w:r>
          </w:p>
        </w:tc>
        <w:tc>
          <w:tcPr>
            <w:tcW w:w="5387" w:type="dxa"/>
            <w:shd w:val="clear" w:color="auto" w:fill="auto"/>
          </w:tcPr>
          <w:p w:rsidR="00542B07" w:rsidRPr="00542B07" w:rsidRDefault="00542B07" w:rsidP="00542B07">
            <w:pPr>
              <w:spacing w:line="240" w:lineRule="auto"/>
              <w:rPr>
                <w:rFonts w:ascii="Arial" w:eastAsia="Times New Roman" w:hAnsi="Arial" w:cs="Arial"/>
                <w:color w:val="000000"/>
                <w:lang w:eastAsia="ru-RU"/>
              </w:rPr>
            </w:pPr>
            <w:r w:rsidRPr="00542B07">
              <w:rPr>
                <w:rFonts w:ascii="Arial" w:eastAsia="Times New Roman" w:hAnsi="Arial" w:cs="Arial"/>
                <w:color w:val="000000"/>
                <w:sz w:val="22"/>
                <w:lang w:eastAsia="ru-RU"/>
              </w:rPr>
              <w:t>Расчётная электрическая нагрузка – 367,4 кВт</w:t>
            </w:r>
          </w:p>
          <w:p w:rsidR="00542B07" w:rsidRPr="00542B07" w:rsidRDefault="00542B07" w:rsidP="00542B07">
            <w:pPr>
              <w:spacing w:line="240" w:lineRule="auto"/>
              <w:rPr>
                <w:rFonts w:ascii="Arial" w:eastAsia="Times New Roman" w:hAnsi="Arial" w:cs="Arial"/>
                <w:color w:val="000000"/>
                <w:lang w:eastAsia="ru-RU"/>
              </w:rPr>
            </w:pPr>
            <w:r w:rsidRPr="00542B07">
              <w:rPr>
                <w:rFonts w:ascii="Arial" w:eastAsia="Times New Roman" w:hAnsi="Arial" w:cs="Arial"/>
                <w:color w:val="000000"/>
                <w:sz w:val="22"/>
                <w:lang w:eastAsia="ru-RU"/>
              </w:rPr>
              <w:t>1×400 кВА*;</w:t>
            </w:r>
          </w:p>
          <w:p w:rsidR="00542B07" w:rsidRPr="008E560A" w:rsidRDefault="00542B07" w:rsidP="00542B07">
            <w:pPr>
              <w:spacing w:line="240" w:lineRule="auto"/>
              <w:rPr>
                <w:rFonts w:ascii="Arial" w:eastAsia="Times New Roman" w:hAnsi="Arial" w:cs="Arial"/>
                <w:color w:val="000000"/>
                <w:lang w:eastAsia="ru-RU"/>
              </w:rPr>
            </w:pPr>
            <w:r w:rsidRPr="00542B07">
              <w:rPr>
                <w:rFonts w:ascii="Arial" w:eastAsia="Times New Roman" w:hAnsi="Arial" w:cs="Arial"/>
                <w:color w:val="000000"/>
                <w:sz w:val="22"/>
                <w:lang w:eastAsia="ru-RU"/>
              </w:rPr>
              <w:t>ВЛ10 кВ – 127 м*</w:t>
            </w:r>
          </w:p>
        </w:tc>
      </w:tr>
      <w:tr w:rsidR="00542B07" w:rsidRPr="008E560A" w:rsidTr="00F4580F">
        <w:trPr>
          <w:trHeight w:val="285"/>
        </w:trPr>
        <w:tc>
          <w:tcPr>
            <w:tcW w:w="3969" w:type="dxa"/>
            <w:shd w:val="clear" w:color="auto" w:fill="auto"/>
          </w:tcPr>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д. Высокий Холм, новое строительство промышленности</w:t>
            </w:r>
          </w:p>
        </w:tc>
        <w:tc>
          <w:tcPr>
            <w:tcW w:w="5387" w:type="dxa"/>
            <w:shd w:val="clear" w:color="auto" w:fill="auto"/>
          </w:tcPr>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Расчётная электрическая нагрузка – 90,8 кВт</w:t>
            </w:r>
          </w:p>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1×100 кВА*;</w:t>
            </w:r>
          </w:p>
          <w:p w:rsidR="00542B07" w:rsidRPr="008E560A" w:rsidRDefault="00542B07" w:rsidP="001C6C2C">
            <w:pPr>
              <w:spacing w:line="240" w:lineRule="auto"/>
              <w:rPr>
                <w:rFonts w:ascii="Arial" w:eastAsia="Times New Roman" w:hAnsi="Arial" w:cs="Arial"/>
                <w:color w:val="000000"/>
              </w:rPr>
            </w:pPr>
            <w:r w:rsidRPr="008E560A">
              <w:rPr>
                <w:rFonts w:ascii="Arial" w:eastAsia="Times New Roman" w:hAnsi="Arial" w:cs="Arial"/>
                <w:color w:val="000000"/>
                <w:sz w:val="22"/>
                <w:lang w:eastAsia="ru-RU"/>
              </w:rPr>
              <w:t>ВЛ10 кВ –130м*</w:t>
            </w:r>
          </w:p>
        </w:tc>
      </w:tr>
      <w:tr w:rsidR="00542B07" w:rsidRPr="008E560A" w:rsidTr="00F4580F">
        <w:trPr>
          <w:trHeight w:val="285"/>
        </w:trPr>
        <w:tc>
          <w:tcPr>
            <w:tcW w:w="3969" w:type="dxa"/>
            <w:shd w:val="clear" w:color="auto" w:fill="auto"/>
          </w:tcPr>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д. Турово, новое строительство промышленности</w:t>
            </w:r>
          </w:p>
        </w:tc>
        <w:tc>
          <w:tcPr>
            <w:tcW w:w="5387" w:type="dxa"/>
            <w:shd w:val="clear" w:color="auto" w:fill="auto"/>
          </w:tcPr>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Расчётная электрическая нагрузка – 3637 кВт</w:t>
            </w:r>
          </w:p>
          <w:p w:rsidR="00542B07" w:rsidRPr="008E560A" w:rsidRDefault="00542B07" w:rsidP="001C6C2C">
            <w:pPr>
              <w:spacing w:line="240" w:lineRule="auto"/>
              <w:rPr>
                <w:rFonts w:ascii="Arial" w:eastAsia="Times New Roman" w:hAnsi="Arial" w:cs="Arial"/>
                <w:color w:val="000000"/>
                <w:lang w:eastAsia="ru-RU"/>
              </w:rPr>
            </w:pPr>
            <w:r w:rsidRPr="008E560A">
              <w:rPr>
                <w:rFonts w:ascii="Arial" w:eastAsia="Times New Roman" w:hAnsi="Arial" w:cs="Arial"/>
                <w:color w:val="000000"/>
                <w:sz w:val="22"/>
                <w:lang w:eastAsia="ru-RU"/>
              </w:rPr>
              <w:t>2×1600 кВА, 1×630 кВА*;</w:t>
            </w:r>
          </w:p>
          <w:p w:rsidR="00542B07" w:rsidRPr="008E560A" w:rsidRDefault="00542B07" w:rsidP="001C6C2C">
            <w:pPr>
              <w:spacing w:line="240" w:lineRule="auto"/>
              <w:rPr>
                <w:rFonts w:ascii="Arial" w:eastAsia="Times New Roman" w:hAnsi="Arial" w:cs="Arial"/>
                <w:color w:val="000000"/>
              </w:rPr>
            </w:pPr>
            <w:r w:rsidRPr="008E560A">
              <w:rPr>
                <w:rFonts w:ascii="Arial" w:eastAsia="Times New Roman" w:hAnsi="Arial" w:cs="Arial"/>
                <w:color w:val="000000"/>
                <w:sz w:val="22"/>
                <w:lang w:eastAsia="ru-RU"/>
              </w:rPr>
              <w:t>ВЛ10 кВ – 663 м*</w:t>
            </w:r>
          </w:p>
        </w:tc>
      </w:tr>
      <w:tr w:rsidR="00542B07" w:rsidRPr="008E560A" w:rsidTr="001C6C2C">
        <w:trPr>
          <w:trHeight w:val="1054"/>
        </w:trPr>
        <w:tc>
          <w:tcPr>
            <w:tcW w:w="9356" w:type="dxa"/>
            <w:gridSpan w:val="2"/>
            <w:shd w:val="clear" w:color="auto" w:fill="auto"/>
            <w:hideMark/>
          </w:tcPr>
          <w:p w:rsidR="00542B07" w:rsidRPr="008E560A" w:rsidRDefault="00542B07" w:rsidP="00F94319">
            <w:pPr>
              <w:spacing w:line="240" w:lineRule="auto"/>
              <w:rPr>
                <w:rFonts w:ascii="Arial" w:eastAsia="Times New Roman" w:hAnsi="Arial" w:cs="Arial"/>
                <w:lang w:eastAsia="ru-RU"/>
              </w:rPr>
            </w:pPr>
            <w:r w:rsidRPr="008E560A">
              <w:rPr>
                <w:rFonts w:ascii="Arial" w:eastAsia="Times New Roman" w:hAnsi="Arial" w:cs="Arial"/>
                <w:sz w:val="22"/>
                <w:lang w:eastAsia="ru-RU"/>
              </w:rPr>
              <w:t>Примечани</w:t>
            </w:r>
            <w:r>
              <w:rPr>
                <w:rFonts w:ascii="Arial" w:eastAsia="Times New Roman" w:hAnsi="Arial" w:cs="Arial"/>
                <w:sz w:val="22"/>
                <w:lang w:eastAsia="ru-RU"/>
              </w:rPr>
              <w:t>е</w:t>
            </w:r>
            <w:r>
              <w:rPr>
                <w:rFonts w:ascii="Arial" w:eastAsia="Times New Roman" w:hAnsi="Arial" w:cs="Arial"/>
                <w:lang w:eastAsia="ru-RU"/>
              </w:rPr>
              <w:t xml:space="preserve"> - </w:t>
            </w:r>
            <w:r>
              <w:rPr>
                <w:rFonts w:ascii="Arial" w:eastAsia="Times New Roman" w:hAnsi="Arial" w:cs="Arial"/>
                <w:sz w:val="22"/>
                <w:lang w:eastAsia="ru-RU"/>
              </w:rPr>
              <w:t>*</w:t>
            </w:r>
            <w:r w:rsidRPr="008E560A">
              <w:rPr>
                <w:rFonts w:ascii="Arial" w:eastAsia="Times New Roman" w:hAnsi="Arial" w:cs="Arial"/>
                <w:sz w:val="22"/>
                <w:lang w:eastAsia="ru-RU"/>
              </w:rPr>
              <w:t xml:space="preserve"> </w:t>
            </w:r>
            <w:r>
              <w:rPr>
                <w:rFonts w:ascii="Arial" w:eastAsia="Times New Roman" w:hAnsi="Arial" w:cs="Arial"/>
                <w:sz w:val="22"/>
                <w:lang w:eastAsia="ru-RU"/>
              </w:rPr>
              <w:t>К</w:t>
            </w:r>
            <w:r w:rsidRPr="008E560A">
              <w:rPr>
                <w:rFonts w:ascii="Arial" w:eastAsia="Times New Roman" w:hAnsi="Arial" w:cs="Arial"/>
                <w:sz w:val="22"/>
                <w:lang w:eastAsia="ru-RU"/>
              </w:rPr>
              <w:t>оличество и мощность трансформаторных подстанций, а также направление и протяженность линий ВЛ-10 кВ будет уточняться при разработке проектов планиров</w:t>
            </w:r>
            <w:r>
              <w:rPr>
                <w:rFonts w:ascii="Arial" w:eastAsia="Times New Roman" w:hAnsi="Arial" w:cs="Arial"/>
                <w:sz w:val="22"/>
                <w:lang w:eastAsia="ru-RU"/>
              </w:rPr>
              <w:t>ки</w:t>
            </w:r>
            <w:r w:rsidRPr="008E560A">
              <w:rPr>
                <w:rFonts w:ascii="Arial" w:eastAsia="Times New Roman" w:hAnsi="Arial" w:cs="Arial"/>
                <w:sz w:val="22"/>
                <w:lang w:eastAsia="ru-RU"/>
              </w:rPr>
              <w:t xml:space="preserve"> территорий</w:t>
            </w:r>
            <w:r>
              <w:rPr>
                <w:rFonts w:ascii="Arial" w:eastAsia="Times New Roman" w:hAnsi="Arial" w:cs="Arial"/>
                <w:sz w:val="22"/>
                <w:lang w:eastAsia="ru-RU"/>
              </w:rPr>
              <w:t>.</w:t>
            </w:r>
          </w:p>
        </w:tc>
      </w:tr>
    </w:tbl>
    <w:p w:rsidR="001C6C2C" w:rsidRPr="00EF6ACF" w:rsidRDefault="001C6C2C" w:rsidP="001C6C2C">
      <w:pPr>
        <w:rPr>
          <w:rFonts w:ascii="Arial" w:hAnsi="Arial" w:cs="Arial"/>
          <w:sz w:val="22"/>
        </w:rPr>
      </w:pPr>
    </w:p>
    <w:p w:rsidR="001C67D9" w:rsidRDefault="001C67D9" w:rsidP="001C67D9">
      <w:pPr>
        <w:ind w:firstLine="709"/>
        <w:rPr>
          <w:rFonts w:ascii="Arial" w:hAnsi="Arial" w:cs="Arial"/>
          <w:szCs w:val="24"/>
        </w:rPr>
      </w:pPr>
      <w:r w:rsidRPr="001C67D9">
        <w:rPr>
          <w:rFonts w:ascii="Arial" w:hAnsi="Arial" w:cs="Arial"/>
          <w:szCs w:val="24"/>
        </w:rPr>
        <w:t>Проектом предлагается перевести существующую ПС «Катынь-1» (35/10) на напряжение 110 кВ, путем строительства ЛЭП 110 кВ (длиной 957 м.), соединяющей ПС «Катынь-1» с ЛЭП 110 кВ, идущей от ПС «Талашкино» до ПС «Голынки». Так же, предлагается реконструкция существующей ЛЭП 330 кВ, ПС «Катынь-2» (110/35/10).</w:t>
      </w:r>
    </w:p>
    <w:p w:rsidR="001C6C2C" w:rsidRPr="00EB259B" w:rsidRDefault="001C6C2C" w:rsidP="00F94319">
      <w:pPr>
        <w:ind w:firstLine="709"/>
        <w:rPr>
          <w:rFonts w:ascii="Arial" w:hAnsi="Arial" w:cs="Arial"/>
          <w:szCs w:val="24"/>
        </w:rPr>
      </w:pPr>
      <w:r w:rsidRPr="00EB259B">
        <w:rPr>
          <w:rFonts w:ascii="Arial" w:hAnsi="Arial" w:cs="Arial"/>
          <w:szCs w:val="24"/>
        </w:rPr>
        <w:t xml:space="preserve">При разработке проектов планировки </w:t>
      </w:r>
      <w:r w:rsidR="00D918D0" w:rsidRPr="00EB259B">
        <w:rPr>
          <w:rFonts w:ascii="Arial" w:hAnsi="Arial" w:cs="Arial"/>
          <w:szCs w:val="24"/>
        </w:rPr>
        <w:t xml:space="preserve">и </w:t>
      </w:r>
      <w:r w:rsidRPr="00EB259B">
        <w:rPr>
          <w:rFonts w:ascii="Arial" w:hAnsi="Arial" w:cs="Arial"/>
          <w:szCs w:val="24"/>
        </w:rPr>
        <w:t>застройки территорий потребуется:</w:t>
      </w:r>
    </w:p>
    <w:p w:rsidR="001C6C2C" w:rsidRPr="00EB259B" w:rsidRDefault="001C6C2C" w:rsidP="00F94319">
      <w:pPr>
        <w:tabs>
          <w:tab w:val="left" w:pos="993"/>
        </w:tabs>
        <w:ind w:firstLine="709"/>
        <w:rPr>
          <w:rFonts w:ascii="Arial" w:hAnsi="Arial" w:cs="Arial"/>
          <w:szCs w:val="24"/>
        </w:rPr>
      </w:pPr>
      <w:r w:rsidRPr="00EB259B">
        <w:rPr>
          <w:rFonts w:ascii="Arial" w:hAnsi="Arial" w:cs="Arial"/>
          <w:szCs w:val="24"/>
        </w:rPr>
        <w:t>- получить технические условия на электроснабжение планируемых объектов в электроснабжающих;</w:t>
      </w:r>
    </w:p>
    <w:p w:rsidR="001C6C2C" w:rsidRPr="00EB259B" w:rsidRDefault="001C6C2C" w:rsidP="00F94319">
      <w:pPr>
        <w:tabs>
          <w:tab w:val="left" w:pos="993"/>
        </w:tabs>
        <w:ind w:firstLine="709"/>
        <w:rPr>
          <w:rFonts w:ascii="Arial" w:hAnsi="Arial" w:cs="Arial"/>
          <w:szCs w:val="24"/>
        </w:rPr>
      </w:pPr>
      <w:r w:rsidRPr="00EB259B">
        <w:rPr>
          <w:rFonts w:ascii="Arial" w:hAnsi="Arial" w:cs="Arial"/>
          <w:szCs w:val="24"/>
        </w:rPr>
        <w:t xml:space="preserve">-  уточнить необходимое количество трансформаторных подстанций (ТП-10/0,4 кВ); трассировку питающих и распределительных сетей электропередачи напряжением 10 кВ; </w:t>
      </w:r>
    </w:p>
    <w:p w:rsidR="001C6C2C" w:rsidRPr="00EB259B" w:rsidRDefault="001C6C2C" w:rsidP="00F94319">
      <w:pPr>
        <w:tabs>
          <w:tab w:val="left" w:pos="993"/>
        </w:tabs>
        <w:ind w:firstLine="709"/>
        <w:rPr>
          <w:rFonts w:ascii="Arial" w:hAnsi="Arial" w:cs="Arial"/>
          <w:szCs w:val="24"/>
        </w:rPr>
      </w:pPr>
      <w:r w:rsidRPr="00EB259B">
        <w:rPr>
          <w:rFonts w:ascii="Arial" w:hAnsi="Arial" w:cs="Arial"/>
          <w:szCs w:val="24"/>
        </w:rPr>
        <w:t>- запроектировать распределительную сеть  напряжением 0,4 кВ;</w:t>
      </w:r>
    </w:p>
    <w:p w:rsidR="001C6C2C" w:rsidRPr="00EB259B" w:rsidRDefault="001C6C2C" w:rsidP="00F94319">
      <w:pPr>
        <w:tabs>
          <w:tab w:val="left" w:pos="993"/>
        </w:tabs>
        <w:ind w:firstLine="709"/>
        <w:rPr>
          <w:rFonts w:ascii="Arial" w:hAnsi="Arial" w:cs="Arial"/>
          <w:szCs w:val="24"/>
        </w:rPr>
      </w:pPr>
      <w:r w:rsidRPr="00EB259B">
        <w:rPr>
          <w:rFonts w:ascii="Arial" w:hAnsi="Arial" w:cs="Arial"/>
          <w:szCs w:val="24"/>
        </w:rPr>
        <w:t>- предусмотреть комплексное решение обустройства системы наружного освещения улиц и дорог в сельских населённых пунктах. При необходимости разработать проекты наружного освещения существующих улиц и проездов в населённых пунктах</w:t>
      </w:r>
      <w:r w:rsidR="00F94319">
        <w:rPr>
          <w:rFonts w:ascii="Arial" w:hAnsi="Arial" w:cs="Arial"/>
          <w:szCs w:val="24"/>
        </w:rPr>
        <w:t>;</w:t>
      </w:r>
      <w:r w:rsidRPr="00EB259B">
        <w:rPr>
          <w:rFonts w:ascii="Arial" w:hAnsi="Arial" w:cs="Arial"/>
          <w:szCs w:val="24"/>
        </w:rPr>
        <w:t xml:space="preserve"> </w:t>
      </w:r>
    </w:p>
    <w:p w:rsidR="001C6C2C" w:rsidRPr="00EB259B" w:rsidRDefault="001C6C2C" w:rsidP="00F94319">
      <w:pPr>
        <w:tabs>
          <w:tab w:val="left" w:pos="993"/>
        </w:tabs>
        <w:ind w:firstLine="709"/>
        <w:rPr>
          <w:rFonts w:ascii="Arial" w:hAnsi="Arial" w:cs="Arial"/>
          <w:szCs w:val="24"/>
        </w:rPr>
      </w:pPr>
      <w:r w:rsidRPr="00EB259B">
        <w:rPr>
          <w:rFonts w:ascii="Arial" w:hAnsi="Arial" w:cs="Arial"/>
          <w:szCs w:val="24"/>
        </w:rPr>
        <w:t>- вынести за пределы площадок строительства или переложить в кабель участки воздушных и кабельных линий 10 кВ по техническим условиям владельцев высоковольтных линий электропередачи.</w:t>
      </w:r>
    </w:p>
    <w:p w:rsidR="001C6C2C" w:rsidRDefault="001C6C2C" w:rsidP="009902F6">
      <w:pPr>
        <w:pStyle w:val="af"/>
        <w:spacing w:line="360" w:lineRule="auto"/>
        <w:ind w:firstLine="709"/>
        <w:rPr>
          <w:rFonts w:ascii="Arial" w:hAnsi="Arial" w:cs="Arial"/>
        </w:rPr>
      </w:pPr>
    </w:p>
    <w:p w:rsidR="0058002D" w:rsidRDefault="003E1608" w:rsidP="003B3E2E">
      <w:pPr>
        <w:pStyle w:val="3"/>
      </w:pPr>
      <w:bookmarkStart w:id="108" w:name="_Toc375218100"/>
      <w:r w:rsidRPr="004F1A86">
        <w:lastRenderedPageBreak/>
        <w:t>10</w:t>
      </w:r>
      <w:r w:rsidR="0058002D">
        <w:t>.8 СВЯЗЬ</w:t>
      </w:r>
      <w:bookmarkEnd w:id="108"/>
    </w:p>
    <w:p w:rsidR="0058002D" w:rsidRDefault="0058002D" w:rsidP="00F94319">
      <w:pPr>
        <w:spacing w:before="200"/>
        <w:ind w:firstLine="709"/>
        <w:jc w:val="left"/>
        <w:rPr>
          <w:rFonts w:ascii="Arial" w:hAnsi="Arial" w:cs="Arial"/>
          <w:b/>
          <w:szCs w:val="24"/>
        </w:rPr>
      </w:pPr>
      <w:r>
        <w:rPr>
          <w:rFonts w:ascii="Arial" w:hAnsi="Arial" w:cs="Arial"/>
          <w:b/>
          <w:szCs w:val="24"/>
        </w:rPr>
        <w:t>Существующее положение</w:t>
      </w:r>
    </w:p>
    <w:p w:rsidR="0058002D" w:rsidRDefault="0058002D" w:rsidP="0058002D">
      <w:pPr>
        <w:ind w:firstLine="709"/>
        <w:rPr>
          <w:rFonts w:ascii="Arial" w:hAnsi="Arial" w:cs="Arial"/>
          <w:szCs w:val="24"/>
        </w:rPr>
      </w:pPr>
      <w:r>
        <w:rPr>
          <w:rFonts w:ascii="Arial" w:hAnsi="Arial" w:cs="Arial"/>
          <w:szCs w:val="24"/>
        </w:rPr>
        <w:t xml:space="preserve">Телефонная связь обеспечивается через АТС. Телефонная сеть выполнена по радиальному принципу, по одноступенчатой схеме построения. Соединительные  линии  между  станциями  организованы  по  воздушным  и кабельным сетям. </w:t>
      </w:r>
    </w:p>
    <w:p w:rsidR="0058002D" w:rsidRDefault="0058002D" w:rsidP="0058002D">
      <w:pPr>
        <w:ind w:firstLine="709"/>
        <w:rPr>
          <w:rFonts w:ascii="Arial" w:hAnsi="Arial" w:cs="Arial"/>
          <w:szCs w:val="24"/>
        </w:rPr>
      </w:pPr>
      <w:r>
        <w:rPr>
          <w:rFonts w:ascii="Arial" w:hAnsi="Arial" w:cs="Arial"/>
          <w:szCs w:val="24"/>
        </w:rPr>
        <w:t xml:space="preserve">Существующие автоматические телефонные станции представлены в таблице </w:t>
      </w:r>
      <w:r w:rsidR="00B118F6">
        <w:rPr>
          <w:rFonts w:ascii="Arial" w:hAnsi="Arial" w:cs="Arial"/>
          <w:szCs w:val="24"/>
        </w:rPr>
        <w:t>2.</w:t>
      </w:r>
      <w:r w:rsidR="00DF6164">
        <w:rPr>
          <w:rFonts w:ascii="Arial" w:hAnsi="Arial" w:cs="Arial"/>
          <w:szCs w:val="24"/>
        </w:rPr>
        <w:t>10.18</w:t>
      </w:r>
      <w:r>
        <w:rPr>
          <w:rFonts w:ascii="Arial" w:hAnsi="Arial" w:cs="Arial"/>
          <w:szCs w:val="24"/>
        </w:rPr>
        <w:t>.</w:t>
      </w:r>
    </w:p>
    <w:p w:rsidR="00F94319" w:rsidRDefault="00F94319" w:rsidP="00A93162">
      <w:pPr>
        <w:ind w:firstLine="284"/>
        <w:rPr>
          <w:rFonts w:ascii="Arial" w:hAnsi="Arial" w:cs="Arial"/>
          <w:i/>
          <w:sz w:val="22"/>
        </w:rPr>
      </w:pPr>
    </w:p>
    <w:p w:rsidR="00F94319" w:rsidRDefault="00F94319" w:rsidP="00A93162">
      <w:pPr>
        <w:ind w:firstLine="284"/>
        <w:rPr>
          <w:rFonts w:ascii="Arial" w:hAnsi="Arial" w:cs="Arial"/>
          <w:i/>
          <w:sz w:val="22"/>
        </w:rPr>
      </w:pPr>
    </w:p>
    <w:p w:rsidR="0058002D" w:rsidRDefault="0058002D" w:rsidP="00F94319">
      <w:pPr>
        <w:rPr>
          <w:rFonts w:ascii="Arial" w:hAnsi="Arial" w:cs="Arial"/>
          <w:i/>
          <w:sz w:val="22"/>
        </w:rPr>
      </w:pPr>
      <w:r>
        <w:rPr>
          <w:rFonts w:ascii="Arial" w:hAnsi="Arial" w:cs="Arial"/>
          <w:i/>
          <w:sz w:val="22"/>
        </w:rPr>
        <w:t xml:space="preserve">Таблица </w:t>
      </w:r>
      <w:r w:rsidR="00B118F6">
        <w:rPr>
          <w:rFonts w:ascii="Arial" w:hAnsi="Arial" w:cs="Arial"/>
          <w:i/>
          <w:sz w:val="22"/>
        </w:rPr>
        <w:t>2.</w:t>
      </w:r>
      <w:r w:rsidR="00DF6164">
        <w:rPr>
          <w:rFonts w:ascii="Arial" w:hAnsi="Arial" w:cs="Arial"/>
          <w:i/>
          <w:sz w:val="22"/>
        </w:rPr>
        <w:t>10.18</w:t>
      </w:r>
      <w:r>
        <w:rPr>
          <w:rFonts w:ascii="Arial" w:hAnsi="Arial" w:cs="Arial"/>
          <w:i/>
          <w:sz w:val="22"/>
        </w:rPr>
        <w:t xml:space="preserve"> - Существующие АТС на территории Катынского сельского поселения Смоленского района Смоленской области</w:t>
      </w:r>
    </w:p>
    <w:tbl>
      <w:tblPr>
        <w:tblStyle w:val="af8"/>
        <w:tblW w:w="0" w:type="auto"/>
        <w:tblInd w:w="108" w:type="dxa"/>
        <w:tblLayout w:type="fixed"/>
        <w:tblLook w:val="04A0" w:firstRow="1" w:lastRow="0" w:firstColumn="1" w:lastColumn="0" w:noHBand="0" w:noVBand="1"/>
      </w:tblPr>
      <w:tblGrid>
        <w:gridCol w:w="2268"/>
        <w:gridCol w:w="2052"/>
        <w:gridCol w:w="1392"/>
        <w:gridCol w:w="1774"/>
        <w:gridCol w:w="1977"/>
      </w:tblGrid>
      <w:tr w:rsidR="0058002D" w:rsidTr="0058002D">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b/>
                <w:sz w:val="22"/>
                <w:szCs w:val="22"/>
                <w:lang w:eastAsia="en-US"/>
              </w:rPr>
            </w:pPr>
            <w:r w:rsidRPr="006D0F53">
              <w:rPr>
                <w:rFonts w:ascii="Arial" w:hAnsi="Arial" w:cs="Arial"/>
                <w:b/>
                <w:sz w:val="22"/>
                <w:szCs w:val="22"/>
              </w:rPr>
              <w:t>Тип АТС</w:t>
            </w:r>
          </w:p>
        </w:tc>
        <w:tc>
          <w:tcPr>
            <w:tcW w:w="2052" w:type="dxa"/>
            <w:vMerge w:val="restart"/>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b/>
                <w:sz w:val="22"/>
                <w:szCs w:val="22"/>
                <w:lang w:eastAsia="en-US"/>
              </w:rPr>
            </w:pPr>
            <w:r w:rsidRPr="006D0F53">
              <w:rPr>
                <w:rFonts w:ascii="Arial" w:hAnsi="Arial" w:cs="Arial"/>
                <w:b/>
                <w:sz w:val="22"/>
                <w:szCs w:val="22"/>
              </w:rPr>
              <w:t>Месторасположение</w:t>
            </w:r>
          </w:p>
        </w:tc>
        <w:tc>
          <w:tcPr>
            <w:tcW w:w="1392" w:type="dxa"/>
            <w:vMerge w:val="restart"/>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b/>
                <w:sz w:val="22"/>
                <w:szCs w:val="22"/>
                <w:lang w:eastAsia="en-US"/>
              </w:rPr>
            </w:pPr>
            <w:r w:rsidRPr="006D0F53">
              <w:rPr>
                <w:rFonts w:ascii="Arial" w:hAnsi="Arial" w:cs="Arial"/>
                <w:b/>
                <w:sz w:val="22"/>
                <w:szCs w:val="22"/>
              </w:rPr>
              <w:t>Год установки</w:t>
            </w:r>
          </w:p>
        </w:tc>
        <w:tc>
          <w:tcPr>
            <w:tcW w:w="3751" w:type="dxa"/>
            <w:gridSpan w:val="2"/>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center"/>
              <w:rPr>
                <w:rFonts w:ascii="Arial" w:hAnsi="Arial" w:cs="Arial"/>
                <w:b/>
                <w:sz w:val="22"/>
                <w:szCs w:val="22"/>
                <w:lang w:eastAsia="en-US"/>
              </w:rPr>
            </w:pPr>
            <w:r w:rsidRPr="006D0F53">
              <w:rPr>
                <w:rFonts w:ascii="Arial" w:hAnsi="Arial" w:cs="Arial"/>
                <w:b/>
                <w:sz w:val="22"/>
                <w:szCs w:val="22"/>
              </w:rPr>
              <w:t>Ёмкость</w:t>
            </w:r>
          </w:p>
        </w:tc>
      </w:tr>
      <w:tr w:rsidR="0058002D" w:rsidTr="0058002D">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b/>
                <w:sz w:val="22"/>
                <w:szCs w:val="22"/>
                <w:lang w:eastAsia="en-US"/>
              </w:rPr>
            </w:pPr>
          </w:p>
        </w:tc>
        <w:tc>
          <w:tcPr>
            <w:tcW w:w="2052" w:type="dxa"/>
            <w:vMerge/>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b/>
                <w:sz w:val="22"/>
                <w:szCs w:val="22"/>
                <w:lang w:eastAsia="en-US"/>
              </w:rPr>
            </w:pP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b/>
                <w:sz w:val="22"/>
                <w:szCs w:val="22"/>
                <w:lang w:eastAsia="en-US"/>
              </w:rPr>
            </w:pPr>
          </w:p>
        </w:tc>
        <w:tc>
          <w:tcPr>
            <w:tcW w:w="1774"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b/>
                <w:sz w:val="22"/>
                <w:szCs w:val="22"/>
                <w:lang w:eastAsia="en-US"/>
              </w:rPr>
            </w:pPr>
            <w:r w:rsidRPr="006D0F53">
              <w:rPr>
                <w:rFonts w:ascii="Arial" w:hAnsi="Arial" w:cs="Arial"/>
                <w:b/>
                <w:sz w:val="22"/>
                <w:szCs w:val="22"/>
              </w:rPr>
              <w:t>Монтировано</w:t>
            </w:r>
          </w:p>
        </w:tc>
        <w:tc>
          <w:tcPr>
            <w:tcW w:w="1977"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b/>
                <w:sz w:val="22"/>
                <w:szCs w:val="22"/>
                <w:lang w:eastAsia="en-US"/>
              </w:rPr>
            </w:pPr>
            <w:r w:rsidRPr="006D0F53">
              <w:rPr>
                <w:rFonts w:ascii="Arial" w:hAnsi="Arial" w:cs="Arial"/>
                <w:b/>
                <w:sz w:val="22"/>
                <w:szCs w:val="22"/>
              </w:rPr>
              <w:t>Задействовано</w:t>
            </w:r>
          </w:p>
        </w:tc>
      </w:tr>
      <w:tr w:rsidR="0058002D" w:rsidTr="0058002D">
        <w:tc>
          <w:tcPr>
            <w:tcW w:w="2268"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Координатная</w:t>
            </w:r>
          </w:p>
        </w:tc>
        <w:tc>
          <w:tcPr>
            <w:tcW w:w="2052"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С. Катынь</w:t>
            </w: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1977</w:t>
            </w:r>
          </w:p>
        </w:tc>
        <w:tc>
          <w:tcPr>
            <w:tcW w:w="1774"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800</w:t>
            </w:r>
          </w:p>
        </w:tc>
        <w:tc>
          <w:tcPr>
            <w:tcW w:w="1977"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645</w:t>
            </w:r>
          </w:p>
        </w:tc>
      </w:tr>
      <w:tr w:rsidR="0058002D" w:rsidTr="0058002D">
        <w:tc>
          <w:tcPr>
            <w:tcW w:w="2268"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Цифровая</w:t>
            </w:r>
          </w:p>
        </w:tc>
        <w:tc>
          <w:tcPr>
            <w:tcW w:w="2052"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С. Катынь</w:t>
            </w: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2004</w:t>
            </w:r>
          </w:p>
        </w:tc>
        <w:tc>
          <w:tcPr>
            <w:tcW w:w="1774"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416</w:t>
            </w:r>
          </w:p>
        </w:tc>
        <w:tc>
          <w:tcPr>
            <w:tcW w:w="1977"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359</w:t>
            </w:r>
          </w:p>
        </w:tc>
      </w:tr>
      <w:tr w:rsidR="0058002D" w:rsidTr="0058002D">
        <w:tc>
          <w:tcPr>
            <w:tcW w:w="2268" w:type="dxa"/>
            <w:tcBorders>
              <w:top w:val="single" w:sz="4" w:space="0" w:color="000000"/>
              <w:left w:val="single" w:sz="4" w:space="0" w:color="000000"/>
              <w:bottom w:val="single" w:sz="4" w:space="0" w:color="000000"/>
              <w:right w:val="single" w:sz="4" w:space="0" w:color="000000"/>
            </w:tcBorders>
            <w:hideMark/>
          </w:tcPr>
          <w:p w:rsidR="0058002D" w:rsidRPr="006D0F53" w:rsidRDefault="0058002D" w:rsidP="009A084E">
            <w:pPr>
              <w:spacing w:line="240" w:lineRule="auto"/>
              <w:rPr>
                <w:sz w:val="22"/>
                <w:szCs w:val="22"/>
                <w:lang w:eastAsia="en-US"/>
              </w:rPr>
            </w:pPr>
            <w:r w:rsidRPr="006D0F53">
              <w:rPr>
                <w:rFonts w:ascii="Arial" w:hAnsi="Arial" w:cs="Arial"/>
                <w:sz w:val="22"/>
                <w:szCs w:val="22"/>
              </w:rPr>
              <w:t>Координатная</w:t>
            </w:r>
          </w:p>
        </w:tc>
        <w:tc>
          <w:tcPr>
            <w:tcW w:w="2052"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F94319">
            <w:pPr>
              <w:spacing w:line="240" w:lineRule="auto"/>
              <w:jc w:val="left"/>
              <w:rPr>
                <w:rFonts w:ascii="Arial" w:hAnsi="Arial" w:cs="Arial"/>
                <w:sz w:val="22"/>
                <w:szCs w:val="22"/>
                <w:lang w:eastAsia="en-US"/>
              </w:rPr>
            </w:pPr>
            <w:r w:rsidRPr="006D0F53">
              <w:rPr>
                <w:rFonts w:ascii="Arial" w:hAnsi="Arial" w:cs="Arial"/>
                <w:sz w:val="22"/>
                <w:szCs w:val="22"/>
              </w:rPr>
              <w:t>Д. Сан</w:t>
            </w:r>
            <w:r w:rsidR="00F94319">
              <w:rPr>
                <w:rFonts w:ascii="Arial" w:hAnsi="Arial" w:cs="Arial"/>
                <w:sz w:val="22"/>
                <w:szCs w:val="22"/>
              </w:rPr>
              <w:t xml:space="preserve">аторий </w:t>
            </w:r>
            <w:r w:rsidRPr="006D0F53">
              <w:rPr>
                <w:rFonts w:ascii="Arial" w:hAnsi="Arial" w:cs="Arial"/>
                <w:sz w:val="22"/>
                <w:szCs w:val="22"/>
              </w:rPr>
              <w:t>Борок</w:t>
            </w: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2002</w:t>
            </w:r>
          </w:p>
        </w:tc>
        <w:tc>
          <w:tcPr>
            <w:tcW w:w="1774"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200</w:t>
            </w:r>
          </w:p>
        </w:tc>
        <w:tc>
          <w:tcPr>
            <w:tcW w:w="1977"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169</w:t>
            </w:r>
          </w:p>
        </w:tc>
      </w:tr>
      <w:tr w:rsidR="0058002D" w:rsidTr="0058002D">
        <w:tc>
          <w:tcPr>
            <w:tcW w:w="2268" w:type="dxa"/>
            <w:tcBorders>
              <w:top w:val="single" w:sz="4" w:space="0" w:color="000000"/>
              <w:left w:val="single" w:sz="4" w:space="0" w:color="000000"/>
              <w:bottom w:val="single" w:sz="4" w:space="0" w:color="000000"/>
              <w:right w:val="single" w:sz="4" w:space="0" w:color="000000"/>
            </w:tcBorders>
            <w:hideMark/>
          </w:tcPr>
          <w:p w:rsidR="0058002D" w:rsidRPr="006D0F53" w:rsidRDefault="0058002D" w:rsidP="009A084E">
            <w:pPr>
              <w:spacing w:line="240" w:lineRule="auto"/>
              <w:rPr>
                <w:sz w:val="22"/>
                <w:szCs w:val="22"/>
                <w:lang w:eastAsia="en-US"/>
              </w:rPr>
            </w:pPr>
            <w:r w:rsidRPr="006D0F53">
              <w:rPr>
                <w:rFonts w:ascii="Arial" w:hAnsi="Arial" w:cs="Arial"/>
                <w:sz w:val="22"/>
                <w:szCs w:val="22"/>
              </w:rPr>
              <w:t>Координатная</w:t>
            </w:r>
          </w:p>
        </w:tc>
        <w:tc>
          <w:tcPr>
            <w:tcW w:w="2052"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Д. Рожаново</w:t>
            </w: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1989</w:t>
            </w:r>
          </w:p>
        </w:tc>
        <w:tc>
          <w:tcPr>
            <w:tcW w:w="1774"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50</w:t>
            </w:r>
          </w:p>
        </w:tc>
        <w:tc>
          <w:tcPr>
            <w:tcW w:w="1977"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37</w:t>
            </w:r>
          </w:p>
        </w:tc>
      </w:tr>
      <w:tr w:rsidR="0058002D" w:rsidTr="0058002D">
        <w:tc>
          <w:tcPr>
            <w:tcW w:w="2268" w:type="dxa"/>
            <w:tcBorders>
              <w:top w:val="single" w:sz="4" w:space="0" w:color="000000"/>
              <w:left w:val="single" w:sz="4" w:space="0" w:color="000000"/>
              <w:bottom w:val="single" w:sz="4" w:space="0" w:color="000000"/>
              <w:right w:val="single" w:sz="4" w:space="0" w:color="000000"/>
            </w:tcBorders>
            <w:hideMark/>
          </w:tcPr>
          <w:p w:rsidR="0058002D" w:rsidRPr="006D0F53" w:rsidRDefault="0058002D" w:rsidP="009A084E">
            <w:pPr>
              <w:spacing w:line="240" w:lineRule="auto"/>
              <w:rPr>
                <w:sz w:val="22"/>
                <w:szCs w:val="22"/>
                <w:lang w:eastAsia="en-US"/>
              </w:rPr>
            </w:pPr>
            <w:r w:rsidRPr="006D0F53">
              <w:rPr>
                <w:rFonts w:ascii="Arial" w:hAnsi="Arial" w:cs="Arial"/>
                <w:sz w:val="22"/>
                <w:szCs w:val="22"/>
              </w:rPr>
              <w:t>Координатная</w:t>
            </w:r>
          </w:p>
        </w:tc>
        <w:tc>
          <w:tcPr>
            <w:tcW w:w="2052"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Д. В.Холм</w:t>
            </w: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1983</w:t>
            </w:r>
          </w:p>
        </w:tc>
        <w:tc>
          <w:tcPr>
            <w:tcW w:w="1774"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50</w:t>
            </w:r>
          </w:p>
        </w:tc>
        <w:tc>
          <w:tcPr>
            <w:tcW w:w="1977"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36</w:t>
            </w:r>
          </w:p>
        </w:tc>
      </w:tr>
    </w:tbl>
    <w:p w:rsidR="0058002D" w:rsidRDefault="0058002D" w:rsidP="0058002D">
      <w:pPr>
        <w:ind w:firstLine="709"/>
        <w:rPr>
          <w:rFonts w:ascii="Arial" w:hAnsi="Arial" w:cs="Arial"/>
          <w:szCs w:val="24"/>
        </w:rPr>
      </w:pPr>
    </w:p>
    <w:p w:rsidR="0058002D" w:rsidRDefault="0058002D" w:rsidP="00F94319">
      <w:pPr>
        <w:ind w:firstLine="709"/>
        <w:rPr>
          <w:rFonts w:ascii="Arial" w:hAnsi="Arial" w:cs="Arial"/>
          <w:szCs w:val="24"/>
        </w:rPr>
      </w:pPr>
      <w:r>
        <w:rPr>
          <w:rFonts w:ascii="Arial" w:hAnsi="Arial" w:cs="Arial"/>
          <w:szCs w:val="24"/>
        </w:rPr>
        <w:t>Данные о пользователях связи в Катынском сельском поселени</w:t>
      </w:r>
      <w:r w:rsidR="00F94319">
        <w:rPr>
          <w:rFonts w:ascii="Arial" w:hAnsi="Arial" w:cs="Arial"/>
          <w:szCs w:val="24"/>
        </w:rPr>
        <w:t>и</w:t>
      </w:r>
      <w:r>
        <w:rPr>
          <w:rFonts w:ascii="Arial" w:hAnsi="Arial" w:cs="Arial"/>
          <w:szCs w:val="24"/>
        </w:rPr>
        <w:t xml:space="preserve"> Смоленского района Смоленской области приведены в таблице </w:t>
      </w:r>
      <w:r w:rsidR="00B118F6">
        <w:rPr>
          <w:rFonts w:ascii="Arial" w:hAnsi="Arial" w:cs="Arial"/>
          <w:szCs w:val="24"/>
        </w:rPr>
        <w:t>2.</w:t>
      </w:r>
      <w:r w:rsidR="00DF6164">
        <w:rPr>
          <w:rFonts w:ascii="Arial" w:hAnsi="Arial" w:cs="Arial"/>
          <w:szCs w:val="24"/>
        </w:rPr>
        <w:t>10.19.</w:t>
      </w:r>
    </w:p>
    <w:p w:rsidR="0058002D" w:rsidRDefault="0058002D" w:rsidP="00F94319">
      <w:pPr>
        <w:rPr>
          <w:rFonts w:ascii="Arial" w:hAnsi="Arial" w:cs="Arial"/>
          <w:i/>
          <w:sz w:val="22"/>
        </w:rPr>
      </w:pPr>
      <w:r>
        <w:rPr>
          <w:rFonts w:ascii="Arial" w:hAnsi="Arial" w:cs="Arial"/>
          <w:i/>
          <w:sz w:val="22"/>
        </w:rPr>
        <w:t xml:space="preserve">Таблица </w:t>
      </w:r>
      <w:r w:rsidR="00B118F6">
        <w:rPr>
          <w:rFonts w:ascii="Arial" w:hAnsi="Arial" w:cs="Arial"/>
          <w:i/>
          <w:sz w:val="22"/>
        </w:rPr>
        <w:t>2.</w:t>
      </w:r>
      <w:r w:rsidR="00DF6164">
        <w:rPr>
          <w:rFonts w:ascii="Arial" w:hAnsi="Arial" w:cs="Arial"/>
          <w:i/>
          <w:sz w:val="22"/>
        </w:rPr>
        <w:t>10.19</w:t>
      </w:r>
      <w:r>
        <w:rPr>
          <w:rFonts w:ascii="Arial" w:hAnsi="Arial" w:cs="Arial"/>
          <w:i/>
          <w:sz w:val="22"/>
        </w:rPr>
        <w:t xml:space="preserve"> - Пользователи связи Катынского сельского поселения Смоленского района Смоленской области</w:t>
      </w:r>
    </w:p>
    <w:tbl>
      <w:tblPr>
        <w:tblStyle w:val="af8"/>
        <w:tblW w:w="0" w:type="auto"/>
        <w:tblInd w:w="108" w:type="dxa"/>
        <w:tblLook w:val="04A0" w:firstRow="1" w:lastRow="0" w:firstColumn="1" w:lastColumn="0" w:noHBand="0" w:noVBand="1"/>
      </w:tblPr>
      <w:tblGrid>
        <w:gridCol w:w="5103"/>
        <w:gridCol w:w="4503"/>
      </w:tblGrid>
      <w:tr w:rsidR="0058002D" w:rsidTr="00F4580F">
        <w:tc>
          <w:tcPr>
            <w:tcW w:w="5103"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b/>
                <w:sz w:val="22"/>
                <w:szCs w:val="22"/>
                <w:lang w:eastAsia="en-US"/>
              </w:rPr>
            </w:pPr>
            <w:r w:rsidRPr="006D0F53">
              <w:rPr>
                <w:rFonts w:ascii="Arial" w:hAnsi="Arial" w:cs="Arial"/>
                <w:b/>
                <w:sz w:val="22"/>
                <w:szCs w:val="22"/>
              </w:rPr>
              <w:t>Наименование абонентов</w:t>
            </w:r>
          </w:p>
        </w:tc>
        <w:tc>
          <w:tcPr>
            <w:tcW w:w="4503"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b/>
                <w:sz w:val="22"/>
                <w:szCs w:val="22"/>
                <w:lang w:eastAsia="en-US"/>
              </w:rPr>
            </w:pPr>
            <w:r w:rsidRPr="006D0F53">
              <w:rPr>
                <w:rFonts w:ascii="Arial" w:hAnsi="Arial" w:cs="Arial"/>
                <w:b/>
                <w:sz w:val="22"/>
                <w:szCs w:val="22"/>
              </w:rPr>
              <w:t>Количество точек</w:t>
            </w:r>
          </w:p>
        </w:tc>
      </w:tr>
      <w:tr w:rsidR="0058002D" w:rsidTr="00F4580F">
        <w:tc>
          <w:tcPr>
            <w:tcW w:w="5103"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Промышленные предприятия</w:t>
            </w:r>
          </w:p>
        </w:tc>
        <w:tc>
          <w:tcPr>
            <w:tcW w:w="4503"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151</w:t>
            </w:r>
          </w:p>
        </w:tc>
      </w:tr>
      <w:tr w:rsidR="0058002D" w:rsidTr="00F4580F">
        <w:tc>
          <w:tcPr>
            <w:tcW w:w="5103"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Предприятия соцкультбыта</w:t>
            </w:r>
          </w:p>
        </w:tc>
        <w:tc>
          <w:tcPr>
            <w:tcW w:w="4503"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66</w:t>
            </w:r>
          </w:p>
        </w:tc>
      </w:tr>
      <w:tr w:rsidR="0058002D" w:rsidTr="00F4580F">
        <w:tc>
          <w:tcPr>
            <w:tcW w:w="5103"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Жилой сектор</w:t>
            </w:r>
          </w:p>
        </w:tc>
        <w:tc>
          <w:tcPr>
            <w:tcW w:w="4503" w:type="dxa"/>
            <w:tcBorders>
              <w:top w:val="single" w:sz="4" w:space="0" w:color="000000"/>
              <w:left w:val="single" w:sz="4" w:space="0" w:color="000000"/>
              <w:bottom w:val="single" w:sz="4" w:space="0" w:color="000000"/>
              <w:right w:val="single" w:sz="4" w:space="0" w:color="000000"/>
            </w:tcBorders>
            <w:vAlign w:val="center"/>
            <w:hideMark/>
          </w:tcPr>
          <w:p w:rsidR="0058002D" w:rsidRPr="006D0F53" w:rsidRDefault="0058002D" w:rsidP="009A084E">
            <w:pPr>
              <w:spacing w:line="240" w:lineRule="auto"/>
              <w:jc w:val="left"/>
              <w:rPr>
                <w:rFonts w:ascii="Arial" w:hAnsi="Arial" w:cs="Arial"/>
                <w:sz w:val="22"/>
                <w:szCs w:val="22"/>
                <w:lang w:eastAsia="en-US"/>
              </w:rPr>
            </w:pPr>
            <w:r w:rsidRPr="006D0F53">
              <w:rPr>
                <w:rFonts w:ascii="Arial" w:hAnsi="Arial" w:cs="Arial"/>
                <w:sz w:val="22"/>
                <w:szCs w:val="22"/>
              </w:rPr>
              <w:t>1029</w:t>
            </w:r>
          </w:p>
        </w:tc>
      </w:tr>
    </w:tbl>
    <w:p w:rsidR="0058002D" w:rsidRDefault="006D0F53" w:rsidP="0058002D">
      <w:pPr>
        <w:jc w:val="left"/>
        <w:rPr>
          <w:rFonts w:ascii="Arial" w:eastAsia="Times New Roman" w:hAnsi="Arial" w:cs="Arial"/>
          <w:szCs w:val="24"/>
          <w:lang w:eastAsia="ru-RU"/>
        </w:rPr>
      </w:pPr>
      <w:r>
        <w:rPr>
          <w:rFonts w:ascii="Arial" w:eastAsia="Times New Roman" w:hAnsi="Arial" w:cs="Arial"/>
          <w:szCs w:val="24"/>
          <w:lang w:eastAsia="ru-RU"/>
        </w:rPr>
        <w:t xml:space="preserve"> </w:t>
      </w:r>
    </w:p>
    <w:p w:rsidR="006D0F53" w:rsidRPr="006D0F53" w:rsidRDefault="006D0F53" w:rsidP="006D0F53">
      <w:pPr>
        <w:rPr>
          <w:rFonts w:ascii="Arial" w:hAnsi="Arial" w:cs="Arial"/>
          <w:b/>
          <w:szCs w:val="24"/>
        </w:rPr>
      </w:pPr>
      <w:r w:rsidRPr="006D0F53">
        <w:rPr>
          <w:rFonts w:ascii="Arial" w:hAnsi="Arial" w:cs="Arial"/>
          <w:b/>
          <w:szCs w:val="24"/>
        </w:rPr>
        <w:t>Расчет необходимого количества телефонных номеров</w:t>
      </w:r>
    </w:p>
    <w:p w:rsidR="006D0F53" w:rsidRPr="006D0F53" w:rsidRDefault="006D0F53" w:rsidP="006D0F53">
      <w:pPr>
        <w:pStyle w:val="af2"/>
        <w:spacing w:before="0" w:after="0" w:line="360" w:lineRule="auto"/>
        <w:ind w:firstLine="709"/>
        <w:rPr>
          <w:rFonts w:ascii="Arial" w:hAnsi="Arial" w:cs="Arial"/>
        </w:rPr>
      </w:pPr>
      <w:r w:rsidRPr="006D0F53">
        <w:rPr>
          <w:rFonts w:ascii="Arial" w:hAnsi="Arial" w:cs="Arial"/>
        </w:rPr>
        <w:t xml:space="preserve">Прогноз необходимого количества телефонных номеров приведен в таблице </w:t>
      </w:r>
      <w:r>
        <w:rPr>
          <w:rFonts w:ascii="Arial" w:hAnsi="Arial" w:cs="Arial"/>
        </w:rPr>
        <w:t>2.</w:t>
      </w:r>
      <w:r w:rsidR="00DF6164">
        <w:rPr>
          <w:rFonts w:ascii="Arial" w:hAnsi="Arial" w:cs="Arial"/>
        </w:rPr>
        <w:t>10.20.</w:t>
      </w:r>
    </w:p>
    <w:p w:rsidR="006D0F53" w:rsidRDefault="006D0F53" w:rsidP="006D0F53">
      <w:pPr>
        <w:pStyle w:val="af2"/>
        <w:spacing w:before="0" w:after="0" w:line="360" w:lineRule="auto"/>
        <w:ind w:firstLine="709"/>
        <w:rPr>
          <w:rFonts w:ascii="Arial" w:hAnsi="Arial" w:cs="Arial"/>
          <w:sz w:val="22"/>
          <w:szCs w:val="22"/>
        </w:rPr>
        <w:sectPr w:rsidR="006D0F53" w:rsidSect="00454597">
          <w:pgSz w:w="11906" w:h="16838" w:code="9"/>
          <w:pgMar w:top="1249" w:right="707" w:bottom="539" w:left="1701" w:header="426" w:footer="283" w:gutter="0"/>
          <w:cols w:space="708"/>
          <w:docGrid w:linePitch="360"/>
        </w:sectPr>
      </w:pPr>
    </w:p>
    <w:p w:rsidR="006D0F53" w:rsidRDefault="006D0F53" w:rsidP="00F94319">
      <w:pPr>
        <w:jc w:val="left"/>
        <w:rPr>
          <w:rFonts w:ascii="Arial" w:eastAsia="Times New Roman" w:hAnsi="Arial" w:cs="Arial"/>
          <w:i/>
          <w:iCs/>
          <w:color w:val="000000"/>
          <w:sz w:val="22"/>
          <w:lang w:eastAsia="ru-RU"/>
        </w:rPr>
      </w:pPr>
      <w:r>
        <w:rPr>
          <w:rFonts w:ascii="Arial" w:eastAsia="Times New Roman" w:hAnsi="Arial" w:cs="Arial"/>
          <w:i/>
          <w:iCs/>
          <w:color w:val="000000"/>
          <w:sz w:val="22"/>
          <w:lang w:eastAsia="ru-RU"/>
        </w:rPr>
        <w:lastRenderedPageBreak/>
        <w:t>Таблица 2.</w:t>
      </w:r>
      <w:r w:rsidR="00DF6164">
        <w:rPr>
          <w:rFonts w:ascii="Arial" w:eastAsia="Times New Roman" w:hAnsi="Arial" w:cs="Arial"/>
          <w:i/>
          <w:iCs/>
          <w:color w:val="000000"/>
          <w:sz w:val="22"/>
          <w:lang w:eastAsia="ru-RU"/>
        </w:rPr>
        <w:t>10.20</w:t>
      </w:r>
      <w:r>
        <w:rPr>
          <w:rFonts w:ascii="Arial" w:eastAsia="Times New Roman" w:hAnsi="Arial" w:cs="Arial"/>
          <w:i/>
          <w:iCs/>
          <w:color w:val="000000"/>
          <w:sz w:val="22"/>
          <w:lang w:eastAsia="ru-RU"/>
        </w:rPr>
        <w:t xml:space="preserve"> – Прогноз количества телефонных номеров</w:t>
      </w:r>
    </w:p>
    <w:tbl>
      <w:tblPr>
        <w:tblW w:w="5000" w:type="pct"/>
        <w:tblLook w:val="04A0" w:firstRow="1" w:lastRow="0" w:firstColumn="1" w:lastColumn="0" w:noHBand="0" w:noVBand="1"/>
      </w:tblPr>
      <w:tblGrid>
        <w:gridCol w:w="3425"/>
        <w:gridCol w:w="1868"/>
        <w:gridCol w:w="2671"/>
        <w:gridCol w:w="3215"/>
        <w:gridCol w:w="3212"/>
      </w:tblGrid>
      <w:tr w:rsidR="00D918D0" w:rsidRPr="005E3E04" w:rsidTr="00192DC9">
        <w:trPr>
          <w:trHeight w:val="300"/>
        </w:trPr>
        <w:tc>
          <w:tcPr>
            <w:tcW w:w="11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18D0" w:rsidRPr="005E3E04" w:rsidRDefault="00D918D0" w:rsidP="009A084E">
            <w:pPr>
              <w:spacing w:line="240" w:lineRule="auto"/>
              <w:jc w:val="center"/>
              <w:rPr>
                <w:rFonts w:ascii="Arial" w:eastAsia="Times New Roman" w:hAnsi="Arial" w:cs="Arial"/>
                <w:b/>
                <w:bCs/>
                <w:color w:val="000000"/>
                <w:lang w:eastAsia="ru-RU"/>
              </w:rPr>
            </w:pPr>
            <w:r w:rsidRPr="005E3E04">
              <w:rPr>
                <w:rFonts w:ascii="Arial" w:eastAsia="Times New Roman" w:hAnsi="Arial" w:cs="Arial"/>
                <w:b/>
                <w:bCs/>
                <w:color w:val="000000"/>
                <w:sz w:val="22"/>
                <w:lang w:eastAsia="ru-RU"/>
              </w:rPr>
              <w:t>Потребители</w:t>
            </w:r>
          </w:p>
        </w:tc>
        <w:tc>
          <w:tcPr>
            <w:tcW w:w="6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b/>
                <w:bCs/>
                <w:color w:val="000000"/>
                <w:lang w:eastAsia="ru-RU"/>
              </w:rPr>
            </w:pPr>
            <w:r w:rsidRPr="005E3E04">
              <w:rPr>
                <w:rFonts w:ascii="Arial" w:eastAsia="Times New Roman" w:hAnsi="Arial" w:cs="Arial"/>
                <w:b/>
                <w:bCs/>
                <w:color w:val="000000"/>
                <w:sz w:val="22"/>
                <w:lang w:eastAsia="ru-RU"/>
              </w:rPr>
              <w:t>Расчетная единица</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b/>
                <w:bCs/>
                <w:color w:val="000000"/>
                <w:lang w:eastAsia="ru-RU"/>
              </w:rPr>
            </w:pPr>
            <w:r w:rsidRPr="005E3E04">
              <w:rPr>
                <w:rFonts w:ascii="Arial" w:eastAsia="Times New Roman" w:hAnsi="Arial" w:cs="Arial"/>
                <w:b/>
                <w:bCs/>
                <w:color w:val="000000"/>
                <w:sz w:val="22"/>
                <w:lang w:eastAsia="ru-RU"/>
              </w:rPr>
              <w:t>Нормативная обеспеченность</w:t>
            </w:r>
          </w:p>
        </w:tc>
        <w:tc>
          <w:tcPr>
            <w:tcW w:w="2234" w:type="pct"/>
            <w:gridSpan w:val="2"/>
            <w:tcBorders>
              <w:top w:val="single" w:sz="4" w:space="0" w:color="auto"/>
              <w:left w:val="nil"/>
              <w:bottom w:val="single" w:sz="4" w:space="0" w:color="auto"/>
              <w:right w:val="single" w:sz="4" w:space="0" w:color="auto"/>
            </w:tcBorders>
            <w:shd w:val="clear" w:color="auto" w:fill="auto"/>
            <w:noWrap/>
            <w:vAlign w:val="center"/>
            <w:hideMark/>
          </w:tcPr>
          <w:p w:rsidR="00D918D0" w:rsidRPr="005E3E04" w:rsidRDefault="00D918D0" w:rsidP="009A084E">
            <w:pPr>
              <w:spacing w:line="240" w:lineRule="auto"/>
              <w:jc w:val="center"/>
              <w:rPr>
                <w:rFonts w:ascii="Arial" w:eastAsia="Times New Roman" w:hAnsi="Arial" w:cs="Arial"/>
                <w:b/>
                <w:bCs/>
                <w:color w:val="000000"/>
                <w:lang w:eastAsia="ru-RU"/>
              </w:rPr>
            </w:pPr>
            <w:r w:rsidRPr="005E3E04">
              <w:rPr>
                <w:rFonts w:ascii="Arial" w:eastAsia="Times New Roman" w:hAnsi="Arial" w:cs="Arial"/>
                <w:b/>
                <w:bCs/>
                <w:color w:val="000000"/>
                <w:sz w:val="22"/>
                <w:lang w:eastAsia="ru-RU"/>
              </w:rPr>
              <w:t>Расчетный срок</w:t>
            </w:r>
          </w:p>
        </w:tc>
      </w:tr>
      <w:tr w:rsidR="00D918D0" w:rsidRPr="005E3E04" w:rsidTr="009A084E">
        <w:trPr>
          <w:trHeight w:val="572"/>
        </w:trPr>
        <w:tc>
          <w:tcPr>
            <w:tcW w:w="1190" w:type="pct"/>
            <w:vMerge/>
            <w:tcBorders>
              <w:top w:val="single" w:sz="4" w:space="0" w:color="auto"/>
              <w:left w:val="single" w:sz="4" w:space="0" w:color="auto"/>
              <w:bottom w:val="single" w:sz="4" w:space="0" w:color="auto"/>
              <w:right w:val="single" w:sz="4" w:space="0" w:color="auto"/>
            </w:tcBorders>
            <w:vAlign w:val="center"/>
            <w:hideMark/>
          </w:tcPr>
          <w:p w:rsidR="00D918D0" w:rsidRPr="005E3E04" w:rsidRDefault="00D918D0" w:rsidP="009A084E">
            <w:pPr>
              <w:spacing w:line="240" w:lineRule="auto"/>
              <w:jc w:val="center"/>
              <w:rPr>
                <w:rFonts w:ascii="Arial" w:eastAsia="Times New Roman" w:hAnsi="Arial" w:cs="Arial"/>
                <w:b/>
                <w:bCs/>
                <w:color w:val="000000"/>
                <w:lang w:eastAsia="ru-RU"/>
              </w:rPr>
            </w:pPr>
          </w:p>
        </w:tc>
        <w:tc>
          <w:tcPr>
            <w:tcW w:w="649" w:type="pct"/>
            <w:vMerge/>
            <w:tcBorders>
              <w:top w:val="single" w:sz="4" w:space="0" w:color="auto"/>
              <w:left w:val="single" w:sz="4" w:space="0" w:color="auto"/>
              <w:bottom w:val="single" w:sz="4" w:space="0" w:color="auto"/>
              <w:right w:val="single" w:sz="4" w:space="0" w:color="auto"/>
            </w:tcBorders>
            <w:vAlign w:val="center"/>
            <w:hideMark/>
          </w:tcPr>
          <w:p w:rsidR="00D918D0" w:rsidRPr="005E3E04" w:rsidRDefault="00D918D0" w:rsidP="009A084E">
            <w:pPr>
              <w:spacing w:line="240" w:lineRule="auto"/>
              <w:jc w:val="center"/>
              <w:rPr>
                <w:rFonts w:ascii="Arial" w:eastAsia="Times New Roman" w:hAnsi="Arial" w:cs="Arial"/>
                <w:b/>
                <w:bCs/>
                <w:color w:val="000000"/>
                <w:lang w:eastAsia="ru-RU"/>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rsidR="00D918D0" w:rsidRPr="005E3E04" w:rsidRDefault="00D918D0" w:rsidP="009A084E">
            <w:pPr>
              <w:spacing w:line="240" w:lineRule="auto"/>
              <w:jc w:val="center"/>
              <w:rPr>
                <w:rFonts w:ascii="Arial" w:eastAsia="Times New Roman" w:hAnsi="Arial" w:cs="Arial"/>
                <w:b/>
                <w:bCs/>
                <w:color w:val="000000"/>
                <w:lang w:eastAsia="ru-RU"/>
              </w:rPr>
            </w:pPr>
          </w:p>
        </w:tc>
        <w:tc>
          <w:tcPr>
            <w:tcW w:w="1117"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b/>
                <w:bCs/>
                <w:color w:val="000000"/>
                <w:lang w:eastAsia="ru-RU"/>
              </w:rPr>
            </w:pPr>
            <w:r w:rsidRPr="005E3E04">
              <w:rPr>
                <w:rFonts w:ascii="Arial" w:eastAsia="Times New Roman" w:hAnsi="Arial" w:cs="Arial"/>
                <w:b/>
                <w:bCs/>
                <w:color w:val="000000"/>
                <w:sz w:val="22"/>
                <w:lang w:eastAsia="ru-RU"/>
              </w:rPr>
              <w:t>Кол-во расчетных единиц</w:t>
            </w:r>
          </w:p>
        </w:tc>
        <w:tc>
          <w:tcPr>
            <w:tcW w:w="1117"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b/>
                <w:bCs/>
                <w:color w:val="000000"/>
                <w:lang w:eastAsia="ru-RU"/>
              </w:rPr>
            </w:pPr>
            <w:r w:rsidRPr="005E3E04">
              <w:rPr>
                <w:rFonts w:ascii="Arial" w:eastAsia="Times New Roman" w:hAnsi="Arial" w:cs="Arial"/>
                <w:b/>
                <w:bCs/>
                <w:color w:val="000000"/>
                <w:sz w:val="22"/>
                <w:lang w:eastAsia="ru-RU"/>
              </w:rPr>
              <w:t>Необходимое количество номеров</w:t>
            </w:r>
          </w:p>
        </w:tc>
      </w:tr>
      <w:tr w:rsidR="00D918D0" w:rsidRPr="005E3E04" w:rsidTr="009A084E">
        <w:trPr>
          <w:trHeight w:val="269"/>
        </w:trPr>
        <w:tc>
          <w:tcPr>
            <w:tcW w:w="1190" w:type="pct"/>
            <w:tcBorders>
              <w:top w:val="nil"/>
              <w:left w:val="single" w:sz="4" w:space="0" w:color="auto"/>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Многоквартирная застройка</w:t>
            </w:r>
          </w:p>
        </w:tc>
        <w:tc>
          <w:tcPr>
            <w:tcW w:w="649"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квартира</w:t>
            </w:r>
          </w:p>
        </w:tc>
        <w:tc>
          <w:tcPr>
            <w:tcW w:w="928"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1</w:t>
            </w:r>
          </w:p>
        </w:tc>
        <w:tc>
          <w:tcPr>
            <w:tcW w:w="1117"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1509</w:t>
            </w:r>
          </w:p>
        </w:tc>
        <w:tc>
          <w:tcPr>
            <w:tcW w:w="1117"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1509</w:t>
            </w:r>
          </w:p>
        </w:tc>
      </w:tr>
      <w:tr w:rsidR="00D918D0" w:rsidRPr="005E3E04" w:rsidTr="009A084E">
        <w:trPr>
          <w:trHeight w:val="286"/>
        </w:trPr>
        <w:tc>
          <w:tcPr>
            <w:tcW w:w="1190" w:type="pct"/>
            <w:tcBorders>
              <w:top w:val="nil"/>
              <w:left w:val="single" w:sz="4" w:space="0" w:color="auto"/>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Индивидуальная застройка</w:t>
            </w:r>
          </w:p>
        </w:tc>
        <w:tc>
          <w:tcPr>
            <w:tcW w:w="649"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дом</w:t>
            </w:r>
          </w:p>
        </w:tc>
        <w:tc>
          <w:tcPr>
            <w:tcW w:w="928"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1</w:t>
            </w:r>
          </w:p>
        </w:tc>
        <w:tc>
          <w:tcPr>
            <w:tcW w:w="1117" w:type="pct"/>
            <w:tcBorders>
              <w:top w:val="nil"/>
              <w:left w:val="nil"/>
              <w:bottom w:val="single" w:sz="4" w:space="0" w:color="auto"/>
              <w:right w:val="single" w:sz="4" w:space="0" w:color="auto"/>
            </w:tcBorders>
            <w:shd w:val="clear" w:color="000000" w:fill="FFFFFF"/>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1477</w:t>
            </w:r>
          </w:p>
        </w:tc>
        <w:tc>
          <w:tcPr>
            <w:tcW w:w="1117"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1477</w:t>
            </w:r>
          </w:p>
        </w:tc>
      </w:tr>
      <w:tr w:rsidR="00D918D0" w:rsidRPr="005E3E04" w:rsidTr="009A084E">
        <w:trPr>
          <w:trHeight w:val="262"/>
        </w:trPr>
        <w:tc>
          <w:tcPr>
            <w:tcW w:w="1190" w:type="pct"/>
            <w:tcBorders>
              <w:top w:val="nil"/>
              <w:left w:val="single" w:sz="4" w:space="0" w:color="auto"/>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Объекты образования</w:t>
            </w:r>
          </w:p>
        </w:tc>
        <w:tc>
          <w:tcPr>
            <w:tcW w:w="649"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объект</w:t>
            </w:r>
          </w:p>
        </w:tc>
        <w:tc>
          <w:tcPr>
            <w:tcW w:w="928"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3</w:t>
            </w:r>
          </w:p>
        </w:tc>
        <w:tc>
          <w:tcPr>
            <w:tcW w:w="1117" w:type="pct"/>
            <w:tcBorders>
              <w:top w:val="nil"/>
              <w:left w:val="nil"/>
              <w:bottom w:val="single" w:sz="4" w:space="0" w:color="auto"/>
              <w:right w:val="single" w:sz="4" w:space="0" w:color="auto"/>
            </w:tcBorders>
            <w:shd w:val="clear" w:color="000000" w:fill="FFFFFF"/>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5</w:t>
            </w:r>
          </w:p>
        </w:tc>
        <w:tc>
          <w:tcPr>
            <w:tcW w:w="1117"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15</w:t>
            </w:r>
          </w:p>
        </w:tc>
      </w:tr>
      <w:tr w:rsidR="00D918D0" w:rsidRPr="005E3E04" w:rsidTr="009A084E">
        <w:trPr>
          <w:trHeight w:val="421"/>
        </w:trPr>
        <w:tc>
          <w:tcPr>
            <w:tcW w:w="1190" w:type="pct"/>
            <w:tcBorders>
              <w:top w:val="nil"/>
              <w:left w:val="single" w:sz="4" w:space="0" w:color="auto"/>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Объекты культуры и досуга</w:t>
            </w:r>
          </w:p>
        </w:tc>
        <w:tc>
          <w:tcPr>
            <w:tcW w:w="649"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объект</w:t>
            </w:r>
          </w:p>
        </w:tc>
        <w:tc>
          <w:tcPr>
            <w:tcW w:w="928"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2</w:t>
            </w:r>
          </w:p>
        </w:tc>
        <w:tc>
          <w:tcPr>
            <w:tcW w:w="1117" w:type="pct"/>
            <w:tcBorders>
              <w:top w:val="nil"/>
              <w:left w:val="nil"/>
              <w:bottom w:val="single" w:sz="4" w:space="0" w:color="auto"/>
              <w:right w:val="single" w:sz="4" w:space="0" w:color="auto"/>
            </w:tcBorders>
            <w:shd w:val="clear" w:color="000000" w:fill="FFFFFF"/>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4</w:t>
            </w:r>
          </w:p>
        </w:tc>
        <w:tc>
          <w:tcPr>
            <w:tcW w:w="1117"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8</w:t>
            </w:r>
          </w:p>
        </w:tc>
      </w:tr>
      <w:tr w:rsidR="00D918D0" w:rsidRPr="005E3E04" w:rsidTr="009A084E">
        <w:trPr>
          <w:trHeight w:val="271"/>
        </w:trPr>
        <w:tc>
          <w:tcPr>
            <w:tcW w:w="1190" w:type="pct"/>
            <w:tcBorders>
              <w:top w:val="nil"/>
              <w:left w:val="single" w:sz="4" w:space="0" w:color="auto"/>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Объекты здравоохранения</w:t>
            </w:r>
          </w:p>
        </w:tc>
        <w:tc>
          <w:tcPr>
            <w:tcW w:w="649"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объект</w:t>
            </w:r>
          </w:p>
        </w:tc>
        <w:tc>
          <w:tcPr>
            <w:tcW w:w="928"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5</w:t>
            </w:r>
          </w:p>
        </w:tc>
        <w:tc>
          <w:tcPr>
            <w:tcW w:w="1117" w:type="pct"/>
            <w:tcBorders>
              <w:top w:val="nil"/>
              <w:left w:val="nil"/>
              <w:bottom w:val="single" w:sz="4" w:space="0" w:color="auto"/>
              <w:right w:val="single" w:sz="4" w:space="0" w:color="auto"/>
            </w:tcBorders>
            <w:shd w:val="clear" w:color="000000" w:fill="FFFFFF"/>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3</w:t>
            </w:r>
          </w:p>
        </w:tc>
        <w:tc>
          <w:tcPr>
            <w:tcW w:w="1117"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15</w:t>
            </w:r>
          </w:p>
        </w:tc>
      </w:tr>
      <w:tr w:rsidR="00D918D0" w:rsidRPr="005E3E04" w:rsidTr="009A084E">
        <w:trPr>
          <w:trHeight w:val="276"/>
        </w:trPr>
        <w:tc>
          <w:tcPr>
            <w:tcW w:w="1190" w:type="pct"/>
            <w:tcBorders>
              <w:top w:val="nil"/>
              <w:left w:val="single" w:sz="4" w:space="0" w:color="auto"/>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Промышленность</w:t>
            </w:r>
          </w:p>
        </w:tc>
        <w:tc>
          <w:tcPr>
            <w:tcW w:w="649"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кол-во работающих</w:t>
            </w:r>
          </w:p>
        </w:tc>
        <w:tc>
          <w:tcPr>
            <w:tcW w:w="928"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0,3</w:t>
            </w:r>
          </w:p>
        </w:tc>
        <w:tc>
          <w:tcPr>
            <w:tcW w:w="1117" w:type="pct"/>
            <w:tcBorders>
              <w:top w:val="nil"/>
              <w:left w:val="nil"/>
              <w:bottom w:val="single" w:sz="4" w:space="0" w:color="auto"/>
              <w:right w:val="single" w:sz="4" w:space="0" w:color="auto"/>
            </w:tcBorders>
            <w:shd w:val="clear" w:color="000000" w:fill="FFFFFF"/>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143</w:t>
            </w:r>
          </w:p>
        </w:tc>
        <w:tc>
          <w:tcPr>
            <w:tcW w:w="1117"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42,9</w:t>
            </w:r>
          </w:p>
        </w:tc>
      </w:tr>
      <w:tr w:rsidR="00D918D0" w:rsidRPr="005E3E04" w:rsidTr="00192DC9">
        <w:trPr>
          <w:trHeight w:val="300"/>
        </w:trPr>
        <w:tc>
          <w:tcPr>
            <w:tcW w:w="1190" w:type="pct"/>
            <w:tcBorders>
              <w:top w:val="nil"/>
              <w:left w:val="single" w:sz="4" w:space="0" w:color="auto"/>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Итого:</w:t>
            </w:r>
          </w:p>
        </w:tc>
        <w:tc>
          <w:tcPr>
            <w:tcW w:w="649"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p>
        </w:tc>
        <w:tc>
          <w:tcPr>
            <w:tcW w:w="928"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p>
        </w:tc>
        <w:tc>
          <w:tcPr>
            <w:tcW w:w="1117"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p>
        </w:tc>
        <w:tc>
          <w:tcPr>
            <w:tcW w:w="1117" w:type="pct"/>
            <w:tcBorders>
              <w:top w:val="nil"/>
              <w:left w:val="nil"/>
              <w:bottom w:val="single" w:sz="4" w:space="0" w:color="auto"/>
              <w:right w:val="single" w:sz="4" w:space="0" w:color="auto"/>
            </w:tcBorders>
            <w:shd w:val="clear" w:color="auto" w:fill="auto"/>
            <w:vAlign w:val="center"/>
            <w:hideMark/>
          </w:tcPr>
          <w:p w:rsidR="00D918D0" w:rsidRPr="005E3E04" w:rsidRDefault="00D918D0" w:rsidP="009A084E">
            <w:pPr>
              <w:spacing w:line="240" w:lineRule="auto"/>
              <w:jc w:val="center"/>
              <w:rPr>
                <w:rFonts w:ascii="Arial" w:eastAsia="Times New Roman" w:hAnsi="Arial" w:cs="Arial"/>
                <w:color w:val="000000"/>
                <w:lang w:eastAsia="ru-RU"/>
              </w:rPr>
            </w:pPr>
            <w:r w:rsidRPr="005E3E04">
              <w:rPr>
                <w:rFonts w:ascii="Arial" w:eastAsia="Times New Roman" w:hAnsi="Arial" w:cs="Arial"/>
                <w:color w:val="000000"/>
                <w:sz w:val="22"/>
                <w:lang w:eastAsia="ru-RU"/>
              </w:rPr>
              <w:t>3024</w:t>
            </w:r>
          </w:p>
        </w:tc>
      </w:tr>
    </w:tbl>
    <w:p w:rsidR="006D0F53" w:rsidRPr="008E560A" w:rsidRDefault="006D0F53" w:rsidP="006D0F53">
      <w:pPr>
        <w:pStyle w:val="af2"/>
        <w:spacing w:before="0" w:after="0" w:line="360" w:lineRule="auto"/>
        <w:ind w:firstLine="709"/>
        <w:rPr>
          <w:rFonts w:ascii="Arial" w:hAnsi="Arial" w:cs="Arial"/>
          <w:sz w:val="22"/>
          <w:szCs w:val="22"/>
        </w:rPr>
      </w:pPr>
    </w:p>
    <w:p w:rsidR="006D0F53" w:rsidRPr="008E560A" w:rsidRDefault="006D0F53" w:rsidP="006D0F53">
      <w:pPr>
        <w:jc w:val="left"/>
        <w:rPr>
          <w:rFonts w:ascii="Arial" w:eastAsia="Times New Roman" w:hAnsi="Arial" w:cs="Arial"/>
          <w:i/>
          <w:iCs/>
          <w:color w:val="000000"/>
          <w:sz w:val="22"/>
          <w:lang w:eastAsia="ru-RU"/>
        </w:rPr>
        <w:sectPr w:rsidR="006D0F53" w:rsidRPr="008E560A" w:rsidSect="00EB259B">
          <w:pgSz w:w="16838" w:h="11906" w:orient="landscape" w:code="9"/>
          <w:pgMar w:top="1701" w:right="962" w:bottom="707" w:left="1701" w:header="426" w:footer="283" w:gutter="0"/>
          <w:cols w:space="708"/>
          <w:docGrid w:linePitch="360"/>
        </w:sectPr>
      </w:pPr>
    </w:p>
    <w:p w:rsidR="006D0F53" w:rsidRPr="00EB259B" w:rsidRDefault="006D0F53" w:rsidP="006D0F53">
      <w:pPr>
        <w:pStyle w:val="af0"/>
        <w:spacing w:after="0"/>
        <w:rPr>
          <w:rFonts w:ascii="Arial" w:hAnsi="Arial" w:cs="Arial"/>
          <w:b/>
          <w:szCs w:val="24"/>
        </w:rPr>
      </w:pPr>
      <w:r w:rsidRPr="00EB259B">
        <w:rPr>
          <w:rFonts w:ascii="Arial" w:hAnsi="Arial" w:cs="Arial"/>
          <w:b/>
          <w:szCs w:val="24"/>
        </w:rPr>
        <w:lastRenderedPageBreak/>
        <w:t>Указания и выдержки из целевых программ, схем территориального планирования Смоленск</w:t>
      </w:r>
      <w:r w:rsidR="00F94319">
        <w:rPr>
          <w:rFonts w:ascii="Arial" w:hAnsi="Arial" w:cs="Arial"/>
          <w:b/>
          <w:szCs w:val="24"/>
        </w:rPr>
        <w:t>ого района и Смоленской области</w:t>
      </w:r>
    </w:p>
    <w:p w:rsidR="006D0F53" w:rsidRPr="00EB259B" w:rsidRDefault="006D0F53" w:rsidP="006D0F53">
      <w:pPr>
        <w:pStyle w:val="af2"/>
        <w:spacing w:before="0" w:after="0" w:line="360" w:lineRule="auto"/>
        <w:ind w:firstLine="709"/>
        <w:rPr>
          <w:rFonts w:ascii="Arial" w:hAnsi="Arial" w:cs="Arial"/>
        </w:rPr>
      </w:pPr>
      <w:r w:rsidRPr="00EB259B">
        <w:rPr>
          <w:rFonts w:ascii="Arial" w:hAnsi="Arial" w:cs="Arial"/>
        </w:rPr>
        <w:t>Согласно «Стратегии развития информационного общества Российской Федерации», утвержденной Приказом Президента РФ от 07.02.2008 №Пр-212, уровень доступности для населения базовых услуг в сфере информационных и телекоммуникационных технологий должен составлять 100 % в любом населенном пункте, независимо от его экономического веса и численности населения.</w:t>
      </w:r>
    </w:p>
    <w:p w:rsidR="006D0F53" w:rsidRPr="00EB259B" w:rsidRDefault="006D0F53" w:rsidP="006D0F53">
      <w:pPr>
        <w:ind w:firstLine="709"/>
        <w:rPr>
          <w:rFonts w:ascii="Arial" w:hAnsi="Arial" w:cs="Arial"/>
          <w:szCs w:val="24"/>
        </w:rPr>
      </w:pPr>
      <w:r w:rsidRPr="00EB259B">
        <w:rPr>
          <w:rFonts w:ascii="Arial" w:hAnsi="Arial" w:cs="Arial"/>
          <w:szCs w:val="24"/>
        </w:rPr>
        <w:t xml:space="preserve">С учетом Стратегии развития информационного общества Российской Федерации,  </w:t>
      </w:r>
    </w:p>
    <w:p w:rsidR="006D0F53" w:rsidRPr="00EB259B" w:rsidRDefault="006D0F53" w:rsidP="006D0F53">
      <w:pPr>
        <w:pStyle w:val="af2"/>
        <w:spacing w:before="0" w:after="0" w:line="360" w:lineRule="auto"/>
        <w:ind w:firstLine="709"/>
        <w:rPr>
          <w:rFonts w:ascii="Arial" w:hAnsi="Arial" w:cs="Arial"/>
        </w:rPr>
      </w:pPr>
      <w:r w:rsidRPr="00EB259B">
        <w:rPr>
          <w:rFonts w:ascii="Arial" w:hAnsi="Arial" w:cs="Arial"/>
        </w:rPr>
        <w:t>Данные о пользователях связи в Катынском сельском поселение: предлагается увеличение сферы услуг, предоставляемых операторами связи.</w:t>
      </w:r>
    </w:p>
    <w:p w:rsidR="006D0F53" w:rsidRPr="00EB259B" w:rsidRDefault="006D0F53" w:rsidP="006D0F53">
      <w:pPr>
        <w:pStyle w:val="af2"/>
        <w:spacing w:before="0" w:after="0" w:line="360" w:lineRule="auto"/>
        <w:ind w:firstLine="709"/>
        <w:rPr>
          <w:rFonts w:ascii="Arial" w:hAnsi="Arial" w:cs="Arial"/>
        </w:rPr>
      </w:pPr>
      <w:r w:rsidRPr="00EB259B">
        <w:rPr>
          <w:rFonts w:ascii="Arial" w:hAnsi="Arial" w:cs="Arial"/>
        </w:rPr>
        <w:t>Основными направлениями развития телекоммуникационного комплекса Катынского сельского поселения должны являться:</w:t>
      </w:r>
    </w:p>
    <w:p w:rsidR="006D0F53" w:rsidRPr="00EB259B" w:rsidRDefault="006D0F53" w:rsidP="00D7281D">
      <w:pPr>
        <w:pStyle w:val="af"/>
        <w:numPr>
          <w:ilvl w:val="0"/>
          <w:numId w:val="39"/>
        </w:numPr>
        <w:tabs>
          <w:tab w:val="left" w:pos="993"/>
        </w:tabs>
        <w:spacing w:after="0" w:line="360" w:lineRule="auto"/>
        <w:ind w:left="0" w:firstLine="709"/>
        <w:jc w:val="both"/>
        <w:rPr>
          <w:rFonts w:ascii="Arial" w:hAnsi="Arial" w:cs="Arial"/>
        </w:rPr>
      </w:pPr>
      <w:r w:rsidRPr="00EB259B">
        <w:rPr>
          <w:rFonts w:ascii="Arial" w:hAnsi="Arial" w:cs="Arial"/>
        </w:rPr>
        <w:t>улучшение качества связи телефонной сети общего пользования;</w:t>
      </w:r>
    </w:p>
    <w:p w:rsidR="006D0F53" w:rsidRPr="00EB259B" w:rsidRDefault="006D0F53" w:rsidP="00D7281D">
      <w:pPr>
        <w:pStyle w:val="af"/>
        <w:numPr>
          <w:ilvl w:val="0"/>
          <w:numId w:val="39"/>
        </w:numPr>
        <w:tabs>
          <w:tab w:val="left" w:pos="993"/>
        </w:tabs>
        <w:spacing w:after="0" w:line="360" w:lineRule="auto"/>
        <w:ind w:left="0" w:firstLine="709"/>
        <w:jc w:val="both"/>
        <w:rPr>
          <w:rFonts w:ascii="Arial" w:hAnsi="Arial" w:cs="Arial"/>
        </w:rPr>
      </w:pPr>
      <w:r w:rsidRPr="00EB259B">
        <w:rPr>
          <w:rFonts w:ascii="Arial" w:hAnsi="Arial" w:cs="Arial"/>
        </w:rPr>
        <w:t xml:space="preserve">создание и развитие информационных телекоммуникационных сетей и сетей передачи данных; </w:t>
      </w:r>
    </w:p>
    <w:p w:rsidR="006D0F53" w:rsidRPr="00EB259B" w:rsidRDefault="006D0F53" w:rsidP="00D7281D">
      <w:pPr>
        <w:pStyle w:val="af"/>
        <w:numPr>
          <w:ilvl w:val="0"/>
          <w:numId w:val="39"/>
        </w:numPr>
        <w:tabs>
          <w:tab w:val="left" w:pos="993"/>
        </w:tabs>
        <w:spacing w:after="0" w:line="360" w:lineRule="auto"/>
        <w:ind w:left="0" w:firstLine="709"/>
        <w:jc w:val="both"/>
        <w:rPr>
          <w:rFonts w:ascii="Arial" w:hAnsi="Arial" w:cs="Arial"/>
        </w:rPr>
      </w:pPr>
      <w:r w:rsidRPr="00EB259B">
        <w:rPr>
          <w:rFonts w:ascii="Arial" w:hAnsi="Arial" w:cs="Arial"/>
        </w:rPr>
        <w:t xml:space="preserve">расширение мультимедийных услуг, предоставляемых населению, включая </w:t>
      </w:r>
      <w:r w:rsidR="00D7281D">
        <w:rPr>
          <w:rFonts w:ascii="Arial" w:hAnsi="Arial" w:cs="Arial"/>
        </w:rPr>
        <w:t>«</w:t>
      </w:r>
      <w:r w:rsidRPr="00EB259B">
        <w:rPr>
          <w:rFonts w:ascii="Arial" w:hAnsi="Arial" w:cs="Arial"/>
        </w:rPr>
        <w:t>Интернет</w:t>
      </w:r>
      <w:r w:rsidR="00D7281D">
        <w:rPr>
          <w:rFonts w:ascii="Arial" w:hAnsi="Arial" w:cs="Arial"/>
        </w:rPr>
        <w:t>»</w:t>
      </w:r>
      <w:r w:rsidRPr="00EB259B">
        <w:rPr>
          <w:rFonts w:ascii="Arial" w:hAnsi="Arial" w:cs="Arial"/>
        </w:rPr>
        <w:t>;</w:t>
      </w:r>
    </w:p>
    <w:p w:rsidR="006D0F53" w:rsidRPr="00EB259B" w:rsidRDefault="006D0F53" w:rsidP="00D7281D">
      <w:pPr>
        <w:pStyle w:val="af"/>
        <w:numPr>
          <w:ilvl w:val="0"/>
          <w:numId w:val="39"/>
        </w:numPr>
        <w:tabs>
          <w:tab w:val="left" w:pos="993"/>
        </w:tabs>
        <w:spacing w:after="0" w:line="360" w:lineRule="auto"/>
        <w:ind w:left="0" w:firstLine="709"/>
        <w:jc w:val="both"/>
        <w:rPr>
          <w:rFonts w:ascii="Arial" w:hAnsi="Arial" w:cs="Arial"/>
        </w:rPr>
      </w:pPr>
      <w:r w:rsidRPr="00EB259B">
        <w:rPr>
          <w:rFonts w:ascii="Arial" w:hAnsi="Arial" w:cs="Arial"/>
        </w:rPr>
        <w:t xml:space="preserve">развитие эфирного радиовещания, осуществляемого в УКВ и FM диапазонах, за счет увеличения количества радиовещательных станций; </w:t>
      </w:r>
    </w:p>
    <w:p w:rsidR="006D0F53" w:rsidRPr="00EB259B" w:rsidRDefault="006D0F53" w:rsidP="00D7281D">
      <w:pPr>
        <w:pStyle w:val="af"/>
        <w:numPr>
          <w:ilvl w:val="0"/>
          <w:numId w:val="39"/>
        </w:numPr>
        <w:tabs>
          <w:tab w:val="left" w:pos="993"/>
        </w:tabs>
        <w:spacing w:after="0" w:line="360" w:lineRule="auto"/>
        <w:ind w:left="0" w:firstLine="709"/>
        <w:jc w:val="both"/>
        <w:rPr>
          <w:rFonts w:ascii="Arial" w:hAnsi="Arial" w:cs="Arial"/>
        </w:rPr>
      </w:pPr>
      <w:r w:rsidRPr="00EB259B">
        <w:rPr>
          <w:rFonts w:ascii="Arial" w:hAnsi="Arial" w:cs="Arial"/>
        </w:rPr>
        <w:t>развитие сотовой связи за счет увеличения покрытия территории населенного пункта сотовой связью различных операторов GSM и применения новейших технологий 3G;</w:t>
      </w:r>
    </w:p>
    <w:p w:rsidR="006D0F53" w:rsidRPr="00EB259B" w:rsidRDefault="006D0F53" w:rsidP="00D7281D">
      <w:pPr>
        <w:pStyle w:val="af"/>
        <w:numPr>
          <w:ilvl w:val="0"/>
          <w:numId w:val="39"/>
        </w:numPr>
        <w:tabs>
          <w:tab w:val="left" w:pos="993"/>
        </w:tabs>
        <w:spacing w:after="0" w:line="360" w:lineRule="auto"/>
        <w:ind w:left="0" w:firstLine="709"/>
        <w:jc w:val="both"/>
        <w:rPr>
          <w:rFonts w:ascii="Arial" w:hAnsi="Arial" w:cs="Arial"/>
        </w:rPr>
      </w:pPr>
      <w:r w:rsidRPr="00EB259B">
        <w:rPr>
          <w:rFonts w:ascii="Arial" w:hAnsi="Arial" w:cs="Arial"/>
        </w:rPr>
        <w:t>развитие сети эфирного цифрового телевизионного вещания с увеличением количества и улучшения качества принимаемых телевизионных каналов.</w:t>
      </w:r>
    </w:p>
    <w:p w:rsidR="006D0F53" w:rsidRPr="00EB259B" w:rsidRDefault="006D0F53" w:rsidP="006D0F53">
      <w:pPr>
        <w:pStyle w:val="af2"/>
        <w:spacing w:before="0" w:after="0" w:line="360" w:lineRule="auto"/>
        <w:ind w:firstLine="709"/>
        <w:rPr>
          <w:rFonts w:ascii="Arial" w:hAnsi="Arial" w:cs="Arial"/>
        </w:rPr>
      </w:pPr>
      <w:r w:rsidRPr="00EB259B">
        <w:rPr>
          <w:rFonts w:ascii="Arial" w:hAnsi="Arial" w:cs="Arial"/>
        </w:rPr>
        <w:t>Развитие сети эфирного цифрового телевизионного вещания необходимо осуществлять согласно утвержденной распоряжением Правительства Российской Федерации от 21 сентября 2009</w:t>
      </w:r>
      <w:r w:rsidR="00D7281D">
        <w:rPr>
          <w:rFonts w:ascii="Arial" w:hAnsi="Arial" w:cs="Arial"/>
        </w:rPr>
        <w:t xml:space="preserve"> </w:t>
      </w:r>
      <w:r w:rsidRPr="00EB259B">
        <w:rPr>
          <w:rFonts w:ascii="Arial" w:hAnsi="Arial" w:cs="Arial"/>
        </w:rPr>
        <w:t>г. № 1349-р Концепции федеральной целевой программы «Развитие телерадиовещания в Российской Федерации на 2009-2015 годы».</w:t>
      </w:r>
    </w:p>
    <w:p w:rsidR="006D0F53" w:rsidRPr="005E3E04" w:rsidRDefault="006D0F53" w:rsidP="006D0F53">
      <w:pPr>
        <w:rPr>
          <w:rFonts w:ascii="Arial" w:hAnsi="Arial" w:cs="Arial"/>
          <w:b/>
          <w:color w:val="C00000"/>
          <w:sz w:val="22"/>
        </w:rPr>
      </w:pPr>
      <w:r w:rsidRPr="004E5E3B">
        <w:rPr>
          <w:rFonts w:ascii="Arial" w:hAnsi="Arial" w:cs="Arial"/>
          <w:b/>
        </w:rPr>
        <w:t xml:space="preserve">Предложения генерального плана в адрес ОМС </w:t>
      </w:r>
      <w:r w:rsidRPr="005E3E04">
        <w:rPr>
          <w:rFonts w:ascii="Arial" w:hAnsi="Arial" w:cs="Arial"/>
          <w:b/>
          <w:sz w:val="22"/>
        </w:rPr>
        <w:t>Катынского сельского поселения</w:t>
      </w:r>
    </w:p>
    <w:p w:rsidR="006D0F53" w:rsidRPr="00D7281D" w:rsidRDefault="006D0F53" w:rsidP="006D0F53">
      <w:pPr>
        <w:pStyle w:val="af2"/>
        <w:spacing w:before="0" w:after="0" w:line="360" w:lineRule="auto"/>
        <w:ind w:firstLine="709"/>
        <w:rPr>
          <w:rFonts w:ascii="Arial" w:hAnsi="Arial" w:cs="Arial"/>
        </w:rPr>
      </w:pPr>
      <w:r w:rsidRPr="00D7281D">
        <w:rPr>
          <w:rFonts w:ascii="Arial" w:hAnsi="Arial" w:cs="Arial"/>
        </w:rPr>
        <w:t>Таким обра</w:t>
      </w:r>
      <w:r w:rsidR="00D7281D">
        <w:rPr>
          <w:rFonts w:ascii="Arial" w:hAnsi="Arial" w:cs="Arial"/>
        </w:rPr>
        <w:t>зом, для развития системы связи</w:t>
      </w:r>
      <w:r w:rsidRPr="00D7281D">
        <w:rPr>
          <w:rFonts w:ascii="Arial" w:hAnsi="Arial" w:cs="Arial"/>
        </w:rPr>
        <w:t xml:space="preserve"> Катынского сельского поселения предусматриваются мероприятия</w:t>
      </w:r>
      <w:r w:rsidR="00D7281D">
        <w:rPr>
          <w:rFonts w:ascii="Arial" w:hAnsi="Arial" w:cs="Arial"/>
        </w:rPr>
        <w:t>, представленные в таблице 2.10.21.</w:t>
      </w:r>
    </w:p>
    <w:p w:rsidR="00D7281D" w:rsidRDefault="00D7281D" w:rsidP="006D0F53">
      <w:pPr>
        <w:rPr>
          <w:rFonts w:ascii="Arial" w:eastAsia="Times New Roman" w:hAnsi="Arial" w:cs="Arial"/>
          <w:i/>
          <w:iCs/>
          <w:color w:val="000000"/>
          <w:sz w:val="22"/>
          <w:lang w:eastAsia="ru-RU"/>
        </w:rPr>
      </w:pPr>
    </w:p>
    <w:p w:rsidR="006D0F53" w:rsidRPr="00EB259B" w:rsidRDefault="006D0F53" w:rsidP="006D0F53">
      <w:pPr>
        <w:rPr>
          <w:rFonts w:ascii="Arial" w:eastAsia="Times New Roman" w:hAnsi="Arial" w:cs="Arial"/>
          <w:i/>
          <w:iCs/>
          <w:color w:val="000000"/>
          <w:sz w:val="22"/>
          <w:lang w:eastAsia="ru-RU"/>
        </w:rPr>
      </w:pPr>
      <w:r w:rsidRPr="00EB259B">
        <w:rPr>
          <w:rFonts w:ascii="Arial" w:eastAsia="Times New Roman" w:hAnsi="Arial" w:cs="Arial"/>
          <w:i/>
          <w:iCs/>
          <w:color w:val="000000"/>
          <w:sz w:val="22"/>
          <w:lang w:eastAsia="ru-RU"/>
        </w:rPr>
        <w:lastRenderedPageBreak/>
        <w:t>Таблица 2.</w:t>
      </w:r>
      <w:r w:rsidR="00DF6164">
        <w:rPr>
          <w:rFonts w:ascii="Arial" w:eastAsia="Times New Roman" w:hAnsi="Arial" w:cs="Arial"/>
          <w:i/>
          <w:iCs/>
          <w:color w:val="000000"/>
          <w:sz w:val="22"/>
          <w:lang w:eastAsia="ru-RU"/>
        </w:rPr>
        <w:t>10.21</w:t>
      </w:r>
      <w:r w:rsidRPr="00EB259B">
        <w:rPr>
          <w:rFonts w:ascii="Arial" w:eastAsia="Times New Roman" w:hAnsi="Arial" w:cs="Arial"/>
          <w:i/>
          <w:iCs/>
          <w:color w:val="000000"/>
          <w:sz w:val="22"/>
          <w:lang w:eastAsia="ru-RU"/>
        </w:rPr>
        <w:t xml:space="preserve"> - Перечень мероприятий по развитию системы связи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969"/>
      </w:tblGrid>
      <w:tr w:rsidR="006D0F53" w:rsidRPr="00A35280" w:rsidTr="00454597">
        <w:trPr>
          <w:trHeight w:val="300"/>
        </w:trPr>
        <w:tc>
          <w:tcPr>
            <w:tcW w:w="5529" w:type="dxa"/>
            <w:shd w:val="clear" w:color="auto" w:fill="auto"/>
            <w:hideMark/>
          </w:tcPr>
          <w:p w:rsidR="006D0F53" w:rsidRPr="00A35280" w:rsidRDefault="006D0F53" w:rsidP="006D0F53">
            <w:pPr>
              <w:jc w:val="center"/>
              <w:rPr>
                <w:rFonts w:ascii="Arial" w:eastAsia="Times New Roman" w:hAnsi="Arial" w:cs="Arial"/>
                <w:b/>
                <w:bCs/>
                <w:color w:val="000000"/>
                <w:lang w:eastAsia="ru-RU"/>
              </w:rPr>
            </w:pPr>
            <w:r w:rsidRPr="00A35280">
              <w:rPr>
                <w:rFonts w:ascii="Arial" w:eastAsia="Times New Roman" w:hAnsi="Arial" w:cs="Arial"/>
                <w:b/>
                <w:bCs/>
                <w:color w:val="000000"/>
                <w:sz w:val="22"/>
                <w:lang w:eastAsia="ru-RU"/>
              </w:rPr>
              <w:t>Наименование</w:t>
            </w:r>
          </w:p>
        </w:tc>
        <w:tc>
          <w:tcPr>
            <w:tcW w:w="3969" w:type="dxa"/>
            <w:shd w:val="clear" w:color="auto" w:fill="auto"/>
            <w:noWrap/>
            <w:hideMark/>
          </w:tcPr>
          <w:p w:rsidR="006D0F53" w:rsidRDefault="006D0F53" w:rsidP="006D0F53">
            <w:pPr>
              <w:jc w:val="center"/>
              <w:rPr>
                <w:rFonts w:ascii="Arial" w:eastAsia="Times New Roman" w:hAnsi="Arial" w:cs="Arial"/>
                <w:b/>
                <w:bCs/>
                <w:color w:val="000000"/>
                <w:lang w:eastAsia="ru-RU"/>
              </w:rPr>
            </w:pPr>
            <w:r>
              <w:rPr>
                <w:rFonts w:ascii="Arial" w:eastAsia="Times New Roman" w:hAnsi="Arial" w:cs="Arial"/>
                <w:b/>
                <w:bCs/>
                <w:color w:val="000000"/>
                <w:sz w:val="22"/>
                <w:lang w:eastAsia="ru-RU"/>
              </w:rPr>
              <w:t>Кол-во</w:t>
            </w:r>
          </w:p>
          <w:p w:rsidR="006D0F53" w:rsidRPr="00A35280" w:rsidRDefault="006D0F53" w:rsidP="006D0F53">
            <w:pPr>
              <w:jc w:val="center"/>
              <w:rPr>
                <w:rFonts w:ascii="Arial" w:eastAsia="Times New Roman" w:hAnsi="Arial" w:cs="Arial"/>
                <w:b/>
                <w:bCs/>
                <w:color w:val="000000"/>
                <w:lang w:eastAsia="ru-RU"/>
              </w:rPr>
            </w:pPr>
            <w:r>
              <w:rPr>
                <w:rFonts w:ascii="Arial" w:eastAsia="Times New Roman" w:hAnsi="Arial" w:cs="Arial"/>
                <w:b/>
                <w:bCs/>
                <w:color w:val="000000"/>
                <w:sz w:val="22"/>
                <w:lang w:eastAsia="ru-RU"/>
              </w:rPr>
              <w:t>тел. номеров</w:t>
            </w:r>
          </w:p>
        </w:tc>
      </w:tr>
      <w:tr w:rsidR="006D0F53" w:rsidRPr="00A35280" w:rsidTr="00454597">
        <w:trPr>
          <w:trHeight w:val="300"/>
        </w:trPr>
        <w:tc>
          <w:tcPr>
            <w:tcW w:w="5529" w:type="dxa"/>
            <w:shd w:val="clear" w:color="auto" w:fill="auto"/>
          </w:tcPr>
          <w:p w:rsidR="006D0F53" w:rsidRPr="00A35280" w:rsidRDefault="006D0F53" w:rsidP="00454597">
            <w:pPr>
              <w:spacing w:line="240" w:lineRule="auto"/>
              <w:rPr>
                <w:rFonts w:ascii="Arial" w:eastAsia="Times New Roman" w:hAnsi="Arial" w:cs="Arial"/>
                <w:color w:val="000000"/>
                <w:lang w:eastAsia="ru-RU"/>
              </w:rPr>
            </w:pPr>
            <w:r w:rsidRPr="00A35280">
              <w:rPr>
                <w:rFonts w:ascii="Arial" w:eastAsia="Times New Roman" w:hAnsi="Arial" w:cs="Arial"/>
                <w:color w:val="000000"/>
                <w:sz w:val="22"/>
                <w:lang w:eastAsia="ru-RU"/>
              </w:rPr>
              <w:t> д. Высокий Холм</w:t>
            </w:r>
          </w:p>
        </w:tc>
        <w:tc>
          <w:tcPr>
            <w:tcW w:w="3969" w:type="dxa"/>
            <w:shd w:val="clear" w:color="auto" w:fill="auto"/>
            <w:vAlign w:val="center"/>
          </w:tcPr>
          <w:p w:rsidR="006D0F53" w:rsidRPr="00A35280" w:rsidRDefault="006D0F53" w:rsidP="00454597">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18</w:t>
            </w:r>
          </w:p>
        </w:tc>
      </w:tr>
      <w:tr w:rsidR="006D0F53" w:rsidRPr="00A35280" w:rsidTr="00454597">
        <w:trPr>
          <w:trHeight w:val="300"/>
        </w:trPr>
        <w:tc>
          <w:tcPr>
            <w:tcW w:w="5529" w:type="dxa"/>
            <w:shd w:val="clear" w:color="auto" w:fill="auto"/>
          </w:tcPr>
          <w:p w:rsidR="006D0F53" w:rsidRPr="00A35280" w:rsidRDefault="006D0F53" w:rsidP="00454597">
            <w:pPr>
              <w:spacing w:line="240" w:lineRule="auto"/>
              <w:rPr>
                <w:rFonts w:ascii="Arial" w:eastAsia="Times New Roman" w:hAnsi="Arial" w:cs="Arial"/>
                <w:color w:val="000000"/>
                <w:lang w:eastAsia="ru-RU"/>
              </w:rPr>
            </w:pPr>
            <w:r w:rsidRPr="00A35280">
              <w:rPr>
                <w:rFonts w:ascii="Arial" w:eastAsia="Times New Roman" w:hAnsi="Arial" w:cs="Arial"/>
                <w:color w:val="000000"/>
                <w:sz w:val="22"/>
                <w:lang w:eastAsia="ru-RU"/>
              </w:rPr>
              <w:t> д. Зебревица</w:t>
            </w:r>
          </w:p>
        </w:tc>
        <w:tc>
          <w:tcPr>
            <w:tcW w:w="3969" w:type="dxa"/>
            <w:shd w:val="clear" w:color="auto" w:fill="auto"/>
            <w:vAlign w:val="center"/>
          </w:tcPr>
          <w:p w:rsidR="006D0F53" w:rsidRPr="00A35280" w:rsidRDefault="006D0F53" w:rsidP="00454597">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11</w:t>
            </w:r>
          </w:p>
        </w:tc>
      </w:tr>
      <w:tr w:rsidR="006D0F53" w:rsidRPr="00A35280" w:rsidTr="00454597">
        <w:trPr>
          <w:trHeight w:val="300"/>
        </w:trPr>
        <w:tc>
          <w:tcPr>
            <w:tcW w:w="5529" w:type="dxa"/>
            <w:shd w:val="clear" w:color="auto" w:fill="auto"/>
          </w:tcPr>
          <w:p w:rsidR="006D0F53" w:rsidRPr="00A35280" w:rsidRDefault="006D0F53" w:rsidP="00454597">
            <w:pPr>
              <w:spacing w:line="240" w:lineRule="auto"/>
              <w:rPr>
                <w:rFonts w:ascii="Arial" w:eastAsia="Times New Roman" w:hAnsi="Arial" w:cs="Arial"/>
                <w:color w:val="000000"/>
                <w:lang w:eastAsia="ru-RU"/>
              </w:rPr>
            </w:pPr>
            <w:r w:rsidRPr="00A35280">
              <w:rPr>
                <w:rFonts w:ascii="Arial" w:eastAsia="Times New Roman" w:hAnsi="Arial" w:cs="Arial"/>
                <w:color w:val="000000"/>
                <w:sz w:val="22"/>
                <w:lang w:eastAsia="ru-RU"/>
              </w:rPr>
              <w:t>д. Алексеевка</w:t>
            </w:r>
          </w:p>
        </w:tc>
        <w:tc>
          <w:tcPr>
            <w:tcW w:w="3969" w:type="dxa"/>
            <w:shd w:val="clear" w:color="auto" w:fill="auto"/>
            <w:vAlign w:val="center"/>
          </w:tcPr>
          <w:p w:rsidR="006D0F53" w:rsidRPr="00A35280" w:rsidRDefault="006D0F53" w:rsidP="00454597">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527</w:t>
            </w:r>
          </w:p>
        </w:tc>
      </w:tr>
      <w:tr w:rsidR="006D0F53" w:rsidRPr="00A35280" w:rsidTr="00454597">
        <w:trPr>
          <w:trHeight w:val="300"/>
        </w:trPr>
        <w:tc>
          <w:tcPr>
            <w:tcW w:w="5529" w:type="dxa"/>
            <w:shd w:val="clear" w:color="auto" w:fill="auto"/>
          </w:tcPr>
          <w:p w:rsidR="006D0F53" w:rsidRPr="00A35280" w:rsidRDefault="006D0F53" w:rsidP="00454597">
            <w:pPr>
              <w:spacing w:line="240" w:lineRule="auto"/>
              <w:rPr>
                <w:rFonts w:ascii="Arial" w:eastAsia="Times New Roman" w:hAnsi="Arial" w:cs="Arial"/>
                <w:color w:val="000000"/>
                <w:lang w:eastAsia="ru-RU"/>
              </w:rPr>
            </w:pPr>
            <w:r w:rsidRPr="00A35280">
              <w:rPr>
                <w:rFonts w:ascii="Arial" w:eastAsia="Times New Roman" w:hAnsi="Arial" w:cs="Arial"/>
                <w:color w:val="000000"/>
                <w:sz w:val="22"/>
                <w:lang w:eastAsia="ru-RU"/>
              </w:rPr>
              <w:t>д. Панцово</w:t>
            </w:r>
          </w:p>
        </w:tc>
        <w:tc>
          <w:tcPr>
            <w:tcW w:w="3969" w:type="dxa"/>
            <w:shd w:val="clear" w:color="auto" w:fill="auto"/>
            <w:vAlign w:val="center"/>
          </w:tcPr>
          <w:p w:rsidR="006D0F53" w:rsidRPr="00A35280" w:rsidRDefault="006D0F53" w:rsidP="00454597">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7</w:t>
            </w:r>
          </w:p>
        </w:tc>
      </w:tr>
      <w:tr w:rsidR="006D0F53" w:rsidRPr="00A35280" w:rsidTr="00454597">
        <w:trPr>
          <w:trHeight w:val="300"/>
        </w:trPr>
        <w:tc>
          <w:tcPr>
            <w:tcW w:w="5529" w:type="dxa"/>
            <w:shd w:val="clear" w:color="auto" w:fill="auto"/>
          </w:tcPr>
          <w:p w:rsidR="006D0F53" w:rsidRPr="00A35280" w:rsidRDefault="006D0F53" w:rsidP="00454597">
            <w:pPr>
              <w:spacing w:line="240" w:lineRule="auto"/>
              <w:rPr>
                <w:rFonts w:ascii="Arial" w:eastAsia="Times New Roman" w:hAnsi="Arial" w:cs="Arial"/>
                <w:color w:val="000000"/>
                <w:lang w:eastAsia="ru-RU"/>
              </w:rPr>
            </w:pPr>
            <w:r w:rsidRPr="00A35280">
              <w:rPr>
                <w:rFonts w:ascii="Arial" w:eastAsia="Times New Roman" w:hAnsi="Arial" w:cs="Arial"/>
                <w:color w:val="000000"/>
                <w:sz w:val="22"/>
                <w:lang w:eastAsia="ru-RU"/>
              </w:rPr>
              <w:t>д. Турово</w:t>
            </w:r>
          </w:p>
        </w:tc>
        <w:tc>
          <w:tcPr>
            <w:tcW w:w="3969" w:type="dxa"/>
            <w:shd w:val="clear" w:color="auto" w:fill="auto"/>
            <w:vAlign w:val="center"/>
          </w:tcPr>
          <w:p w:rsidR="006D0F53" w:rsidRPr="00A35280" w:rsidRDefault="006D0F53" w:rsidP="00454597">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15</w:t>
            </w:r>
          </w:p>
        </w:tc>
      </w:tr>
      <w:tr w:rsidR="006D0F53" w:rsidRPr="00A35280" w:rsidTr="00454597">
        <w:trPr>
          <w:trHeight w:val="300"/>
        </w:trPr>
        <w:tc>
          <w:tcPr>
            <w:tcW w:w="5529" w:type="dxa"/>
            <w:shd w:val="clear" w:color="auto" w:fill="auto"/>
          </w:tcPr>
          <w:p w:rsidR="006D0F53" w:rsidRPr="00A35280" w:rsidRDefault="006D0F53" w:rsidP="00454597">
            <w:pPr>
              <w:spacing w:line="240" w:lineRule="auto"/>
              <w:rPr>
                <w:rFonts w:ascii="Arial" w:eastAsia="Times New Roman" w:hAnsi="Arial" w:cs="Arial"/>
                <w:color w:val="000000"/>
                <w:lang w:eastAsia="ru-RU"/>
              </w:rPr>
            </w:pPr>
            <w:r w:rsidRPr="00A35280">
              <w:rPr>
                <w:rFonts w:ascii="Arial" w:eastAsia="Times New Roman" w:hAnsi="Arial" w:cs="Arial"/>
                <w:color w:val="000000"/>
                <w:sz w:val="22"/>
                <w:lang w:eastAsia="ru-RU"/>
              </w:rPr>
              <w:t>д. Шафорово</w:t>
            </w:r>
          </w:p>
        </w:tc>
        <w:tc>
          <w:tcPr>
            <w:tcW w:w="3969" w:type="dxa"/>
            <w:shd w:val="clear" w:color="auto" w:fill="auto"/>
            <w:vAlign w:val="center"/>
          </w:tcPr>
          <w:p w:rsidR="006D0F53" w:rsidRPr="00A35280" w:rsidRDefault="006D0F53" w:rsidP="00454597">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36</w:t>
            </w:r>
          </w:p>
        </w:tc>
      </w:tr>
      <w:tr w:rsidR="006D0F53" w:rsidRPr="00A35280" w:rsidTr="00454597">
        <w:trPr>
          <w:trHeight w:val="300"/>
        </w:trPr>
        <w:tc>
          <w:tcPr>
            <w:tcW w:w="5529" w:type="dxa"/>
            <w:shd w:val="clear" w:color="auto" w:fill="auto"/>
          </w:tcPr>
          <w:p w:rsidR="006D0F53" w:rsidRPr="00A35280" w:rsidRDefault="006D0F53" w:rsidP="00454597">
            <w:pPr>
              <w:spacing w:line="240" w:lineRule="auto"/>
              <w:rPr>
                <w:rFonts w:ascii="Arial" w:eastAsia="Times New Roman" w:hAnsi="Arial" w:cs="Arial"/>
                <w:color w:val="000000"/>
                <w:lang w:eastAsia="ru-RU"/>
              </w:rPr>
            </w:pPr>
            <w:r w:rsidRPr="00A35280">
              <w:rPr>
                <w:rFonts w:ascii="Arial" w:eastAsia="Times New Roman" w:hAnsi="Arial" w:cs="Arial"/>
                <w:color w:val="000000"/>
                <w:sz w:val="22"/>
                <w:lang w:eastAsia="ru-RU"/>
              </w:rPr>
              <w:t>д. Красная Горка</w:t>
            </w:r>
          </w:p>
        </w:tc>
        <w:tc>
          <w:tcPr>
            <w:tcW w:w="3969" w:type="dxa"/>
            <w:shd w:val="clear" w:color="auto" w:fill="auto"/>
            <w:vAlign w:val="center"/>
          </w:tcPr>
          <w:p w:rsidR="006D0F53" w:rsidRPr="00A35280" w:rsidRDefault="006D0F53" w:rsidP="00454597">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77</w:t>
            </w:r>
          </w:p>
        </w:tc>
      </w:tr>
      <w:tr w:rsidR="006D0F53" w:rsidRPr="00A35280" w:rsidTr="00454597">
        <w:trPr>
          <w:trHeight w:val="300"/>
        </w:trPr>
        <w:tc>
          <w:tcPr>
            <w:tcW w:w="5529" w:type="dxa"/>
            <w:shd w:val="clear" w:color="auto" w:fill="auto"/>
          </w:tcPr>
          <w:p w:rsidR="006D0F53" w:rsidRPr="00A35280" w:rsidRDefault="006D0F53" w:rsidP="00454597">
            <w:pPr>
              <w:spacing w:line="240" w:lineRule="auto"/>
              <w:rPr>
                <w:rFonts w:ascii="Arial" w:eastAsia="Times New Roman" w:hAnsi="Arial" w:cs="Arial"/>
                <w:color w:val="000000"/>
                <w:lang w:eastAsia="ru-RU"/>
              </w:rPr>
            </w:pPr>
            <w:r w:rsidRPr="00A35280">
              <w:rPr>
                <w:rFonts w:ascii="Arial" w:eastAsia="Times New Roman" w:hAnsi="Arial" w:cs="Arial"/>
                <w:color w:val="000000"/>
                <w:sz w:val="22"/>
                <w:lang w:eastAsia="ru-RU"/>
              </w:rPr>
              <w:t>д. Вонлярово</w:t>
            </w:r>
          </w:p>
        </w:tc>
        <w:tc>
          <w:tcPr>
            <w:tcW w:w="3969" w:type="dxa"/>
            <w:shd w:val="clear" w:color="auto" w:fill="auto"/>
            <w:vAlign w:val="center"/>
          </w:tcPr>
          <w:p w:rsidR="006D0F53" w:rsidRPr="00A35280" w:rsidRDefault="006D0F53" w:rsidP="00454597">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18</w:t>
            </w:r>
          </w:p>
        </w:tc>
      </w:tr>
      <w:tr w:rsidR="006D0F53" w:rsidRPr="00A35280" w:rsidTr="00454597">
        <w:trPr>
          <w:trHeight w:val="300"/>
        </w:trPr>
        <w:tc>
          <w:tcPr>
            <w:tcW w:w="5529" w:type="dxa"/>
            <w:shd w:val="clear" w:color="auto" w:fill="auto"/>
          </w:tcPr>
          <w:p w:rsidR="006D0F53" w:rsidRPr="00A35280" w:rsidRDefault="006D0F53" w:rsidP="00454597">
            <w:pPr>
              <w:spacing w:line="240" w:lineRule="auto"/>
              <w:rPr>
                <w:rFonts w:ascii="Arial" w:eastAsia="Times New Roman" w:hAnsi="Arial" w:cs="Arial"/>
                <w:color w:val="000000"/>
                <w:lang w:eastAsia="ru-RU"/>
              </w:rPr>
            </w:pPr>
            <w:r w:rsidRPr="00A35280">
              <w:rPr>
                <w:rFonts w:ascii="Arial" w:eastAsia="Times New Roman" w:hAnsi="Arial" w:cs="Arial"/>
                <w:color w:val="000000"/>
                <w:sz w:val="22"/>
                <w:lang w:eastAsia="ru-RU"/>
              </w:rPr>
              <w:t>с. Катынь</w:t>
            </w:r>
          </w:p>
        </w:tc>
        <w:tc>
          <w:tcPr>
            <w:tcW w:w="3969" w:type="dxa"/>
            <w:shd w:val="clear" w:color="auto" w:fill="auto"/>
            <w:vAlign w:val="center"/>
          </w:tcPr>
          <w:p w:rsidR="006D0F53" w:rsidRPr="00A35280" w:rsidRDefault="006D0F53" w:rsidP="00454597">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53</w:t>
            </w:r>
          </w:p>
        </w:tc>
      </w:tr>
      <w:tr w:rsidR="006D0F53" w:rsidRPr="00A35280" w:rsidTr="00454597">
        <w:trPr>
          <w:trHeight w:val="300"/>
        </w:trPr>
        <w:tc>
          <w:tcPr>
            <w:tcW w:w="5529" w:type="dxa"/>
            <w:shd w:val="clear" w:color="auto" w:fill="auto"/>
          </w:tcPr>
          <w:p w:rsidR="006D0F53" w:rsidRPr="00A35280" w:rsidRDefault="006D0F53" w:rsidP="00454597">
            <w:pPr>
              <w:spacing w:line="240" w:lineRule="auto"/>
              <w:rPr>
                <w:rFonts w:ascii="Arial" w:eastAsia="Times New Roman" w:hAnsi="Arial" w:cs="Arial"/>
                <w:color w:val="000000"/>
                <w:lang w:eastAsia="ru-RU"/>
              </w:rPr>
            </w:pPr>
            <w:r w:rsidRPr="00A35280">
              <w:rPr>
                <w:rFonts w:ascii="Arial" w:eastAsia="Times New Roman" w:hAnsi="Arial" w:cs="Arial"/>
                <w:color w:val="000000"/>
                <w:sz w:val="22"/>
                <w:lang w:eastAsia="ru-RU"/>
              </w:rPr>
              <w:t>п. Авторемзавод</w:t>
            </w:r>
          </w:p>
        </w:tc>
        <w:tc>
          <w:tcPr>
            <w:tcW w:w="3969" w:type="dxa"/>
            <w:shd w:val="clear" w:color="auto" w:fill="auto"/>
            <w:vAlign w:val="center"/>
          </w:tcPr>
          <w:p w:rsidR="006D0F53" w:rsidRPr="00A35280" w:rsidRDefault="006D0F53" w:rsidP="00454597">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83</w:t>
            </w:r>
          </w:p>
        </w:tc>
      </w:tr>
      <w:tr w:rsidR="006D0F53" w:rsidRPr="00A35280" w:rsidTr="00454597">
        <w:trPr>
          <w:trHeight w:val="300"/>
        </w:trPr>
        <w:tc>
          <w:tcPr>
            <w:tcW w:w="5529" w:type="dxa"/>
            <w:shd w:val="clear" w:color="auto" w:fill="auto"/>
          </w:tcPr>
          <w:p w:rsidR="006D0F53" w:rsidRPr="00A35280" w:rsidRDefault="006D0F53" w:rsidP="00454597">
            <w:pPr>
              <w:spacing w:line="240" w:lineRule="auto"/>
              <w:rPr>
                <w:rFonts w:ascii="Arial" w:eastAsia="Times New Roman" w:hAnsi="Arial" w:cs="Arial"/>
                <w:color w:val="000000"/>
                <w:lang w:eastAsia="ru-RU"/>
              </w:rPr>
            </w:pPr>
            <w:r w:rsidRPr="00A35280">
              <w:rPr>
                <w:rFonts w:ascii="Arial" w:eastAsia="Times New Roman" w:hAnsi="Arial" w:cs="Arial"/>
                <w:color w:val="000000"/>
                <w:sz w:val="22"/>
                <w:lang w:eastAsia="ru-RU"/>
              </w:rPr>
              <w:t>д. Борок</w:t>
            </w:r>
          </w:p>
        </w:tc>
        <w:tc>
          <w:tcPr>
            <w:tcW w:w="3969" w:type="dxa"/>
            <w:shd w:val="clear" w:color="auto" w:fill="auto"/>
            <w:vAlign w:val="center"/>
          </w:tcPr>
          <w:p w:rsidR="006D0F53" w:rsidRPr="00A35280" w:rsidRDefault="006D0F53" w:rsidP="00454597">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223</w:t>
            </w:r>
          </w:p>
        </w:tc>
      </w:tr>
      <w:tr w:rsidR="006D0F53" w:rsidRPr="00A35280" w:rsidTr="00454597">
        <w:trPr>
          <w:trHeight w:val="300"/>
        </w:trPr>
        <w:tc>
          <w:tcPr>
            <w:tcW w:w="5529" w:type="dxa"/>
            <w:shd w:val="clear" w:color="auto" w:fill="auto"/>
          </w:tcPr>
          <w:p w:rsidR="006D0F53" w:rsidRPr="00A35280" w:rsidRDefault="006D0F53" w:rsidP="00454597">
            <w:pPr>
              <w:spacing w:line="240" w:lineRule="auto"/>
              <w:rPr>
                <w:rFonts w:ascii="Arial" w:eastAsia="Times New Roman" w:hAnsi="Arial" w:cs="Arial"/>
                <w:color w:val="000000"/>
                <w:lang w:eastAsia="ru-RU"/>
              </w:rPr>
            </w:pPr>
            <w:r w:rsidRPr="00A35280">
              <w:rPr>
                <w:rFonts w:ascii="Arial" w:eastAsia="Times New Roman" w:hAnsi="Arial" w:cs="Arial"/>
                <w:color w:val="000000"/>
                <w:sz w:val="22"/>
                <w:lang w:eastAsia="ru-RU"/>
              </w:rPr>
              <w:t>д. Рожаново</w:t>
            </w:r>
          </w:p>
        </w:tc>
        <w:tc>
          <w:tcPr>
            <w:tcW w:w="3969" w:type="dxa"/>
            <w:shd w:val="clear" w:color="auto" w:fill="auto"/>
            <w:vAlign w:val="center"/>
          </w:tcPr>
          <w:p w:rsidR="006D0F53" w:rsidRPr="00A35280" w:rsidRDefault="006D0F53" w:rsidP="00454597">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8</w:t>
            </w:r>
          </w:p>
        </w:tc>
      </w:tr>
      <w:tr w:rsidR="006D0F53" w:rsidRPr="00A35280" w:rsidTr="00454597">
        <w:trPr>
          <w:trHeight w:val="300"/>
        </w:trPr>
        <w:tc>
          <w:tcPr>
            <w:tcW w:w="5529" w:type="dxa"/>
            <w:shd w:val="clear" w:color="auto" w:fill="auto"/>
          </w:tcPr>
          <w:p w:rsidR="006D0F53" w:rsidRPr="00A35280" w:rsidRDefault="006D0F53" w:rsidP="00454597">
            <w:pPr>
              <w:spacing w:line="240" w:lineRule="auto"/>
              <w:rPr>
                <w:rFonts w:ascii="Arial" w:eastAsia="Times New Roman" w:hAnsi="Arial" w:cs="Arial"/>
                <w:color w:val="000000"/>
                <w:lang w:eastAsia="ru-RU"/>
              </w:rPr>
            </w:pPr>
            <w:r w:rsidRPr="00A35280">
              <w:rPr>
                <w:rFonts w:ascii="Arial" w:eastAsia="Times New Roman" w:hAnsi="Arial" w:cs="Arial"/>
                <w:color w:val="000000"/>
                <w:sz w:val="22"/>
                <w:lang w:eastAsia="ru-RU"/>
              </w:rPr>
              <w:t>д. Будково</w:t>
            </w:r>
          </w:p>
        </w:tc>
        <w:tc>
          <w:tcPr>
            <w:tcW w:w="3969" w:type="dxa"/>
            <w:shd w:val="clear" w:color="auto" w:fill="auto"/>
            <w:vAlign w:val="center"/>
          </w:tcPr>
          <w:p w:rsidR="006D0F53" w:rsidRPr="00A35280" w:rsidRDefault="006D0F53" w:rsidP="00454597">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59</w:t>
            </w:r>
          </w:p>
        </w:tc>
      </w:tr>
      <w:tr w:rsidR="006D0F53" w:rsidRPr="00A35280" w:rsidTr="00454597">
        <w:trPr>
          <w:trHeight w:val="300"/>
        </w:trPr>
        <w:tc>
          <w:tcPr>
            <w:tcW w:w="5529" w:type="dxa"/>
            <w:shd w:val="clear" w:color="auto" w:fill="auto"/>
          </w:tcPr>
          <w:p w:rsidR="006D0F53" w:rsidRPr="00A35280" w:rsidRDefault="006D0F53" w:rsidP="00454597">
            <w:pPr>
              <w:spacing w:line="240" w:lineRule="auto"/>
              <w:rPr>
                <w:rFonts w:ascii="Arial" w:eastAsia="Times New Roman" w:hAnsi="Arial" w:cs="Arial"/>
                <w:color w:val="000000"/>
                <w:lang w:eastAsia="ru-RU"/>
              </w:rPr>
            </w:pPr>
            <w:r w:rsidRPr="00A35280">
              <w:rPr>
                <w:rFonts w:ascii="Arial" w:eastAsia="Times New Roman" w:hAnsi="Arial" w:cs="Arial"/>
                <w:color w:val="000000"/>
                <w:sz w:val="22"/>
                <w:lang w:eastAsia="ru-RU"/>
              </w:rPr>
              <w:t>с. Катынь, новое строительство поликлиники на 50 посещений в сутки и новое строительство спортивного зала, площадью 323 м</w:t>
            </w:r>
            <w:r w:rsidRPr="006D0F53">
              <w:rPr>
                <w:rFonts w:ascii="Arial" w:eastAsia="Times New Roman" w:hAnsi="Arial" w:cs="Arial"/>
                <w:color w:val="000000"/>
                <w:sz w:val="22"/>
                <w:vertAlign w:val="superscript"/>
                <w:lang w:eastAsia="ru-RU"/>
              </w:rPr>
              <w:t>2</w:t>
            </w:r>
          </w:p>
        </w:tc>
        <w:tc>
          <w:tcPr>
            <w:tcW w:w="3969" w:type="dxa"/>
            <w:shd w:val="clear" w:color="auto" w:fill="auto"/>
            <w:vAlign w:val="center"/>
          </w:tcPr>
          <w:p w:rsidR="006D0F53" w:rsidRPr="00A35280" w:rsidRDefault="006D0F53" w:rsidP="00454597">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5</w:t>
            </w:r>
          </w:p>
        </w:tc>
      </w:tr>
      <w:tr w:rsidR="006D0F53" w:rsidRPr="00A35280" w:rsidTr="00454597">
        <w:trPr>
          <w:trHeight w:val="300"/>
        </w:trPr>
        <w:tc>
          <w:tcPr>
            <w:tcW w:w="5529" w:type="dxa"/>
            <w:shd w:val="clear" w:color="auto" w:fill="auto"/>
          </w:tcPr>
          <w:p w:rsidR="006D0F53" w:rsidRPr="00A35280" w:rsidRDefault="006D0F53" w:rsidP="00454597">
            <w:pPr>
              <w:spacing w:line="240" w:lineRule="auto"/>
              <w:rPr>
                <w:rFonts w:ascii="Arial" w:eastAsia="Times New Roman" w:hAnsi="Arial" w:cs="Arial"/>
                <w:color w:val="000000"/>
                <w:lang w:eastAsia="ru-RU"/>
              </w:rPr>
            </w:pPr>
            <w:r w:rsidRPr="00A35280">
              <w:rPr>
                <w:rFonts w:ascii="Arial" w:eastAsia="Times New Roman" w:hAnsi="Arial" w:cs="Arial"/>
                <w:color w:val="000000"/>
                <w:sz w:val="22"/>
                <w:lang w:eastAsia="ru-RU"/>
              </w:rPr>
              <w:t>с. Борок, новое строительство клуба на 350 мест</w:t>
            </w:r>
          </w:p>
        </w:tc>
        <w:tc>
          <w:tcPr>
            <w:tcW w:w="3969" w:type="dxa"/>
            <w:shd w:val="clear" w:color="auto" w:fill="auto"/>
            <w:vAlign w:val="center"/>
          </w:tcPr>
          <w:p w:rsidR="006D0F53" w:rsidRPr="00A35280" w:rsidRDefault="006D0F53" w:rsidP="00454597">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2</w:t>
            </w:r>
          </w:p>
        </w:tc>
      </w:tr>
      <w:tr w:rsidR="006D0F53" w:rsidRPr="00A35280" w:rsidTr="00454597">
        <w:trPr>
          <w:trHeight w:val="300"/>
        </w:trPr>
        <w:tc>
          <w:tcPr>
            <w:tcW w:w="5529" w:type="dxa"/>
            <w:shd w:val="clear" w:color="auto" w:fill="auto"/>
          </w:tcPr>
          <w:p w:rsidR="006D0F53" w:rsidRPr="00A35280" w:rsidRDefault="006D0F53" w:rsidP="00454597">
            <w:pPr>
              <w:spacing w:line="240" w:lineRule="auto"/>
              <w:rPr>
                <w:rFonts w:ascii="Arial" w:eastAsia="Times New Roman" w:hAnsi="Arial" w:cs="Arial"/>
                <w:color w:val="000000"/>
                <w:lang w:eastAsia="ru-RU"/>
              </w:rPr>
            </w:pPr>
            <w:r w:rsidRPr="00A35280">
              <w:rPr>
                <w:rFonts w:ascii="Arial" w:eastAsia="Times New Roman" w:hAnsi="Arial" w:cs="Arial"/>
                <w:color w:val="000000"/>
                <w:sz w:val="22"/>
                <w:lang w:eastAsia="ru-RU"/>
              </w:rPr>
              <w:t>п. Авторемзавод, новое строительство клуба на 350 мест</w:t>
            </w:r>
          </w:p>
        </w:tc>
        <w:tc>
          <w:tcPr>
            <w:tcW w:w="3969" w:type="dxa"/>
            <w:shd w:val="clear" w:color="auto" w:fill="auto"/>
            <w:vAlign w:val="center"/>
          </w:tcPr>
          <w:p w:rsidR="006D0F53" w:rsidRPr="00A35280" w:rsidRDefault="006D0F53" w:rsidP="00454597">
            <w:pPr>
              <w:spacing w:line="240" w:lineRule="auto"/>
              <w:jc w:val="center"/>
              <w:rPr>
                <w:rFonts w:ascii="Arial" w:eastAsia="Times New Roman" w:hAnsi="Arial" w:cs="Arial"/>
                <w:color w:val="000000"/>
                <w:lang w:eastAsia="ru-RU"/>
              </w:rPr>
            </w:pPr>
            <w:r>
              <w:rPr>
                <w:rFonts w:ascii="Arial" w:eastAsia="Times New Roman" w:hAnsi="Arial" w:cs="Arial"/>
                <w:color w:val="000000"/>
                <w:sz w:val="22"/>
                <w:lang w:eastAsia="ru-RU"/>
              </w:rPr>
              <w:t>2</w:t>
            </w:r>
          </w:p>
        </w:tc>
      </w:tr>
    </w:tbl>
    <w:p w:rsidR="006D0F53" w:rsidRDefault="006D0F53" w:rsidP="006D0F53">
      <w:pPr>
        <w:rPr>
          <w:rFonts w:ascii="Arial" w:hAnsi="Arial" w:cs="Arial"/>
          <w:b/>
          <w:szCs w:val="24"/>
        </w:rPr>
      </w:pPr>
    </w:p>
    <w:p w:rsidR="006D0F53" w:rsidRDefault="006D0F53" w:rsidP="006D0F53">
      <w:pPr>
        <w:rPr>
          <w:rFonts w:ascii="Arial" w:hAnsi="Arial" w:cs="Arial"/>
          <w:b/>
          <w:szCs w:val="24"/>
        </w:rPr>
      </w:pPr>
      <w:r w:rsidRPr="00D80696">
        <w:rPr>
          <w:rFonts w:ascii="Arial" w:hAnsi="Arial" w:cs="Arial"/>
          <w:b/>
          <w:szCs w:val="24"/>
        </w:rPr>
        <w:t xml:space="preserve">Предложения генерального плана в адрес </w:t>
      </w:r>
      <w:r w:rsidRPr="00980F49">
        <w:rPr>
          <w:rFonts w:ascii="Arial" w:hAnsi="Arial" w:cs="Arial"/>
          <w:b/>
        </w:rPr>
        <w:t xml:space="preserve">ОМС </w:t>
      </w:r>
      <w:r w:rsidRPr="005E3E04">
        <w:rPr>
          <w:rFonts w:ascii="Arial" w:hAnsi="Arial" w:cs="Arial"/>
          <w:b/>
          <w:sz w:val="22"/>
        </w:rPr>
        <w:t>Катынского сельского поселения п</w:t>
      </w:r>
      <w:r>
        <w:rPr>
          <w:rFonts w:ascii="Arial" w:hAnsi="Arial" w:cs="Arial"/>
          <w:b/>
          <w:szCs w:val="24"/>
        </w:rPr>
        <w:t>о развитию системы аварийного оповещения населения</w:t>
      </w:r>
    </w:p>
    <w:p w:rsidR="006D0F53" w:rsidRDefault="006D0F53" w:rsidP="006D0F53">
      <w:pPr>
        <w:ind w:firstLine="709"/>
        <w:rPr>
          <w:rFonts w:ascii="Arial" w:hAnsi="Arial" w:cs="Arial"/>
        </w:rPr>
      </w:pPr>
      <w:r>
        <w:rPr>
          <w:rFonts w:ascii="Arial" w:hAnsi="Arial" w:cs="Arial"/>
        </w:rPr>
        <w:t>Р</w:t>
      </w:r>
      <w:r w:rsidRPr="006E6A4B">
        <w:rPr>
          <w:rFonts w:ascii="Arial" w:hAnsi="Arial" w:cs="Arial"/>
        </w:rPr>
        <w:t xml:space="preserve">адиотрансляцию </w:t>
      </w:r>
      <w:r>
        <w:rPr>
          <w:rFonts w:ascii="Arial" w:hAnsi="Arial" w:cs="Arial"/>
        </w:rPr>
        <w:t xml:space="preserve">аварийного оповещения населения </w:t>
      </w:r>
      <w:r w:rsidRPr="006E6A4B">
        <w:rPr>
          <w:rFonts w:ascii="Arial" w:hAnsi="Arial" w:cs="Arial"/>
        </w:rPr>
        <w:t>на объектах нового строительства возможно осуществить путём установки радиоприёмников эфирного вещания, работающих на заданной частоте, для организации приём</w:t>
      </w:r>
      <w:r>
        <w:rPr>
          <w:rFonts w:ascii="Arial" w:hAnsi="Arial" w:cs="Arial"/>
        </w:rPr>
        <w:t xml:space="preserve">а программ местного радиоузла, </w:t>
      </w:r>
      <w:r w:rsidRPr="006E6A4B">
        <w:rPr>
          <w:rFonts w:ascii="Arial" w:hAnsi="Arial" w:cs="Arial"/>
        </w:rPr>
        <w:t>а так же сигналов оповещения ГО и ЧС.</w:t>
      </w:r>
    </w:p>
    <w:p w:rsidR="006D0F53" w:rsidRDefault="006D0F53" w:rsidP="006D0F53"/>
    <w:p w:rsidR="006D0F53" w:rsidRDefault="006D0F53" w:rsidP="0058002D">
      <w:pPr>
        <w:jc w:val="left"/>
        <w:rPr>
          <w:rFonts w:ascii="Arial" w:eastAsia="Times New Roman" w:hAnsi="Arial" w:cs="Arial"/>
          <w:szCs w:val="24"/>
          <w:lang w:eastAsia="ru-RU"/>
        </w:rPr>
        <w:sectPr w:rsidR="006D0F53">
          <w:headerReference w:type="default" r:id="rId36"/>
          <w:pgSz w:w="11906" w:h="16838"/>
          <w:pgMar w:top="1247" w:right="709" w:bottom="1032" w:left="1701" w:header="425" w:footer="284" w:gutter="0"/>
          <w:cols w:space="720"/>
        </w:sectPr>
      </w:pPr>
    </w:p>
    <w:p w:rsidR="00B118F6" w:rsidRPr="00B118F6" w:rsidRDefault="00B118F6" w:rsidP="00B118F6">
      <w:pPr>
        <w:pStyle w:val="2"/>
      </w:pPr>
      <w:bookmarkStart w:id="109" w:name="_Toc351479869"/>
      <w:bookmarkStart w:id="110" w:name="_Toc375218101"/>
      <w:r w:rsidRPr="00B118F6">
        <w:lastRenderedPageBreak/>
        <w:t xml:space="preserve">ГЛАВА </w:t>
      </w:r>
      <w:r w:rsidR="00915AAF">
        <w:t>1</w:t>
      </w:r>
      <w:r w:rsidR="003E1608" w:rsidRPr="004F1A86">
        <w:t>1</w:t>
      </w:r>
      <w:r w:rsidRPr="00B118F6">
        <w:t>. ОБОСНОВАНИЯ В ОТНОШЕНИИ ОГРАНИЧЕНИЙ ИСПОЛЬЗОВАНИЯ ТЕРРИТОРИИ. ОБРАЩЕНИЕ С ОТХОДАМИ ПОТРЕБЛЕНИЯ. ОБЪЕКТЫ СПЕЦИАЛЬНОГО НАЗНАЧЕНИЯ. МЕРОПРИЯТИЯ ПО САНИТАРНОМУ И ЭКОЛОГИЧЕСКОМУ ОЗДОРОВЛЕНИЮ ТЕРРИТОРИИ</w:t>
      </w:r>
      <w:bookmarkEnd w:id="109"/>
      <w:bookmarkEnd w:id="110"/>
    </w:p>
    <w:p w:rsidR="00B118F6" w:rsidRDefault="00B118F6" w:rsidP="00B118F6">
      <w:pPr>
        <w:pStyle w:val="41"/>
        <w:spacing w:before="0"/>
        <w:ind w:firstLine="0"/>
        <w:outlineLvl w:val="9"/>
        <w:rPr>
          <w:rFonts w:ascii="Arial" w:hAnsi="Arial" w:cs="Arial"/>
          <w:b w:val="0"/>
          <w:i/>
          <w:color w:val="1F497D" w:themeColor="text2"/>
        </w:rPr>
      </w:pPr>
      <w:r>
        <w:rPr>
          <w:rFonts w:ascii="Arial" w:hAnsi="Arial" w:cs="Arial"/>
          <w:b w:val="0"/>
          <w:i/>
          <w:color w:val="1F497D" w:themeColor="text2"/>
        </w:rPr>
        <w:t>Информация, описанная в данной главе</w:t>
      </w:r>
      <w:r w:rsidR="00D7281D">
        <w:rPr>
          <w:rFonts w:ascii="Arial" w:hAnsi="Arial" w:cs="Arial"/>
          <w:b w:val="0"/>
          <w:i/>
          <w:color w:val="1F497D" w:themeColor="text2"/>
        </w:rPr>
        <w:t>, представлена графически</w:t>
      </w:r>
      <w:r>
        <w:rPr>
          <w:rFonts w:ascii="Arial" w:hAnsi="Arial" w:cs="Arial"/>
          <w:b w:val="0"/>
          <w:i/>
          <w:color w:val="1F497D" w:themeColor="text2"/>
        </w:rPr>
        <w:t xml:space="preserve"> на Карте </w:t>
      </w:r>
      <w:r w:rsidR="006D0F53">
        <w:rPr>
          <w:rFonts w:ascii="Arial" w:hAnsi="Arial" w:cs="Arial"/>
          <w:b w:val="0"/>
          <w:i/>
          <w:color w:val="1F497D" w:themeColor="text2"/>
        </w:rPr>
        <w:t>1</w:t>
      </w:r>
      <w:r w:rsidR="005151D7">
        <w:rPr>
          <w:rFonts w:ascii="Arial" w:hAnsi="Arial" w:cs="Arial"/>
          <w:b w:val="0"/>
          <w:i/>
          <w:color w:val="1F497D" w:themeColor="text2"/>
        </w:rPr>
        <w:t xml:space="preserve">. </w:t>
      </w:r>
      <w:r>
        <w:rPr>
          <w:rFonts w:ascii="Arial" w:hAnsi="Arial" w:cs="Arial"/>
          <w:b w:val="0"/>
          <w:i/>
          <w:color w:val="1F497D" w:themeColor="text2"/>
        </w:rPr>
        <w:t xml:space="preserve">Карта </w:t>
      </w:r>
      <w:r w:rsidR="006D0F53">
        <w:rPr>
          <w:rFonts w:ascii="Arial" w:hAnsi="Arial" w:cs="Arial"/>
          <w:b w:val="0"/>
          <w:i/>
          <w:color w:val="1F497D" w:themeColor="text2"/>
        </w:rPr>
        <w:t>существующего</w:t>
      </w:r>
      <w:r w:rsidR="005151D7">
        <w:rPr>
          <w:rFonts w:ascii="Arial" w:hAnsi="Arial" w:cs="Arial"/>
          <w:b w:val="0"/>
          <w:i/>
          <w:color w:val="1F497D" w:themeColor="text2"/>
        </w:rPr>
        <w:t xml:space="preserve"> состояния территории.</w:t>
      </w:r>
      <w:r>
        <w:rPr>
          <w:rFonts w:ascii="Arial" w:hAnsi="Arial" w:cs="Arial"/>
          <w:b w:val="0"/>
          <w:i/>
          <w:color w:val="1F497D" w:themeColor="text2"/>
        </w:rPr>
        <w:t xml:space="preserve"> </w:t>
      </w:r>
    </w:p>
    <w:p w:rsidR="00B118F6" w:rsidRDefault="00B118F6" w:rsidP="00EB259B">
      <w:pPr>
        <w:ind w:firstLine="709"/>
        <w:rPr>
          <w:rFonts w:ascii="Arial" w:hAnsi="Arial" w:cs="Arial"/>
          <w:color w:val="000000" w:themeColor="text1"/>
          <w:szCs w:val="24"/>
        </w:rPr>
      </w:pPr>
      <w:r>
        <w:rPr>
          <w:rFonts w:ascii="Arial" w:hAnsi="Arial" w:cs="Arial"/>
          <w:color w:val="000000" w:themeColor="text1"/>
          <w:szCs w:val="24"/>
        </w:rPr>
        <w:t>В основу разработки раздела заложены основные принципы Федерального Закона «Об охране окружающей среды»:</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 соблюдение права человека на благоприятную среду обитания;</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 обеспечение благоприятных условий жизнедеятельности человека;</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 научно обоснованное сочетание экологических, экономических интересов человека, общества и государства и т.д.</w:t>
      </w:r>
    </w:p>
    <w:p w:rsidR="00B118F6" w:rsidRDefault="00B118F6" w:rsidP="00EB259B">
      <w:pPr>
        <w:ind w:firstLine="709"/>
        <w:rPr>
          <w:rFonts w:ascii="Arial" w:hAnsi="Arial" w:cs="Arial"/>
          <w:color w:val="000000" w:themeColor="text1"/>
          <w:szCs w:val="24"/>
        </w:rPr>
      </w:pPr>
      <w:r>
        <w:rPr>
          <w:rFonts w:ascii="Arial" w:hAnsi="Arial" w:cs="Arial"/>
          <w:color w:val="000000" w:themeColor="text1"/>
          <w:szCs w:val="24"/>
        </w:rPr>
        <w:t>Раздел выполнен в соответствии с требованиями нормативных документов:</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t>СанПиН 2.2.1/2.1.1.1200-03 «Санитарно-защитные зоны и санитарная классификация предприятий, сооружений и иных объектов»;</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t>СанПиН 2.1.6.1032-01 «Гигиенические требования к обеспечению качества атмосферного воздуха населенных мест»;</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t>СанПиН 2.1.4.1110-02 «Зоны санитарной охраны источников водоснабжения и водопроводов питьевого назначения»;</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t>СанПиН 2.1.4.1074-01 «Питьевая вода. Гигиенические требования к качеству воды централизованных систем питьевого водоснабжения. Контроль качества»;</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t>СанПиН 2.1.4.1175-02 «Гигиенические требования к качеству воды нецентрализованного водоснабжения. Санитарная охрана источников»;</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t>СанПиН 2.1.5.980-00 «Гигиенические требования к охране поверхностных вод»;</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t>СанПиН 2.1.7.1287-03 «Санитарно-эпидемиологические требования к качеству почвы»;</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t>СанПиН 2.1.2882-11 «Гигиенические требования к размещению, устройству и содержанию кладбищ, зданий и сооружений похоронного назначения»;</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t>СанПиН 42-128-4690-88 «Санитарные правила содержания территорий населенных мест»;</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t>СП 2.1.5.1059-01 «Гигиенические требования к охране подземных вод от загрязнения»;</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lastRenderedPageBreak/>
        <w:t>-</w:t>
      </w:r>
      <w:r>
        <w:rPr>
          <w:rFonts w:ascii="Arial" w:hAnsi="Arial" w:cs="Arial"/>
          <w:color w:val="000000" w:themeColor="text1"/>
          <w:szCs w:val="24"/>
        </w:rPr>
        <w:tab/>
        <w:t>СН 2.2.4/2.1.8.562-96 «Шум на рабочих местах, в помещениях, общественных зданий и на территории жилой застройки»;</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t>СП 2.1.7.1038-01 «Гигиенические требования к устройству и содержанию полигонов для твердых бытовых отходов»;</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t>Водный кодекс РФ ст. 6 «Водные объекты общего пользования», ст.65 «Водоохранные зоны и прибрежные защитные полосы»;</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t>СП 51.13330.2011 «Защита от шума. Актуализированная редакция СНиП 23-03-2003»;</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t>СП 42.13330.2011 «Градостроительство. Планировка и застройка городских и сельских поселений»;</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t>СНиП 2.05.06-85 «Магистральные трубопроводы»;</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t>СНиП 2.04.02-84 «Водоснабжение. Наружные сети и сооружения»;</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 Федеральный закон от 24.07.2009 №209-ФЗ «Об охоте и о сохранении охотничьих ресурсов и о внесении изменений в отдельные законодательные акты Российской Федерации»;</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 Федеральный закон от 24.04.1995 №52-ФЗ «О животном мире»;</w:t>
      </w:r>
    </w:p>
    <w:p w:rsidR="00B118F6" w:rsidRDefault="00B118F6"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 Федеральный закон от 24.06.1998 №89-ФЗ «Об отходах производства и потребления».</w:t>
      </w:r>
    </w:p>
    <w:p w:rsidR="00B118F6" w:rsidRDefault="00B118F6" w:rsidP="00B118F6">
      <w:pPr>
        <w:rPr>
          <w:rFonts w:ascii="Arial" w:eastAsia="Times New Roman" w:hAnsi="Arial" w:cs="Arial"/>
          <w:b/>
          <w:i/>
          <w:iCs/>
          <w:color w:val="000000"/>
          <w:szCs w:val="24"/>
          <w:u w:val="single"/>
          <w:lang w:eastAsia="ru-RU"/>
        </w:rPr>
      </w:pPr>
    </w:p>
    <w:p w:rsidR="00B118F6" w:rsidRPr="00EB259B" w:rsidRDefault="00B118F6" w:rsidP="00B118F6">
      <w:pPr>
        <w:pStyle w:val="a"/>
        <w:numPr>
          <w:ilvl w:val="0"/>
          <w:numId w:val="0"/>
        </w:numPr>
        <w:spacing w:line="360" w:lineRule="auto"/>
        <w:jc w:val="left"/>
        <w:outlineLvl w:val="2"/>
        <w:rPr>
          <w:rFonts w:ascii="Arial" w:eastAsia="Calibri" w:hAnsi="Arial" w:cs="Arial"/>
          <w:b/>
          <w:lang w:eastAsia="ru-RU"/>
        </w:rPr>
      </w:pPr>
      <w:bookmarkStart w:id="111" w:name="_Toc351479870"/>
      <w:bookmarkStart w:id="112" w:name="_Toc375218102"/>
      <w:r w:rsidRPr="00EB259B">
        <w:rPr>
          <w:rFonts w:ascii="Arial" w:hAnsi="Arial" w:cs="Arial"/>
          <w:b/>
        </w:rPr>
        <w:t>1</w:t>
      </w:r>
      <w:r w:rsidR="003E1608" w:rsidRPr="00EB259B">
        <w:rPr>
          <w:rFonts w:ascii="Arial" w:hAnsi="Arial" w:cs="Arial"/>
          <w:b/>
        </w:rPr>
        <w:t>1</w:t>
      </w:r>
      <w:r w:rsidRPr="00EB259B">
        <w:rPr>
          <w:rFonts w:ascii="Arial" w:hAnsi="Arial" w:cs="Arial"/>
          <w:b/>
        </w:rPr>
        <w:t>.1 АНАЛИЗ СОСТОЯНИЯ АТМОСФЕРНОГО ВОЗДУХА</w:t>
      </w:r>
      <w:bookmarkEnd w:id="111"/>
      <w:bookmarkEnd w:id="112"/>
    </w:p>
    <w:p w:rsidR="00B118F6" w:rsidRDefault="00B118F6" w:rsidP="00EB259B">
      <w:pPr>
        <w:ind w:firstLine="709"/>
        <w:rPr>
          <w:rFonts w:ascii="Arial" w:hAnsi="Arial" w:cs="Arial"/>
          <w:color w:val="000000" w:themeColor="text1"/>
          <w:szCs w:val="24"/>
        </w:rPr>
      </w:pPr>
      <w:r>
        <w:rPr>
          <w:rFonts w:ascii="Arial" w:hAnsi="Arial" w:cs="Arial"/>
          <w:color w:val="000000" w:themeColor="text1"/>
          <w:szCs w:val="24"/>
        </w:rPr>
        <w:t xml:space="preserve">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w:t>
      </w:r>
    </w:p>
    <w:p w:rsidR="00B118F6" w:rsidRDefault="00B118F6" w:rsidP="00EB259B">
      <w:pPr>
        <w:ind w:firstLine="709"/>
        <w:rPr>
          <w:rFonts w:ascii="Arial" w:hAnsi="Arial" w:cs="Arial"/>
          <w:color w:val="000000" w:themeColor="text1"/>
          <w:szCs w:val="24"/>
        </w:rPr>
      </w:pPr>
      <w:r>
        <w:rPr>
          <w:rFonts w:ascii="Arial" w:hAnsi="Arial" w:cs="Arial"/>
          <w:color w:val="000000" w:themeColor="text1"/>
          <w:szCs w:val="24"/>
        </w:rPr>
        <w:t xml:space="preserve">Потенциал загрязнения атмосферы – это сочетание метеорологических факторов, обуславливающих уровень возможного загрязнения атмосферы от источников в данном географическом районе. </w:t>
      </w:r>
    </w:p>
    <w:p w:rsidR="00B118F6" w:rsidRDefault="00B118F6" w:rsidP="00EB259B">
      <w:pPr>
        <w:ind w:firstLine="709"/>
        <w:rPr>
          <w:rFonts w:ascii="Arial" w:hAnsi="Arial" w:cs="Arial"/>
          <w:color w:val="000000" w:themeColor="text1"/>
          <w:spacing w:val="-4"/>
          <w:szCs w:val="24"/>
        </w:rPr>
      </w:pPr>
      <w:r>
        <w:rPr>
          <w:rFonts w:ascii="Arial" w:hAnsi="Arial" w:cs="Arial"/>
          <w:color w:val="000000" w:themeColor="text1"/>
          <w:szCs w:val="24"/>
        </w:rPr>
        <w:t xml:space="preserve">Потенциал загрязнения атмосферы (ПЗА) является косвенной характеристикой рассеивающих способностей атмосферы. Катынское </w:t>
      </w:r>
      <w:r>
        <w:rPr>
          <w:rFonts w:ascii="Arial" w:hAnsi="Arial" w:cs="Arial"/>
          <w:color w:val="000000" w:themeColor="text1"/>
          <w:spacing w:val="-4"/>
          <w:szCs w:val="24"/>
        </w:rPr>
        <w:t xml:space="preserve">сельское поселение Смоленского района находится в зоне </w:t>
      </w:r>
      <w:r>
        <w:rPr>
          <w:rFonts w:ascii="Arial" w:hAnsi="Arial" w:cs="Arial"/>
          <w:i/>
          <w:color w:val="000000" w:themeColor="text1"/>
          <w:spacing w:val="-4"/>
          <w:szCs w:val="24"/>
        </w:rPr>
        <w:t>умеренного</w:t>
      </w:r>
      <w:r>
        <w:rPr>
          <w:rFonts w:ascii="Arial" w:hAnsi="Arial" w:cs="Arial"/>
          <w:color w:val="000000" w:themeColor="text1"/>
          <w:spacing w:val="-4"/>
          <w:szCs w:val="24"/>
        </w:rPr>
        <w:t xml:space="preserve"> </w:t>
      </w:r>
      <w:r>
        <w:rPr>
          <w:rFonts w:ascii="Arial" w:hAnsi="Arial" w:cs="Arial"/>
          <w:i/>
          <w:color w:val="000000" w:themeColor="text1"/>
          <w:spacing w:val="-4"/>
          <w:szCs w:val="24"/>
        </w:rPr>
        <w:t>потенциала загрязнения атмосферы</w:t>
      </w:r>
      <w:r>
        <w:rPr>
          <w:rFonts w:ascii="Arial" w:hAnsi="Arial" w:cs="Arial"/>
          <w:color w:val="000000" w:themeColor="text1"/>
          <w:spacing w:val="-4"/>
          <w:szCs w:val="24"/>
        </w:rPr>
        <w:t xml:space="preserve">. </w:t>
      </w:r>
    </w:p>
    <w:p w:rsidR="00B118F6" w:rsidRDefault="00B118F6" w:rsidP="00EB259B">
      <w:pPr>
        <w:ind w:firstLine="709"/>
        <w:rPr>
          <w:rFonts w:ascii="Arial" w:hAnsi="Arial" w:cs="Arial"/>
          <w:color w:val="000000" w:themeColor="text1"/>
          <w:szCs w:val="24"/>
        </w:rPr>
      </w:pPr>
      <w:r>
        <w:rPr>
          <w:rFonts w:ascii="Arial" w:hAnsi="Arial" w:cs="Arial"/>
          <w:color w:val="000000" w:themeColor="text1"/>
          <w:szCs w:val="24"/>
        </w:rPr>
        <w:t xml:space="preserve">Стационарные посты наблюдения за загрязнением атмосферного воздуха (ПНЗ) в Катынском сельском поселении отсутствуют. </w:t>
      </w:r>
    </w:p>
    <w:p w:rsidR="00B118F6" w:rsidRDefault="00B118F6" w:rsidP="00EB259B">
      <w:pPr>
        <w:ind w:firstLine="709"/>
        <w:rPr>
          <w:rFonts w:ascii="Arial" w:hAnsi="Arial" w:cs="Arial"/>
          <w:szCs w:val="24"/>
        </w:rPr>
      </w:pPr>
      <w:r>
        <w:rPr>
          <w:rFonts w:ascii="Arial" w:hAnsi="Arial" w:cs="Arial"/>
          <w:color w:val="000000" w:themeColor="text1"/>
          <w:szCs w:val="24"/>
        </w:rPr>
        <w:lastRenderedPageBreak/>
        <w:t xml:space="preserve">Негативное воздействие на состояние атмосферы оказывают </w:t>
      </w:r>
      <w:r w:rsidR="00D7281D">
        <w:rPr>
          <w:rFonts w:ascii="Arial" w:hAnsi="Arial" w:cs="Arial"/>
          <w:color w:val="000000" w:themeColor="text1"/>
          <w:szCs w:val="24"/>
        </w:rPr>
        <w:t xml:space="preserve">                       </w:t>
      </w:r>
      <w:r>
        <w:rPr>
          <w:rFonts w:ascii="Arial" w:hAnsi="Arial" w:cs="Arial"/>
          <w:color w:val="000000" w:themeColor="text1"/>
          <w:szCs w:val="24"/>
        </w:rPr>
        <w:t xml:space="preserve">ООО «Катынские колбасы», ООО «НПО Явир», животноводческие фермы, склады, автостоянки, котельные, кладбища, скотомогильники и др.  </w:t>
      </w:r>
    </w:p>
    <w:p w:rsidR="00B118F6" w:rsidRDefault="00B118F6" w:rsidP="00EB259B">
      <w:pPr>
        <w:ind w:firstLine="709"/>
        <w:rPr>
          <w:rFonts w:ascii="Arial" w:hAnsi="Arial" w:cs="Arial"/>
          <w:color w:val="000000" w:themeColor="text1"/>
          <w:szCs w:val="24"/>
        </w:rPr>
      </w:pPr>
      <w:r>
        <w:rPr>
          <w:rFonts w:ascii="Arial" w:hAnsi="Arial" w:cs="Arial"/>
          <w:color w:val="000000" w:themeColor="text1"/>
          <w:szCs w:val="24"/>
        </w:rPr>
        <w:t xml:space="preserve">Кроме стационарных источников, загрязнителем атмосферного воздуха в Катынском сельском поселении являются передвижные источники, в частности, автомобильный и железнодорожный транспорт. </w:t>
      </w:r>
    </w:p>
    <w:p w:rsidR="00B118F6" w:rsidRDefault="00B118F6" w:rsidP="00EB259B">
      <w:pPr>
        <w:pStyle w:val="22"/>
        <w:spacing w:after="0" w:line="360" w:lineRule="auto"/>
        <w:ind w:left="0" w:firstLine="709"/>
        <w:rPr>
          <w:rFonts w:ascii="Arial" w:hAnsi="Arial" w:cs="Arial"/>
          <w:color w:val="000000" w:themeColor="text1"/>
          <w:szCs w:val="24"/>
        </w:rPr>
      </w:pPr>
      <w:r>
        <w:rPr>
          <w:rFonts w:ascii="Arial" w:hAnsi="Arial" w:cs="Arial"/>
          <w:color w:val="000000" w:themeColor="text1"/>
          <w:szCs w:val="24"/>
        </w:rPr>
        <w:t>Основную долю в общем объеме выбросов загрязняющих веществ от автотранспорта составляет оксид углерода (до 76%). В атмосферном воздухе присутствуют также взвешенные вещества, диоксид серы, диоксид углерода, диоксид азота, сажа, бензапирен, формальдегид.</w:t>
      </w:r>
    </w:p>
    <w:p w:rsidR="00B118F6" w:rsidRDefault="00B118F6" w:rsidP="00EB259B">
      <w:pPr>
        <w:pStyle w:val="31"/>
        <w:tabs>
          <w:tab w:val="left" w:pos="520"/>
          <w:tab w:val="left" w:pos="3450"/>
          <w:tab w:val="left" w:pos="7523"/>
        </w:tabs>
        <w:spacing w:after="0"/>
        <w:ind w:firstLine="709"/>
        <w:jc w:val="both"/>
        <w:rPr>
          <w:rFonts w:ascii="Arial" w:eastAsia="Arial Unicode MS" w:hAnsi="Arial" w:cs="Arial"/>
          <w:color w:val="000000" w:themeColor="text1"/>
          <w:sz w:val="24"/>
          <w:szCs w:val="24"/>
        </w:rPr>
      </w:pPr>
      <w:r>
        <w:rPr>
          <w:rFonts w:ascii="Arial" w:hAnsi="Arial" w:cs="Arial"/>
          <w:color w:val="000000" w:themeColor="text1"/>
          <w:sz w:val="24"/>
          <w:szCs w:val="24"/>
        </w:rPr>
        <w:t xml:space="preserve">При этом величина вредного воздействия автомобильного транспорта на окружающую среду зависит не только от интенсивности движения на автомагистралях, но и от состояния дорожного покрытия, а также технического состояния транспорта. </w:t>
      </w:r>
    </w:p>
    <w:p w:rsidR="00B118F6" w:rsidRDefault="00B118F6" w:rsidP="00B118F6">
      <w:pPr>
        <w:shd w:val="clear" w:color="auto" w:fill="FFFFFF"/>
        <w:tabs>
          <w:tab w:val="center" w:pos="142"/>
        </w:tabs>
        <w:ind w:firstLine="652"/>
        <w:rPr>
          <w:rFonts w:ascii="Arial" w:eastAsiaTheme="minorHAnsi" w:hAnsi="Arial" w:cs="Arial"/>
          <w:color w:val="000000" w:themeColor="text1"/>
          <w:szCs w:val="24"/>
        </w:rPr>
      </w:pPr>
      <w:r>
        <w:rPr>
          <w:rFonts w:ascii="Arial" w:hAnsi="Arial" w:cs="Arial"/>
          <w:color w:val="000000" w:themeColor="text1"/>
          <w:szCs w:val="24"/>
        </w:rPr>
        <w:t>Основными причинами загрязнения атмосферного воздуха являются: нерациональное размещение промышленных и сельскохозяйственных предприятий, низкая экономическая заинтересованность предприятий переходить на малоотходные технологии, принимать меры по охране окружающей среды.</w:t>
      </w:r>
    </w:p>
    <w:p w:rsidR="00B118F6" w:rsidRDefault="00B118F6" w:rsidP="00EB259B">
      <w:pPr>
        <w:autoSpaceDE w:val="0"/>
        <w:autoSpaceDN w:val="0"/>
        <w:adjustRightInd w:val="0"/>
        <w:ind w:firstLine="709"/>
        <w:rPr>
          <w:rFonts w:ascii="Arial" w:hAnsi="Arial" w:cs="Arial"/>
          <w:color w:val="000000" w:themeColor="text1"/>
          <w:szCs w:val="24"/>
        </w:rPr>
      </w:pPr>
      <w:r>
        <w:rPr>
          <w:rFonts w:ascii="Arial" w:hAnsi="Arial" w:cs="Arial"/>
          <w:color w:val="000000" w:themeColor="text1"/>
          <w:szCs w:val="24"/>
        </w:rPr>
        <w:t xml:space="preserve">В целях обеспечения безопасности населения и в соответствии с Федеральным законом </w:t>
      </w:r>
      <w:r w:rsidR="00D7281D">
        <w:rPr>
          <w:rFonts w:ascii="Arial" w:hAnsi="Arial" w:cs="Arial"/>
          <w:color w:val="000000" w:themeColor="text1"/>
          <w:szCs w:val="24"/>
        </w:rPr>
        <w:t>«</w:t>
      </w:r>
      <w:r>
        <w:rPr>
          <w:rFonts w:ascii="Arial" w:hAnsi="Arial" w:cs="Arial"/>
          <w:color w:val="000000" w:themeColor="text1"/>
          <w:szCs w:val="24"/>
        </w:rPr>
        <w:t>О санитарно-эпидемиологическом благополучии населения</w:t>
      </w:r>
      <w:r w:rsidR="00D7281D">
        <w:rPr>
          <w:rFonts w:ascii="Arial" w:hAnsi="Arial" w:cs="Arial"/>
          <w:color w:val="000000" w:themeColor="text1"/>
          <w:szCs w:val="24"/>
        </w:rPr>
        <w:t>»</w:t>
      </w:r>
      <w:r>
        <w:rPr>
          <w:rFonts w:ascii="Arial" w:hAnsi="Arial" w:cs="Arial"/>
          <w:color w:val="000000" w:themeColor="text1"/>
          <w:szCs w:val="24"/>
        </w:rPr>
        <w:t xml:space="preserve"> от 30.03.1999 </w:t>
      </w:r>
      <w:r w:rsidR="00D7281D">
        <w:rPr>
          <w:rFonts w:ascii="Arial" w:hAnsi="Arial" w:cs="Arial"/>
          <w:color w:val="000000" w:themeColor="text1"/>
          <w:szCs w:val="24"/>
        </w:rPr>
        <w:t>№</w:t>
      </w:r>
      <w:r>
        <w:rPr>
          <w:rFonts w:ascii="Arial" w:hAnsi="Arial" w:cs="Arial"/>
          <w:color w:val="000000" w:themeColor="text1"/>
          <w:szCs w:val="24"/>
        </w:rPr>
        <w:t xml:space="preserve">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B118F6" w:rsidRDefault="00B118F6" w:rsidP="00EB259B">
      <w:pPr>
        <w:autoSpaceDE w:val="0"/>
        <w:autoSpaceDN w:val="0"/>
        <w:adjustRightInd w:val="0"/>
        <w:ind w:firstLine="709"/>
        <w:rPr>
          <w:rFonts w:ascii="Arial" w:hAnsi="Arial" w:cs="Arial"/>
          <w:color w:val="000000" w:themeColor="text1"/>
          <w:szCs w:val="24"/>
        </w:rPr>
      </w:pPr>
      <w:r>
        <w:rPr>
          <w:rFonts w:ascii="Arial" w:hAnsi="Arial" w:cs="Arial"/>
          <w:color w:val="000000" w:themeColor="text1"/>
          <w:szCs w:val="24"/>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B118F6" w:rsidRDefault="00B118F6" w:rsidP="00EB259B">
      <w:pPr>
        <w:ind w:firstLine="709"/>
        <w:rPr>
          <w:rFonts w:ascii="Arial" w:hAnsi="Arial" w:cs="Arial"/>
          <w:szCs w:val="24"/>
        </w:rPr>
      </w:pPr>
      <w:r>
        <w:rPr>
          <w:rFonts w:ascii="Arial" w:hAnsi="Arial" w:cs="Arial"/>
          <w:szCs w:val="24"/>
        </w:rPr>
        <w:t>В Катынском сельском поселении представлены предприятия не выше 4 класса опасности (табл. 2.</w:t>
      </w:r>
      <w:r w:rsidR="00DF6164">
        <w:rPr>
          <w:rFonts w:ascii="Arial" w:hAnsi="Arial" w:cs="Arial"/>
          <w:szCs w:val="24"/>
        </w:rPr>
        <w:t>11.1</w:t>
      </w:r>
      <w:r>
        <w:rPr>
          <w:rFonts w:ascii="Arial" w:hAnsi="Arial" w:cs="Arial"/>
          <w:szCs w:val="24"/>
        </w:rPr>
        <w:t>, 2.</w:t>
      </w:r>
      <w:r w:rsidR="00DF6164">
        <w:rPr>
          <w:rFonts w:ascii="Arial" w:hAnsi="Arial" w:cs="Arial"/>
          <w:szCs w:val="24"/>
        </w:rPr>
        <w:t>11.2</w:t>
      </w:r>
      <w:r>
        <w:rPr>
          <w:rFonts w:ascii="Arial" w:hAnsi="Arial" w:cs="Arial"/>
          <w:szCs w:val="24"/>
        </w:rPr>
        <w:t xml:space="preserve">). </w:t>
      </w:r>
    </w:p>
    <w:p w:rsidR="006C2CBF" w:rsidRDefault="006C2CBF" w:rsidP="00B118F6">
      <w:pPr>
        <w:ind w:firstLine="652"/>
        <w:rPr>
          <w:rFonts w:ascii="Arial" w:hAnsi="Arial" w:cs="Arial"/>
          <w:szCs w:val="24"/>
        </w:rPr>
      </w:pPr>
    </w:p>
    <w:p w:rsidR="00D7281D" w:rsidRDefault="00D7281D" w:rsidP="00B118F6">
      <w:pPr>
        <w:ind w:firstLine="652"/>
        <w:rPr>
          <w:rFonts w:ascii="Arial" w:hAnsi="Arial" w:cs="Arial"/>
          <w:szCs w:val="24"/>
        </w:rPr>
      </w:pPr>
    </w:p>
    <w:p w:rsidR="00D7281D" w:rsidRDefault="00D7281D" w:rsidP="00B118F6">
      <w:pPr>
        <w:ind w:firstLine="652"/>
        <w:rPr>
          <w:rFonts w:ascii="Arial" w:hAnsi="Arial" w:cs="Arial"/>
          <w:szCs w:val="24"/>
        </w:rPr>
      </w:pPr>
    </w:p>
    <w:p w:rsidR="00B118F6" w:rsidRPr="0032059C" w:rsidRDefault="00B118F6" w:rsidP="00D7281D">
      <w:pPr>
        <w:rPr>
          <w:rFonts w:ascii="Arial" w:hAnsi="Arial" w:cs="Arial"/>
          <w:i/>
          <w:color w:val="000000" w:themeColor="text1"/>
          <w:sz w:val="22"/>
        </w:rPr>
      </w:pPr>
      <w:r w:rsidRPr="0032059C">
        <w:rPr>
          <w:rFonts w:ascii="Arial" w:hAnsi="Arial" w:cs="Arial"/>
          <w:i/>
          <w:sz w:val="22"/>
        </w:rPr>
        <w:lastRenderedPageBreak/>
        <w:t>Таблица 2.</w:t>
      </w:r>
      <w:r w:rsidR="00DF6164">
        <w:rPr>
          <w:rFonts w:ascii="Arial" w:hAnsi="Arial" w:cs="Arial"/>
          <w:i/>
          <w:sz w:val="22"/>
        </w:rPr>
        <w:t>11.1</w:t>
      </w:r>
      <w:r w:rsidRPr="0032059C">
        <w:rPr>
          <w:rFonts w:ascii="Arial" w:hAnsi="Arial" w:cs="Arial"/>
          <w:i/>
          <w:sz w:val="22"/>
        </w:rPr>
        <w:t xml:space="preserve"> - </w:t>
      </w:r>
      <w:r w:rsidRPr="0032059C">
        <w:rPr>
          <w:rFonts w:ascii="Arial" w:hAnsi="Arial" w:cs="Arial"/>
          <w:i/>
          <w:color w:val="000000" w:themeColor="text1"/>
          <w:sz w:val="22"/>
        </w:rPr>
        <w:t>Характеристика и санитарно-защитные зоны промышленных предприятий Катынского сельского поселения</w:t>
      </w:r>
    </w:p>
    <w:tbl>
      <w:tblPr>
        <w:tblStyle w:val="af8"/>
        <w:tblW w:w="5000" w:type="pct"/>
        <w:tblLayout w:type="fixed"/>
        <w:tblLook w:val="04A0" w:firstRow="1" w:lastRow="0" w:firstColumn="1" w:lastColumn="0" w:noHBand="0" w:noVBand="1"/>
      </w:tblPr>
      <w:tblGrid>
        <w:gridCol w:w="554"/>
        <w:gridCol w:w="3115"/>
        <w:gridCol w:w="2149"/>
        <w:gridCol w:w="1813"/>
        <w:gridCol w:w="1939"/>
      </w:tblGrid>
      <w:tr w:rsidR="00B118F6" w:rsidTr="0032059C">
        <w:trPr>
          <w:tblHeader/>
        </w:trPr>
        <w:tc>
          <w:tcPr>
            <w:tcW w:w="289" w:type="pct"/>
            <w:tcBorders>
              <w:top w:val="single" w:sz="4" w:space="0" w:color="auto"/>
              <w:left w:val="single" w:sz="4" w:space="0" w:color="auto"/>
              <w:bottom w:val="single" w:sz="4" w:space="0" w:color="auto"/>
              <w:right w:val="single" w:sz="4" w:space="0" w:color="auto"/>
            </w:tcBorders>
            <w:hideMark/>
          </w:tcPr>
          <w:p w:rsidR="00B118F6" w:rsidRPr="0032059C" w:rsidRDefault="00B118F6">
            <w:pPr>
              <w:spacing w:line="240" w:lineRule="auto"/>
              <w:rPr>
                <w:rFonts w:ascii="Arial" w:hAnsi="Arial" w:cs="Arial"/>
                <w:b/>
                <w:bCs/>
                <w:color w:val="000000" w:themeColor="text1"/>
                <w:sz w:val="22"/>
                <w:szCs w:val="22"/>
                <w:lang w:eastAsia="en-US"/>
              </w:rPr>
            </w:pPr>
            <w:r w:rsidRPr="0032059C">
              <w:rPr>
                <w:rFonts w:ascii="Arial" w:hAnsi="Arial" w:cs="Arial"/>
                <w:b/>
                <w:bCs/>
                <w:color w:val="000000" w:themeColor="text1"/>
                <w:sz w:val="22"/>
                <w:szCs w:val="22"/>
              </w:rPr>
              <w:t>№ п/п</w:t>
            </w:r>
          </w:p>
        </w:tc>
        <w:tc>
          <w:tcPr>
            <w:tcW w:w="1627" w:type="pct"/>
            <w:tcBorders>
              <w:top w:val="single" w:sz="4" w:space="0" w:color="auto"/>
              <w:left w:val="single" w:sz="4" w:space="0" w:color="auto"/>
              <w:bottom w:val="single" w:sz="4" w:space="0" w:color="auto"/>
              <w:right w:val="single" w:sz="4" w:space="0" w:color="auto"/>
            </w:tcBorders>
            <w:hideMark/>
          </w:tcPr>
          <w:p w:rsidR="00B118F6" w:rsidRPr="0032059C" w:rsidRDefault="00B118F6">
            <w:pPr>
              <w:spacing w:line="240" w:lineRule="auto"/>
              <w:rPr>
                <w:rFonts w:ascii="Arial" w:hAnsi="Arial" w:cs="Arial"/>
                <w:b/>
                <w:bCs/>
                <w:color w:val="000000" w:themeColor="text1"/>
                <w:sz w:val="22"/>
                <w:szCs w:val="22"/>
              </w:rPr>
            </w:pPr>
            <w:r w:rsidRPr="0032059C">
              <w:rPr>
                <w:rFonts w:ascii="Arial" w:hAnsi="Arial" w:cs="Arial"/>
                <w:b/>
                <w:bCs/>
                <w:color w:val="000000" w:themeColor="text1"/>
                <w:sz w:val="22"/>
                <w:szCs w:val="22"/>
              </w:rPr>
              <w:t xml:space="preserve">Наименование </w:t>
            </w:r>
          </w:p>
          <w:p w:rsidR="00B118F6" w:rsidRPr="0032059C" w:rsidRDefault="00B118F6">
            <w:pPr>
              <w:spacing w:line="240" w:lineRule="auto"/>
              <w:rPr>
                <w:rFonts w:ascii="Arial" w:hAnsi="Arial" w:cs="Arial"/>
                <w:b/>
                <w:bCs/>
                <w:color w:val="000000" w:themeColor="text1"/>
                <w:sz w:val="22"/>
                <w:szCs w:val="22"/>
                <w:lang w:eastAsia="en-US"/>
              </w:rPr>
            </w:pPr>
            <w:r w:rsidRPr="0032059C">
              <w:rPr>
                <w:rFonts w:ascii="Arial" w:hAnsi="Arial" w:cs="Arial"/>
                <w:b/>
                <w:bCs/>
                <w:color w:val="000000" w:themeColor="text1"/>
                <w:sz w:val="22"/>
                <w:szCs w:val="22"/>
              </w:rPr>
              <w:t>объекта</w:t>
            </w:r>
          </w:p>
        </w:tc>
        <w:tc>
          <w:tcPr>
            <w:tcW w:w="1123" w:type="pct"/>
            <w:tcBorders>
              <w:top w:val="single" w:sz="4" w:space="0" w:color="auto"/>
              <w:left w:val="single" w:sz="4" w:space="0" w:color="auto"/>
              <w:bottom w:val="single" w:sz="4" w:space="0" w:color="auto"/>
              <w:right w:val="single" w:sz="4" w:space="0" w:color="auto"/>
            </w:tcBorders>
            <w:hideMark/>
          </w:tcPr>
          <w:p w:rsidR="00B118F6" w:rsidRPr="0032059C" w:rsidRDefault="00B118F6">
            <w:pPr>
              <w:spacing w:line="240" w:lineRule="auto"/>
              <w:rPr>
                <w:rFonts w:ascii="Arial" w:hAnsi="Arial" w:cs="Arial"/>
                <w:b/>
                <w:color w:val="000000" w:themeColor="text1"/>
                <w:sz w:val="22"/>
                <w:szCs w:val="22"/>
                <w:lang w:eastAsia="en-US"/>
              </w:rPr>
            </w:pPr>
            <w:r w:rsidRPr="0032059C">
              <w:rPr>
                <w:rFonts w:ascii="Arial" w:hAnsi="Arial" w:cs="Arial"/>
                <w:b/>
                <w:bCs/>
                <w:color w:val="000000" w:themeColor="text1"/>
                <w:sz w:val="22"/>
                <w:szCs w:val="22"/>
              </w:rPr>
              <w:t>Местоположе</w:t>
            </w:r>
            <w:r w:rsidR="0032059C" w:rsidRPr="0032059C">
              <w:rPr>
                <w:rFonts w:ascii="Arial" w:hAnsi="Arial" w:cs="Arial"/>
                <w:b/>
                <w:bCs/>
                <w:color w:val="000000" w:themeColor="text1"/>
                <w:sz w:val="22"/>
                <w:szCs w:val="22"/>
              </w:rPr>
              <w:t>-</w:t>
            </w:r>
            <w:r w:rsidRPr="0032059C">
              <w:rPr>
                <w:rFonts w:ascii="Arial" w:hAnsi="Arial" w:cs="Arial"/>
                <w:b/>
                <w:bCs/>
                <w:color w:val="000000" w:themeColor="text1"/>
                <w:sz w:val="22"/>
                <w:szCs w:val="22"/>
              </w:rPr>
              <w:t>ние</w:t>
            </w:r>
          </w:p>
        </w:tc>
        <w:tc>
          <w:tcPr>
            <w:tcW w:w="947" w:type="pct"/>
            <w:tcBorders>
              <w:top w:val="single" w:sz="4" w:space="0" w:color="auto"/>
              <w:left w:val="single" w:sz="4" w:space="0" w:color="auto"/>
              <w:bottom w:val="single" w:sz="4" w:space="0" w:color="auto"/>
              <w:right w:val="single" w:sz="4" w:space="0" w:color="auto"/>
            </w:tcBorders>
            <w:hideMark/>
          </w:tcPr>
          <w:p w:rsidR="00B118F6" w:rsidRPr="0032059C" w:rsidRDefault="00B118F6">
            <w:pPr>
              <w:spacing w:line="240" w:lineRule="auto"/>
              <w:rPr>
                <w:rFonts w:ascii="Arial" w:hAnsi="Arial" w:cs="Arial"/>
                <w:b/>
                <w:bCs/>
                <w:color w:val="000000" w:themeColor="text1"/>
                <w:sz w:val="22"/>
                <w:szCs w:val="22"/>
              </w:rPr>
            </w:pPr>
            <w:r w:rsidRPr="0032059C">
              <w:rPr>
                <w:rFonts w:ascii="Arial" w:hAnsi="Arial" w:cs="Arial"/>
                <w:b/>
                <w:bCs/>
                <w:color w:val="000000" w:themeColor="text1"/>
                <w:sz w:val="22"/>
                <w:szCs w:val="22"/>
              </w:rPr>
              <w:t xml:space="preserve">Вид </w:t>
            </w:r>
          </w:p>
          <w:p w:rsidR="00B118F6" w:rsidRPr="0032059C" w:rsidRDefault="00D7281D">
            <w:pPr>
              <w:spacing w:line="240" w:lineRule="auto"/>
              <w:rPr>
                <w:rFonts w:ascii="Arial" w:hAnsi="Arial" w:cs="Arial"/>
                <w:b/>
                <w:color w:val="000000" w:themeColor="text1"/>
                <w:sz w:val="22"/>
                <w:szCs w:val="22"/>
                <w:lang w:eastAsia="en-US"/>
              </w:rPr>
            </w:pPr>
            <w:r>
              <w:rPr>
                <w:rFonts w:ascii="Arial" w:hAnsi="Arial" w:cs="Arial"/>
                <w:b/>
                <w:bCs/>
                <w:color w:val="000000" w:themeColor="text1"/>
                <w:sz w:val="22"/>
                <w:szCs w:val="22"/>
              </w:rPr>
              <w:t>д</w:t>
            </w:r>
            <w:r w:rsidR="00B118F6" w:rsidRPr="0032059C">
              <w:rPr>
                <w:rFonts w:ascii="Arial" w:hAnsi="Arial" w:cs="Arial"/>
                <w:b/>
                <w:bCs/>
                <w:color w:val="000000" w:themeColor="text1"/>
                <w:sz w:val="22"/>
                <w:szCs w:val="22"/>
              </w:rPr>
              <w:t>еятельнос</w:t>
            </w:r>
            <w:r w:rsidR="0032059C" w:rsidRPr="0032059C">
              <w:rPr>
                <w:rFonts w:ascii="Arial" w:hAnsi="Arial" w:cs="Arial"/>
                <w:b/>
                <w:bCs/>
                <w:color w:val="000000" w:themeColor="text1"/>
                <w:sz w:val="22"/>
                <w:szCs w:val="22"/>
              </w:rPr>
              <w:t>-</w:t>
            </w:r>
            <w:r w:rsidR="00B118F6" w:rsidRPr="0032059C">
              <w:rPr>
                <w:rFonts w:ascii="Arial" w:hAnsi="Arial" w:cs="Arial"/>
                <w:b/>
                <w:bCs/>
                <w:color w:val="000000" w:themeColor="text1"/>
                <w:sz w:val="22"/>
                <w:szCs w:val="22"/>
              </w:rPr>
              <w:t>ти</w:t>
            </w:r>
          </w:p>
        </w:tc>
        <w:tc>
          <w:tcPr>
            <w:tcW w:w="1013" w:type="pct"/>
            <w:tcBorders>
              <w:top w:val="single" w:sz="4" w:space="0" w:color="auto"/>
              <w:left w:val="single" w:sz="4" w:space="0" w:color="auto"/>
              <w:bottom w:val="single" w:sz="4" w:space="0" w:color="auto"/>
              <w:right w:val="single" w:sz="4" w:space="0" w:color="auto"/>
            </w:tcBorders>
            <w:hideMark/>
          </w:tcPr>
          <w:p w:rsidR="00B118F6" w:rsidRPr="0032059C" w:rsidRDefault="00B118F6">
            <w:pPr>
              <w:spacing w:line="240" w:lineRule="auto"/>
              <w:rPr>
                <w:rFonts w:ascii="Arial" w:hAnsi="Arial" w:cs="Arial"/>
                <w:b/>
                <w:color w:val="000000" w:themeColor="text1"/>
                <w:sz w:val="22"/>
                <w:szCs w:val="22"/>
                <w:lang w:eastAsia="en-US"/>
              </w:rPr>
            </w:pPr>
            <w:r w:rsidRPr="0032059C">
              <w:rPr>
                <w:rFonts w:ascii="Arial" w:hAnsi="Arial" w:cs="Arial"/>
                <w:b/>
                <w:bCs/>
                <w:color w:val="000000" w:themeColor="text1"/>
                <w:sz w:val="22"/>
                <w:szCs w:val="22"/>
              </w:rPr>
              <w:t>Санитарно-защитная зона, м/класс предприятия по СанПиН 2.2.1/2.1.1.1200-03</w:t>
            </w:r>
          </w:p>
        </w:tc>
      </w:tr>
      <w:tr w:rsidR="009A084E" w:rsidTr="00E72ECC">
        <w:trPr>
          <w:trHeight w:val="314"/>
        </w:trPr>
        <w:tc>
          <w:tcPr>
            <w:tcW w:w="2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A084E" w:rsidRPr="0032059C" w:rsidRDefault="009A084E"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1</w:t>
            </w:r>
          </w:p>
        </w:tc>
        <w:tc>
          <w:tcPr>
            <w:tcW w:w="162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A084E" w:rsidRPr="0032059C" w:rsidRDefault="009A084E"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ОАО «Газавтосервис»</w:t>
            </w:r>
          </w:p>
        </w:tc>
        <w:tc>
          <w:tcPr>
            <w:tcW w:w="11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A084E" w:rsidRPr="0032059C" w:rsidRDefault="009A084E"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П. Авторемзавод, д. 1а</w:t>
            </w:r>
          </w:p>
        </w:tc>
        <w:tc>
          <w:tcPr>
            <w:tcW w:w="947" w:type="pct"/>
            <w:tcBorders>
              <w:top w:val="single" w:sz="4" w:space="0" w:color="auto"/>
              <w:left w:val="single" w:sz="4" w:space="0" w:color="auto"/>
              <w:bottom w:val="single" w:sz="4" w:space="0" w:color="auto"/>
              <w:right w:val="single" w:sz="4" w:space="0" w:color="auto"/>
            </w:tcBorders>
            <w:hideMark/>
          </w:tcPr>
          <w:p w:rsidR="009A084E" w:rsidRPr="0032059C" w:rsidRDefault="009A084E"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 xml:space="preserve">Склады </w:t>
            </w:r>
          </w:p>
        </w:tc>
        <w:tc>
          <w:tcPr>
            <w:tcW w:w="1013" w:type="pct"/>
            <w:tcBorders>
              <w:top w:val="single" w:sz="4" w:space="0" w:color="auto"/>
              <w:left w:val="single" w:sz="4" w:space="0" w:color="auto"/>
              <w:bottom w:val="single" w:sz="4" w:space="0" w:color="auto"/>
              <w:right w:val="single" w:sz="4" w:space="0" w:color="auto"/>
            </w:tcBorders>
            <w:hideMark/>
          </w:tcPr>
          <w:p w:rsidR="009A084E" w:rsidRPr="0032059C" w:rsidRDefault="009A084E" w:rsidP="00E72ECC">
            <w:pPr>
              <w:shd w:val="clear" w:color="auto" w:fill="FFFFFF" w:themeFill="background1"/>
              <w:spacing w:line="240" w:lineRule="auto"/>
              <w:rPr>
                <w:rFonts w:ascii="Arial" w:hAnsi="Arial" w:cs="Arial"/>
                <w:color w:val="000000" w:themeColor="text1"/>
                <w:sz w:val="22"/>
                <w:szCs w:val="22"/>
                <w:lang w:eastAsia="en-US"/>
              </w:rPr>
            </w:pPr>
            <w:r w:rsidRPr="0032059C">
              <w:rPr>
                <w:rFonts w:ascii="Arial" w:hAnsi="Arial" w:cs="Arial"/>
                <w:color w:val="000000" w:themeColor="text1"/>
                <w:sz w:val="22"/>
                <w:szCs w:val="22"/>
              </w:rPr>
              <w:t>50 м / 5 класс</w:t>
            </w:r>
          </w:p>
        </w:tc>
      </w:tr>
      <w:tr w:rsidR="00B118F6" w:rsidTr="00E72ECC">
        <w:trPr>
          <w:trHeight w:val="314"/>
        </w:trPr>
        <w:tc>
          <w:tcPr>
            <w:tcW w:w="2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2</w:t>
            </w:r>
          </w:p>
        </w:tc>
        <w:tc>
          <w:tcPr>
            <w:tcW w:w="162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ОАО «Смоленскавторемсервис»</w:t>
            </w:r>
          </w:p>
        </w:tc>
        <w:tc>
          <w:tcPr>
            <w:tcW w:w="11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П. Авторемзавод, д. 1а</w:t>
            </w:r>
          </w:p>
        </w:tc>
        <w:tc>
          <w:tcPr>
            <w:tcW w:w="947"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 xml:space="preserve">Авторемонт </w:t>
            </w:r>
          </w:p>
        </w:tc>
        <w:tc>
          <w:tcPr>
            <w:tcW w:w="1013"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color w:val="000000" w:themeColor="text1"/>
                <w:sz w:val="22"/>
                <w:szCs w:val="22"/>
                <w:lang w:eastAsia="en-US"/>
              </w:rPr>
            </w:pPr>
            <w:r w:rsidRPr="0032059C">
              <w:rPr>
                <w:rFonts w:ascii="Arial" w:hAnsi="Arial" w:cs="Arial"/>
                <w:color w:val="000000" w:themeColor="text1"/>
                <w:sz w:val="22"/>
                <w:szCs w:val="22"/>
              </w:rPr>
              <w:t>100 м / 4 класс</w:t>
            </w:r>
          </w:p>
        </w:tc>
      </w:tr>
      <w:tr w:rsidR="00B118F6" w:rsidTr="00E72ECC">
        <w:trPr>
          <w:trHeight w:val="314"/>
        </w:trPr>
        <w:tc>
          <w:tcPr>
            <w:tcW w:w="2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3</w:t>
            </w:r>
          </w:p>
        </w:tc>
        <w:tc>
          <w:tcPr>
            <w:tcW w:w="162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 xml:space="preserve">Баня </w:t>
            </w:r>
          </w:p>
        </w:tc>
        <w:tc>
          <w:tcPr>
            <w:tcW w:w="11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Д. Вонлярово</w:t>
            </w:r>
          </w:p>
        </w:tc>
        <w:tc>
          <w:tcPr>
            <w:tcW w:w="947"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Коммунальная</w:t>
            </w:r>
          </w:p>
        </w:tc>
        <w:tc>
          <w:tcPr>
            <w:tcW w:w="1013"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color w:val="000000" w:themeColor="text1"/>
                <w:sz w:val="22"/>
                <w:szCs w:val="22"/>
                <w:lang w:eastAsia="en-US"/>
              </w:rPr>
            </w:pPr>
            <w:r w:rsidRPr="0032059C">
              <w:rPr>
                <w:rFonts w:ascii="Arial" w:hAnsi="Arial" w:cs="Arial"/>
                <w:color w:val="000000" w:themeColor="text1"/>
                <w:sz w:val="22"/>
                <w:szCs w:val="22"/>
              </w:rPr>
              <w:t>100 м / 4 класс</w:t>
            </w:r>
          </w:p>
        </w:tc>
      </w:tr>
      <w:tr w:rsidR="00B118F6" w:rsidTr="00E72ECC">
        <w:trPr>
          <w:trHeight w:val="314"/>
        </w:trPr>
        <w:tc>
          <w:tcPr>
            <w:tcW w:w="2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4</w:t>
            </w:r>
          </w:p>
        </w:tc>
        <w:tc>
          <w:tcPr>
            <w:tcW w:w="162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 xml:space="preserve">Баня </w:t>
            </w:r>
          </w:p>
        </w:tc>
        <w:tc>
          <w:tcPr>
            <w:tcW w:w="11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 xml:space="preserve">С. Катынь, </w:t>
            </w:r>
            <w:r w:rsidR="00D7281D">
              <w:rPr>
                <w:rFonts w:ascii="Arial" w:hAnsi="Arial" w:cs="Arial"/>
                <w:sz w:val="22"/>
                <w:szCs w:val="22"/>
              </w:rPr>
              <w:t xml:space="preserve">               </w:t>
            </w:r>
            <w:r w:rsidRPr="0032059C">
              <w:rPr>
                <w:rFonts w:ascii="Arial" w:hAnsi="Arial" w:cs="Arial"/>
                <w:sz w:val="22"/>
                <w:szCs w:val="22"/>
              </w:rPr>
              <w:t>ул. Витебское шоссе</w:t>
            </w:r>
          </w:p>
        </w:tc>
        <w:tc>
          <w:tcPr>
            <w:tcW w:w="947"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Коммунальная</w:t>
            </w:r>
          </w:p>
        </w:tc>
        <w:tc>
          <w:tcPr>
            <w:tcW w:w="1013"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color w:val="000000" w:themeColor="text1"/>
                <w:sz w:val="22"/>
                <w:szCs w:val="22"/>
                <w:lang w:eastAsia="en-US"/>
              </w:rPr>
            </w:pPr>
            <w:r w:rsidRPr="0032059C">
              <w:rPr>
                <w:rFonts w:ascii="Arial" w:hAnsi="Arial" w:cs="Arial"/>
                <w:color w:val="000000" w:themeColor="text1"/>
                <w:sz w:val="22"/>
                <w:szCs w:val="22"/>
              </w:rPr>
              <w:t>100 м / 4 класс</w:t>
            </w:r>
          </w:p>
        </w:tc>
      </w:tr>
      <w:tr w:rsidR="00B118F6" w:rsidTr="00E72ECC">
        <w:trPr>
          <w:trHeight w:val="314"/>
        </w:trPr>
        <w:tc>
          <w:tcPr>
            <w:tcW w:w="2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5</w:t>
            </w:r>
          </w:p>
        </w:tc>
        <w:tc>
          <w:tcPr>
            <w:tcW w:w="162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 xml:space="preserve">Баня </w:t>
            </w:r>
          </w:p>
        </w:tc>
        <w:tc>
          <w:tcPr>
            <w:tcW w:w="11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П. Авторемзавод, ул. Ниж. Поселки</w:t>
            </w:r>
          </w:p>
        </w:tc>
        <w:tc>
          <w:tcPr>
            <w:tcW w:w="947"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 xml:space="preserve">Коммунальная </w:t>
            </w:r>
          </w:p>
        </w:tc>
        <w:tc>
          <w:tcPr>
            <w:tcW w:w="1013"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color w:val="000000" w:themeColor="text1"/>
                <w:sz w:val="22"/>
                <w:szCs w:val="22"/>
                <w:lang w:eastAsia="en-US"/>
              </w:rPr>
            </w:pPr>
            <w:r w:rsidRPr="0032059C">
              <w:rPr>
                <w:rFonts w:ascii="Arial" w:hAnsi="Arial" w:cs="Arial"/>
                <w:color w:val="000000" w:themeColor="text1"/>
                <w:sz w:val="22"/>
                <w:szCs w:val="22"/>
              </w:rPr>
              <w:t>100 м / 4 класс</w:t>
            </w:r>
          </w:p>
        </w:tc>
      </w:tr>
      <w:tr w:rsidR="00B118F6" w:rsidTr="00E72ECC">
        <w:trPr>
          <w:trHeight w:val="314"/>
        </w:trPr>
        <w:tc>
          <w:tcPr>
            <w:tcW w:w="2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6</w:t>
            </w:r>
          </w:p>
        </w:tc>
        <w:tc>
          <w:tcPr>
            <w:tcW w:w="162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ООО «Катынские колбасы»</w:t>
            </w:r>
          </w:p>
        </w:tc>
        <w:tc>
          <w:tcPr>
            <w:tcW w:w="11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 xml:space="preserve">С. Катынь, </w:t>
            </w:r>
            <w:r w:rsidR="00D7281D">
              <w:rPr>
                <w:rFonts w:ascii="Arial" w:hAnsi="Arial" w:cs="Arial"/>
                <w:sz w:val="22"/>
                <w:szCs w:val="22"/>
              </w:rPr>
              <w:t xml:space="preserve">              </w:t>
            </w:r>
            <w:r w:rsidRPr="0032059C">
              <w:rPr>
                <w:rFonts w:ascii="Arial" w:hAnsi="Arial" w:cs="Arial"/>
                <w:sz w:val="22"/>
                <w:szCs w:val="22"/>
              </w:rPr>
              <w:t xml:space="preserve">ул. Советская, </w:t>
            </w:r>
            <w:r w:rsidR="00D7281D">
              <w:rPr>
                <w:rFonts w:ascii="Arial" w:hAnsi="Arial" w:cs="Arial"/>
                <w:sz w:val="22"/>
                <w:szCs w:val="22"/>
              </w:rPr>
              <w:t xml:space="preserve">           </w:t>
            </w:r>
            <w:r w:rsidRPr="0032059C">
              <w:rPr>
                <w:rFonts w:ascii="Arial" w:hAnsi="Arial" w:cs="Arial"/>
                <w:sz w:val="22"/>
                <w:szCs w:val="22"/>
              </w:rPr>
              <w:t>д. 41</w:t>
            </w:r>
          </w:p>
        </w:tc>
        <w:tc>
          <w:tcPr>
            <w:tcW w:w="947"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Производство колбасных изделий</w:t>
            </w:r>
          </w:p>
        </w:tc>
        <w:tc>
          <w:tcPr>
            <w:tcW w:w="1013"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color w:val="000000" w:themeColor="text1"/>
                <w:sz w:val="22"/>
                <w:szCs w:val="22"/>
                <w:lang w:eastAsia="en-US"/>
              </w:rPr>
            </w:pPr>
            <w:r w:rsidRPr="0032059C">
              <w:rPr>
                <w:rFonts w:ascii="Arial" w:hAnsi="Arial" w:cs="Arial"/>
                <w:color w:val="000000" w:themeColor="text1"/>
                <w:sz w:val="22"/>
                <w:szCs w:val="22"/>
              </w:rPr>
              <w:t>50</w:t>
            </w:r>
            <w:r w:rsidR="009A084E">
              <w:rPr>
                <w:rFonts w:ascii="Arial" w:hAnsi="Arial" w:cs="Arial"/>
                <w:color w:val="000000" w:themeColor="text1"/>
                <w:sz w:val="22"/>
                <w:szCs w:val="22"/>
              </w:rPr>
              <w:t>0</w:t>
            </w:r>
            <w:r w:rsidRPr="0032059C">
              <w:rPr>
                <w:rFonts w:ascii="Arial" w:hAnsi="Arial" w:cs="Arial"/>
                <w:color w:val="000000" w:themeColor="text1"/>
                <w:sz w:val="22"/>
                <w:szCs w:val="22"/>
              </w:rPr>
              <w:t xml:space="preserve"> м </w:t>
            </w:r>
            <w:r w:rsidRPr="00E72ECC">
              <w:rPr>
                <w:rFonts w:ascii="Arial" w:hAnsi="Arial" w:cs="Arial"/>
                <w:color w:val="000000" w:themeColor="text1"/>
                <w:sz w:val="22"/>
                <w:szCs w:val="22"/>
                <w:shd w:val="clear" w:color="auto" w:fill="FFFFFF" w:themeFill="background1"/>
              </w:rPr>
              <w:t xml:space="preserve">/ </w:t>
            </w:r>
            <w:r w:rsidR="00E72ECC" w:rsidRPr="00E72ECC">
              <w:rPr>
                <w:rFonts w:ascii="Arial" w:hAnsi="Arial" w:cs="Arial"/>
                <w:color w:val="000000" w:themeColor="text1"/>
                <w:sz w:val="22"/>
                <w:szCs w:val="22"/>
                <w:shd w:val="clear" w:color="auto" w:fill="FFFFFF" w:themeFill="background1"/>
              </w:rPr>
              <w:t>2</w:t>
            </w:r>
            <w:r w:rsidRPr="00E72ECC">
              <w:rPr>
                <w:rFonts w:ascii="Arial" w:hAnsi="Arial" w:cs="Arial"/>
                <w:color w:val="000000" w:themeColor="text1"/>
                <w:sz w:val="22"/>
                <w:szCs w:val="22"/>
                <w:shd w:val="clear" w:color="auto" w:fill="FFFFFF" w:themeFill="background1"/>
              </w:rPr>
              <w:t xml:space="preserve"> класс</w:t>
            </w:r>
          </w:p>
        </w:tc>
      </w:tr>
      <w:tr w:rsidR="00B118F6" w:rsidTr="00E72ECC">
        <w:trPr>
          <w:trHeight w:val="314"/>
        </w:trPr>
        <w:tc>
          <w:tcPr>
            <w:tcW w:w="2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7</w:t>
            </w:r>
          </w:p>
        </w:tc>
        <w:tc>
          <w:tcPr>
            <w:tcW w:w="162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rPr>
            </w:pPr>
            <w:r w:rsidRPr="0032059C">
              <w:rPr>
                <w:rFonts w:ascii="Arial" w:hAnsi="Arial" w:cs="Arial"/>
                <w:sz w:val="22"/>
                <w:szCs w:val="22"/>
              </w:rPr>
              <w:t>ООО «Днепртрансавто»</w:t>
            </w:r>
          </w:p>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ООО «Трансавто»</w:t>
            </w:r>
          </w:p>
        </w:tc>
        <w:tc>
          <w:tcPr>
            <w:tcW w:w="11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 xml:space="preserve">С. Катынь, </w:t>
            </w:r>
            <w:r w:rsidR="00D7281D">
              <w:rPr>
                <w:rFonts w:ascii="Arial" w:hAnsi="Arial" w:cs="Arial"/>
                <w:sz w:val="22"/>
                <w:szCs w:val="22"/>
              </w:rPr>
              <w:t xml:space="preserve">                </w:t>
            </w:r>
            <w:r w:rsidRPr="0032059C">
              <w:rPr>
                <w:rFonts w:ascii="Arial" w:hAnsi="Arial" w:cs="Arial"/>
                <w:sz w:val="22"/>
                <w:szCs w:val="22"/>
              </w:rPr>
              <w:t>ул. Витебское шоссе, д. 6б</w:t>
            </w:r>
          </w:p>
        </w:tc>
        <w:tc>
          <w:tcPr>
            <w:tcW w:w="947"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Продажа и стоянка автомобилей</w:t>
            </w:r>
          </w:p>
        </w:tc>
        <w:tc>
          <w:tcPr>
            <w:tcW w:w="1013"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color w:val="000000" w:themeColor="text1"/>
                <w:sz w:val="22"/>
                <w:szCs w:val="22"/>
                <w:lang w:eastAsia="en-US"/>
              </w:rPr>
            </w:pPr>
            <w:r w:rsidRPr="0032059C">
              <w:rPr>
                <w:rFonts w:ascii="Arial" w:hAnsi="Arial" w:cs="Arial"/>
                <w:color w:val="000000" w:themeColor="text1"/>
                <w:sz w:val="22"/>
                <w:szCs w:val="22"/>
              </w:rPr>
              <w:t>50 м / 5 класс</w:t>
            </w:r>
          </w:p>
        </w:tc>
      </w:tr>
      <w:tr w:rsidR="00B118F6" w:rsidTr="00E72ECC">
        <w:trPr>
          <w:trHeight w:val="314"/>
        </w:trPr>
        <w:tc>
          <w:tcPr>
            <w:tcW w:w="2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8</w:t>
            </w:r>
          </w:p>
        </w:tc>
        <w:tc>
          <w:tcPr>
            <w:tcW w:w="162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ООО «НПО Явир»</w:t>
            </w:r>
          </w:p>
        </w:tc>
        <w:tc>
          <w:tcPr>
            <w:tcW w:w="11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П. Авторемзавод, д. 1а</w:t>
            </w:r>
          </w:p>
        </w:tc>
        <w:tc>
          <w:tcPr>
            <w:tcW w:w="947"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Производство металлических конструкций</w:t>
            </w:r>
          </w:p>
        </w:tc>
        <w:tc>
          <w:tcPr>
            <w:tcW w:w="1013"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color w:val="000000" w:themeColor="text1"/>
                <w:sz w:val="22"/>
                <w:szCs w:val="22"/>
                <w:lang w:eastAsia="en-US"/>
              </w:rPr>
            </w:pPr>
            <w:r w:rsidRPr="0032059C">
              <w:rPr>
                <w:rFonts w:ascii="Arial" w:hAnsi="Arial" w:cs="Arial"/>
                <w:color w:val="000000" w:themeColor="text1"/>
                <w:sz w:val="22"/>
                <w:szCs w:val="22"/>
              </w:rPr>
              <w:t>100 м / 4 класс</w:t>
            </w:r>
          </w:p>
        </w:tc>
      </w:tr>
      <w:tr w:rsidR="00B118F6" w:rsidTr="00E72ECC">
        <w:trPr>
          <w:trHeight w:val="314"/>
        </w:trPr>
        <w:tc>
          <w:tcPr>
            <w:tcW w:w="2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9</w:t>
            </w:r>
          </w:p>
        </w:tc>
        <w:tc>
          <w:tcPr>
            <w:tcW w:w="162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9A084E" w:rsidP="00E72ECC">
            <w:pPr>
              <w:shd w:val="clear" w:color="auto" w:fill="FFFFFF" w:themeFill="background1"/>
              <w:spacing w:line="240" w:lineRule="auto"/>
              <w:rPr>
                <w:rFonts w:ascii="Arial" w:hAnsi="Arial" w:cs="Arial"/>
                <w:sz w:val="22"/>
                <w:szCs w:val="22"/>
                <w:lang w:eastAsia="en-US"/>
              </w:rPr>
            </w:pPr>
            <w:r>
              <w:rPr>
                <w:rFonts w:ascii="Arial" w:hAnsi="Arial" w:cs="Arial"/>
                <w:sz w:val="22"/>
                <w:szCs w:val="22"/>
                <w:lang w:eastAsia="en-US"/>
              </w:rPr>
              <w:t>ООО «Компания Лекор+»</w:t>
            </w:r>
          </w:p>
        </w:tc>
        <w:tc>
          <w:tcPr>
            <w:tcW w:w="11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D7281D" w:rsidP="00E72ECC">
            <w:pPr>
              <w:shd w:val="clear" w:color="auto" w:fill="FFFFFF" w:themeFill="background1"/>
              <w:spacing w:line="240" w:lineRule="auto"/>
              <w:rPr>
                <w:rFonts w:ascii="Arial" w:hAnsi="Arial" w:cs="Arial"/>
                <w:sz w:val="22"/>
                <w:szCs w:val="22"/>
                <w:lang w:eastAsia="en-US"/>
              </w:rPr>
            </w:pPr>
            <w:r>
              <w:rPr>
                <w:rFonts w:ascii="Arial" w:eastAsia="Times New Roman" w:hAnsi="Arial" w:cs="Arial"/>
                <w:color w:val="000000"/>
                <w:sz w:val="22"/>
              </w:rPr>
              <w:t>Г</w:t>
            </w:r>
            <w:r w:rsidR="009A084E">
              <w:rPr>
                <w:rFonts w:ascii="Arial" w:eastAsia="Times New Roman" w:hAnsi="Arial" w:cs="Arial"/>
                <w:color w:val="000000"/>
                <w:sz w:val="22"/>
              </w:rPr>
              <w:t>.Смоленск, ул.Генерала Паскевича, д.10</w:t>
            </w:r>
          </w:p>
        </w:tc>
        <w:tc>
          <w:tcPr>
            <w:tcW w:w="947" w:type="pct"/>
            <w:tcBorders>
              <w:top w:val="single" w:sz="4" w:space="0" w:color="auto"/>
              <w:left w:val="single" w:sz="4" w:space="0" w:color="auto"/>
              <w:bottom w:val="single" w:sz="4" w:space="0" w:color="auto"/>
              <w:right w:val="single" w:sz="4" w:space="0" w:color="auto"/>
            </w:tcBorders>
            <w:hideMark/>
          </w:tcPr>
          <w:p w:rsidR="00B118F6" w:rsidRPr="0032059C" w:rsidRDefault="009A084E" w:rsidP="00E72ECC">
            <w:pPr>
              <w:shd w:val="clear" w:color="auto" w:fill="FFFFFF" w:themeFill="background1"/>
              <w:spacing w:line="240" w:lineRule="auto"/>
              <w:rPr>
                <w:rFonts w:ascii="Arial" w:hAnsi="Arial" w:cs="Arial"/>
                <w:sz w:val="22"/>
                <w:szCs w:val="22"/>
                <w:lang w:eastAsia="en-US"/>
              </w:rPr>
            </w:pPr>
            <w:r>
              <w:rPr>
                <w:rFonts w:ascii="Arial" w:hAnsi="Arial" w:cs="Arial"/>
                <w:sz w:val="22"/>
                <w:szCs w:val="22"/>
                <w:lang w:eastAsia="en-US"/>
              </w:rPr>
              <w:t>Пищевое производство</w:t>
            </w:r>
          </w:p>
        </w:tc>
        <w:tc>
          <w:tcPr>
            <w:tcW w:w="1013"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color w:val="000000" w:themeColor="text1"/>
                <w:sz w:val="22"/>
                <w:szCs w:val="22"/>
                <w:lang w:eastAsia="en-US"/>
              </w:rPr>
            </w:pPr>
            <w:r w:rsidRPr="0032059C">
              <w:rPr>
                <w:rFonts w:ascii="Arial" w:hAnsi="Arial" w:cs="Arial"/>
                <w:color w:val="000000" w:themeColor="text1"/>
                <w:sz w:val="22"/>
                <w:szCs w:val="22"/>
              </w:rPr>
              <w:t>100 м / 4 класс</w:t>
            </w:r>
          </w:p>
        </w:tc>
      </w:tr>
      <w:tr w:rsidR="00B118F6" w:rsidTr="009A084E">
        <w:trPr>
          <w:trHeight w:val="314"/>
        </w:trPr>
        <w:tc>
          <w:tcPr>
            <w:tcW w:w="2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10</w:t>
            </w:r>
          </w:p>
        </w:tc>
        <w:tc>
          <w:tcPr>
            <w:tcW w:w="162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32059C" w:rsidP="00E72ECC">
            <w:pPr>
              <w:shd w:val="clear" w:color="auto" w:fill="FFFFFF" w:themeFill="background1"/>
              <w:spacing w:line="240" w:lineRule="auto"/>
              <w:rPr>
                <w:rFonts w:ascii="Arial" w:hAnsi="Arial" w:cs="Arial"/>
                <w:sz w:val="22"/>
                <w:szCs w:val="22"/>
                <w:lang w:eastAsia="en-US"/>
              </w:rPr>
            </w:pPr>
            <w:r>
              <w:rPr>
                <w:rFonts w:ascii="Arial" w:hAnsi="Arial" w:cs="Arial"/>
                <w:sz w:val="22"/>
                <w:szCs w:val="22"/>
              </w:rPr>
              <w:t>Х</w:t>
            </w:r>
            <w:r w:rsidR="00B118F6" w:rsidRPr="0032059C">
              <w:rPr>
                <w:rFonts w:ascii="Arial" w:hAnsi="Arial" w:cs="Arial"/>
                <w:sz w:val="22"/>
                <w:szCs w:val="22"/>
              </w:rPr>
              <w:t>олодильно</w:t>
            </w:r>
            <w:r>
              <w:rPr>
                <w:rFonts w:ascii="Arial" w:hAnsi="Arial" w:cs="Arial"/>
                <w:sz w:val="22"/>
                <w:szCs w:val="22"/>
              </w:rPr>
              <w:t>е</w:t>
            </w:r>
            <w:r w:rsidR="00B118F6" w:rsidRPr="0032059C">
              <w:rPr>
                <w:rFonts w:ascii="Arial" w:hAnsi="Arial" w:cs="Arial"/>
                <w:sz w:val="22"/>
                <w:szCs w:val="22"/>
              </w:rPr>
              <w:t xml:space="preserve"> оборудовани</w:t>
            </w:r>
            <w:r>
              <w:rPr>
                <w:rFonts w:ascii="Arial" w:hAnsi="Arial" w:cs="Arial"/>
                <w:sz w:val="22"/>
                <w:szCs w:val="22"/>
              </w:rPr>
              <w:t>е</w:t>
            </w:r>
          </w:p>
        </w:tc>
        <w:tc>
          <w:tcPr>
            <w:tcW w:w="11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Д. Красная Горка</w:t>
            </w:r>
          </w:p>
        </w:tc>
        <w:tc>
          <w:tcPr>
            <w:tcW w:w="947"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 xml:space="preserve">Склад </w:t>
            </w:r>
          </w:p>
        </w:tc>
        <w:tc>
          <w:tcPr>
            <w:tcW w:w="1013" w:type="pct"/>
            <w:tcBorders>
              <w:top w:val="single" w:sz="4" w:space="0" w:color="auto"/>
              <w:left w:val="single" w:sz="4" w:space="0" w:color="auto"/>
              <w:bottom w:val="single" w:sz="4" w:space="0" w:color="auto"/>
              <w:right w:val="single" w:sz="4" w:space="0" w:color="auto"/>
            </w:tcBorders>
            <w:hideMark/>
          </w:tcPr>
          <w:p w:rsidR="00B118F6" w:rsidRPr="0032059C" w:rsidRDefault="0032059C" w:rsidP="00E72ECC">
            <w:pPr>
              <w:shd w:val="clear" w:color="auto" w:fill="FFFFFF" w:themeFill="background1"/>
              <w:spacing w:line="240" w:lineRule="auto"/>
              <w:rPr>
                <w:rFonts w:ascii="Arial" w:hAnsi="Arial" w:cs="Arial"/>
                <w:color w:val="000000" w:themeColor="text1"/>
                <w:sz w:val="22"/>
                <w:szCs w:val="22"/>
                <w:lang w:eastAsia="en-US"/>
              </w:rPr>
            </w:pPr>
            <w:r w:rsidRPr="0032059C">
              <w:rPr>
                <w:rFonts w:ascii="Arial" w:hAnsi="Arial" w:cs="Arial"/>
                <w:color w:val="000000" w:themeColor="text1"/>
                <w:sz w:val="22"/>
                <w:szCs w:val="22"/>
              </w:rPr>
              <w:t>10</w:t>
            </w:r>
            <w:r w:rsidR="00B118F6" w:rsidRPr="0032059C">
              <w:rPr>
                <w:rFonts w:ascii="Arial" w:hAnsi="Arial" w:cs="Arial"/>
                <w:color w:val="000000" w:themeColor="text1"/>
                <w:sz w:val="22"/>
                <w:szCs w:val="22"/>
              </w:rPr>
              <w:t xml:space="preserve">0 м / </w:t>
            </w:r>
            <w:r w:rsidRPr="0032059C">
              <w:rPr>
                <w:rFonts w:ascii="Arial" w:hAnsi="Arial" w:cs="Arial"/>
                <w:color w:val="000000" w:themeColor="text1"/>
                <w:sz w:val="22"/>
                <w:szCs w:val="22"/>
              </w:rPr>
              <w:t>4</w:t>
            </w:r>
            <w:r w:rsidR="00B118F6" w:rsidRPr="0032059C">
              <w:rPr>
                <w:rFonts w:ascii="Arial" w:hAnsi="Arial" w:cs="Arial"/>
                <w:color w:val="000000" w:themeColor="text1"/>
                <w:sz w:val="22"/>
                <w:szCs w:val="22"/>
              </w:rPr>
              <w:t xml:space="preserve"> класс</w:t>
            </w:r>
          </w:p>
        </w:tc>
      </w:tr>
      <w:tr w:rsidR="00B118F6" w:rsidTr="009A084E">
        <w:trPr>
          <w:trHeight w:val="314"/>
        </w:trPr>
        <w:tc>
          <w:tcPr>
            <w:tcW w:w="28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11</w:t>
            </w:r>
          </w:p>
        </w:tc>
        <w:tc>
          <w:tcPr>
            <w:tcW w:w="162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 xml:space="preserve">Гаражи </w:t>
            </w:r>
          </w:p>
        </w:tc>
        <w:tc>
          <w:tcPr>
            <w:tcW w:w="11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П. Авторемзавод</w:t>
            </w:r>
          </w:p>
        </w:tc>
        <w:tc>
          <w:tcPr>
            <w:tcW w:w="947"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 xml:space="preserve">Гаражи </w:t>
            </w:r>
          </w:p>
        </w:tc>
        <w:tc>
          <w:tcPr>
            <w:tcW w:w="1013"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color w:val="000000" w:themeColor="text1"/>
                <w:sz w:val="22"/>
                <w:szCs w:val="22"/>
                <w:lang w:eastAsia="en-US"/>
              </w:rPr>
            </w:pPr>
            <w:r w:rsidRPr="0032059C">
              <w:rPr>
                <w:rFonts w:ascii="Arial" w:hAnsi="Arial" w:cs="Arial"/>
                <w:color w:val="000000" w:themeColor="text1"/>
                <w:sz w:val="22"/>
                <w:szCs w:val="22"/>
              </w:rPr>
              <w:t>50 м / 5 класс</w:t>
            </w:r>
          </w:p>
        </w:tc>
      </w:tr>
      <w:tr w:rsidR="000B3937" w:rsidRPr="0081086C" w:rsidTr="009A084E">
        <w:trPr>
          <w:trHeight w:val="314"/>
        </w:trPr>
        <w:tc>
          <w:tcPr>
            <w:tcW w:w="289" w:type="pct"/>
            <w:tcBorders>
              <w:top w:val="single" w:sz="4" w:space="0" w:color="auto"/>
              <w:left w:val="single" w:sz="4" w:space="0" w:color="auto"/>
              <w:bottom w:val="single" w:sz="4" w:space="0" w:color="auto"/>
              <w:right w:val="single" w:sz="4" w:space="0" w:color="auto"/>
            </w:tcBorders>
            <w:shd w:val="clear" w:color="auto" w:fill="FFFFFF" w:themeFill="background1"/>
          </w:tcPr>
          <w:p w:rsidR="000B3937" w:rsidRPr="0032059C" w:rsidRDefault="000B3937" w:rsidP="00D7281D">
            <w:pPr>
              <w:shd w:val="clear" w:color="auto" w:fill="FFFFFF" w:themeFill="background1"/>
              <w:spacing w:line="240" w:lineRule="auto"/>
              <w:rPr>
                <w:rFonts w:ascii="Arial" w:hAnsi="Arial" w:cs="Arial"/>
                <w:sz w:val="22"/>
                <w:szCs w:val="22"/>
              </w:rPr>
            </w:pPr>
            <w:r w:rsidRPr="0032059C">
              <w:rPr>
                <w:rFonts w:ascii="Arial" w:hAnsi="Arial" w:cs="Arial"/>
                <w:sz w:val="22"/>
                <w:szCs w:val="22"/>
              </w:rPr>
              <w:t>1</w:t>
            </w:r>
            <w:r w:rsidR="00D7281D">
              <w:rPr>
                <w:rFonts w:ascii="Arial" w:hAnsi="Arial" w:cs="Arial"/>
                <w:sz w:val="22"/>
                <w:szCs w:val="22"/>
              </w:rPr>
              <w:t>2</w:t>
            </w:r>
          </w:p>
        </w:tc>
        <w:tc>
          <w:tcPr>
            <w:tcW w:w="1627" w:type="pct"/>
            <w:tcBorders>
              <w:top w:val="single" w:sz="4" w:space="0" w:color="auto"/>
              <w:left w:val="single" w:sz="4" w:space="0" w:color="auto"/>
              <w:bottom w:val="single" w:sz="4" w:space="0" w:color="auto"/>
              <w:right w:val="single" w:sz="4" w:space="0" w:color="auto"/>
            </w:tcBorders>
            <w:shd w:val="clear" w:color="auto" w:fill="FFFFFF" w:themeFill="background1"/>
          </w:tcPr>
          <w:p w:rsidR="000B3937" w:rsidRPr="0032059C" w:rsidRDefault="000B3937" w:rsidP="00E72ECC">
            <w:pPr>
              <w:shd w:val="clear" w:color="auto" w:fill="FFFFFF" w:themeFill="background1"/>
              <w:spacing w:line="240" w:lineRule="auto"/>
              <w:rPr>
                <w:rFonts w:ascii="Arial" w:hAnsi="Arial" w:cs="Arial"/>
                <w:sz w:val="22"/>
                <w:szCs w:val="22"/>
              </w:rPr>
            </w:pPr>
            <w:r w:rsidRPr="0032059C">
              <w:rPr>
                <w:rFonts w:ascii="Arial" w:hAnsi="Arial" w:cs="Arial"/>
                <w:sz w:val="22"/>
                <w:szCs w:val="22"/>
              </w:rPr>
              <w:t>Очистные сооружения</w:t>
            </w:r>
          </w:p>
        </w:tc>
        <w:tc>
          <w:tcPr>
            <w:tcW w:w="1123" w:type="pct"/>
            <w:tcBorders>
              <w:top w:val="single" w:sz="4" w:space="0" w:color="auto"/>
              <w:left w:val="single" w:sz="4" w:space="0" w:color="auto"/>
              <w:bottom w:val="single" w:sz="4" w:space="0" w:color="auto"/>
              <w:right w:val="single" w:sz="4" w:space="0" w:color="auto"/>
            </w:tcBorders>
            <w:shd w:val="clear" w:color="auto" w:fill="FFFFFF" w:themeFill="background1"/>
          </w:tcPr>
          <w:p w:rsidR="000B3937" w:rsidRPr="0032059C" w:rsidRDefault="00D7281D" w:rsidP="00D7281D">
            <w:pPr>
              <w:shd w:val="clear" w:color="auto" w:fill="FFFFFF" w:themeFill="background1"/>
              <w:spacing w:line="240" w:lineRule="auto"/>
              <w:rPr>
                <w:rFonts w:ascii="Arial" w:hAnsi="Arial" w:cs="Arial"/>
                <w:sz w:val="22"/>
                <w:szCs w:val="22"/>
              </w:rPr>
            </w:pPr>
            <w:r>
              <w:rPr>
                <w:rFonts w:ascii="Arial" w:hAnsi="Arial" w:cs="Arial"/>
                <w:sz w:val="22"/>
              </w:rPr>
              <w:t>С</w:t>
            </w:r>
            <w:r w:rsidR="000B3937">
              <w:rPr>
                <w:rFonts w:ascii="Arial" w:hAnsi="Arial" w:cs="Arial"/>
                <w:sz w:val="22"/>
              </w:rPr>
              <w:t>.Катынь, д.</w:t>
            </w:r>
            <w:r>
              <w:rPr>
                <w:rFonts w:ascii="Arial" w:hAnsi="Arial" w:cs="Arial"/>
                <w:sz w:val="22"/>
              </w:rPr>
              <w:t>С</w:t>
            </w:r>
            <w:r w:rsidR="000B3937">
              <w:rPr>
                <w:rFonts w:ascii="Arial" w:hAnsi="Arial" w:cs="Arial"/>
                <w:sz w:val="22"/>
              </w:rPr>
              <w:t>ан</w:t>
            </w:r>
            <w:r>
              <w:rPr>
                <w:rFonts w:ascii="Arial" w:hAnsi="Arial" w:cs="Arial"/>
                <w:sz w:val="22"/>
              </w:rPr>
              <w:t xml:space="preserve">аторий </w:t>
            </w:r>
            <w:r w:rsidR="000B3937">
              <w:rPr>
                <w:rFonts w:ascii="Arial" w:hAnsi="Arial" w:cs="Arial"/>
                <w:sz w:val="22"/>
              </w:rPr>
              <w:t>Борок, п.Авторемзавод</w:t>
            </w:r>
          </w:p>
        </w:tc>
        <w:tc>
          <w:tcPr>
            <w:tcW w:w="947" w:type="pct"/>
            <w:tcBorders>
              <w:top w:val="single" w:sz="4" w:space="0" w:color="auto"/>
              <w:left w:val="single" w:sz="4" w:space="0" w:color="auto"/>
              <w:bottom w:val="single" w:sz="4" w:space="0" w:color="auto"/>
              <w:right w:val="single" w:sz="4" w:space="0" w:color="auto"/>
            </w:tcBorders>
          </w:tcPr>
          <w:p w:rsidR="000B3937" w:rsidRPr="0032059C" w:rsidRDefault="000B3937"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 xml:space="preserve">Коммунальная </w:t>
            </w:r>
          </w:p>
        </w:tc>
        <w:tc>
          <w:tcPr>
            <w:tcW w:w="1013" w:type="pct"/>
            <w:tcBorders>
              <w:top w:val="single" w:sz="4" w:space="0" w:color="auto"/>
              <w:left w:val="single" w:sz="4" w:space="0" w:color="auto"/>
              <w:bottom w:val="single" w:sz="4" w:space="0" w:color="auto"/>
              <w:right w:val="single" w:sz="4" w:space="0" w:color="auto"/>
            </w:tcBorders>
          </w:tcPr>
          <w:p w:rsidR="000B3937" w:rsidRPr="0032059C" w:rsidRDefault="000B3937" w:rsidP="00E72ECC">
            <w:pPr>
              <w:shd w:val="clear" w:color="auto" w:fill="FFFFFF" w:themeFill="background1"/>
              <w:spacing w:line="240" w:lineRule="auto"/>
              <w:rPr>
                <w:rFonts w:ascii="Arial" w:hAnsi="Arial" w:cs="Arial"/>
                <w:color w:val="000000" w:themeColor="text1"/>
                <w:sz w:val="22"/>
                <w:szCs w:val="22"/>
              </w:rPr>
            </w:pPr>
            <w:r>
              <w:rPr>
                <w:rFonts w:ascii="Arial" w:hAnsi="Arial" w:cs="Arial"/>
                <w:color w:val="000000" w:themeColor="text1"/>
                <w:sz w:val="22"/>
                <w:szCs w:val="22"/>
              </w:rPr>
              <w:t>200</w:t>
            </w:r>
            <w:r w:rsidRPr="0032059C">
              <w:rPr>
                <w:rFonts w:ascii="Arial" w:hAnsi="Arial" w:cs="Arial"/>
                <w:color w:val="000000" w:themeColor="text1"/>
                <w:sz w:val="22"/>
                <w:szCs w:val="22"/>
              </w:rPr>
              <w:t xml:space="preserve"> м</w:t>
            </w:r>
            <w:r w:rsidR="00E72ECC">
              <w:rPr>
                <w:rFonts w:ascii="Arial" w:hAnsi="Arial" w:cs="Arial"/>
                <w:color w:val="000000" w:themeColor="text1"/>
                <w:sz w:val="22"/>
                <w:szCs w:val="22"/>
              </w:rPr>
              <w:t xml:space="preserve"> / </w:t>
            </w:r>
            <w:r w:rsidR="00E72ECC" w:rsidRPr="0032059C">
              <w:rPr>
                <w:rFonts w:ascii="Arial" w:hAnsi="Arial" w:cs="Arial"/>
                <w:color w:val="000000" w:themeColor="text1"/>
                <w:sz w:val="22"/>
                <w:szCs w:val="22"/>
              </w:rPr>
              <w:t>4 класс</w:t>
            </w:r>
          </w:p>
        </w:tc>
      </w:tr>
      <w:tr w:rsidR="000B3937" w:rsidTr="00E72ECC">
        <w:trPr>
          <w:trHeight w:val="314"/>
        </w:trPr>
        <w:tc>
          <w:tcPr>
            <w:tcW w:w="289" w:type="pct"/>
            <w:tcBorders>
              <w:top w:val="single" w:sz="4" w:space="0" w:color="auto"/>
              <w:left w:val="single" w:sz="4" w:space="0" w:color="auto"/>
              <w:bottom w:val="single" w:sz="4" w:space="0" w:color="auto"/>
              <w:right w:val="single" w:sz="4" w:space="0" w:color="auto"/>
            </w:tcBorders>
            <w:shd w:val="clear" w:color="auto" w:fill="FFFFFF" w:themeFill="background1"/>
          </w:tcPr>
          <w:p w:rsidR="000B3937" w:rsidRPr="00D7281D" w:rsidRDefault="000B3937" w:rsidP="00D7281D">
            <w:pPr>
              <w:shd w:val="clear" w:color="auto" w:fill="FFFFFF" w:themeFill="background1"/>
              <w:spacing w:line="240" w:lineRule="auto"/>
              <w:rPr>
                <w:rFonts w:ascii="Arial" w:hAnsi="Arial" w:cs="Arial"/>
                <w:sz w:val="22"/>
                <w:szCs w:val="22"/>
              </w:rPr>
            </w:pPr>
            <w:r w:rsidRPr="0032059C">
              <w:rPr>
                <w:rFonts w:ascii="Arial" w:hAnsi="Arial" w:cs="Arial"/>
                <w:sz w:val="22"/>
                <w:szCs w:val="22"/>
                <w:lang w:val="en-US"/>
              </w:rPr>
              <w:t>1</w:t>
            </w:r>
            <w:r w:rsidR="00D7281D">
              <w:rPr>
                <w:rFonts w:ascii="Arial" w:hAnsi="Arial" w:cs="Arial"/>
                <w:sz w:val="22"/>
                <w:szCs w:val="22"/>
              </w:rPr>
              <w:t>3</w:t>
            </w:r>
          </w:p>
        </w:tc>
        <w:tc>
          <w:tcPr>
            <w:tcW w:w="1627" w:type="pct"/>
            <w:tcBorders>
              <w:top w:val="single" w:sz="4" w:space="0" w:color="auto"/>
              <w:left w:val="single" w:sz="4" w:space="0" w:color="auto"/>
              <w:bottom w:val="single" w:sz="4" w:space="0" w:color="auto"/>
              <w:right w:val="single" w:sz="4" w:space="0" w:color="auto"/>
            </w:tcBorders>
            <w:shd w:val="clear" w:color="auto" w:fill="FFFFFF" w:themeFill="background1"/>
          </w:tcPr>
          <w:p w:rsidR="000B3937" w:rsidRPr="0032059C" w:rsidRDefault="000B3937" w:rsidP="00E72ECC">
            <w:pPr>
              <w:shd w:val="clear" w:color="auto" w:fill="FFFFFF" w:themeFill="background1"/>
              <w:spacing w:line="240" w:lineRule="auto"/>
              <w:rPr>
                <w:rFonts w:ascii="Arial" w:hAnsi="Arial" w:cs="Arial"/>
                <w:sz w:val="22"/>
                <w:szCs w:val="22"/>
              </w:rPr>
            </w:pPr>
            <w:r w:rsidRPr="0032059C">
              <w:rPr>
                <w:rFonts w:ascii="Arial" w:hAnsi="Arial" w:cs="Arial"/>
                <w:sz w:val="22"/>
                <w:szCs w:val="22"/>
              </w:rPr>
              <w:t>Котельная</w:t>
            </w:r>
          </w:p>
        </w:tc>
        <w:tc>
          <w:tcPr>
            <w:tcW w:w="11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B3937" w:rsidRPr="0032059C" w:rsidRDefault="00D7281D" w:rsidP="00E72ECC">
            <w:pPr>
              <w:shd w:val="clear" w:color="auto" w:fill="FFFFFF" w:themeFill="background1"/>
              <w:spacing w:line="240" w:lineRule="auto"/>
              <w:rPr>
                <w:rFonts w:ascii="Arial" w:hAnsi="Arial" w:cs="Arial"/>
                <w:sz w:val="22"/>
                <w:szCs w:val="22"/>
              </w:rPr>
            </w:pPr>
            <w:r>
              <w:rPr>
                <w:rFonts w:ascii="Arial" w:hAnsi="Arial" w:cs="Arial"/>
                <w:sz w:val="22"/>
                <w:szCs w:val="22"/>
              </w:rPr>
              <w:t>С</w:t>
            </w:r>
            <w:r w:rsidR="000B3937" w:rsidRPr="0032059C">
              <w:rPr>
                <w:rFonts w:ascii="Arial" w:hAnsi="Arial" w:cs="Arial"/>
                <w:sz w:val="22"/>
                <w:szCs w:val="22"/>
              </w:rPr>
              <w:t>.Катынь</w:t>
            </w:r>
          </w:p>
        </w:tc>
        <w:tc>
          <w:tcPr>
            <w:tcW w:w="947" w:type="pct"/>
            <w:tcBorders>
              <w:top w:val="single" w:sz="4" w:space="0" w:color="auto"/>
              <w:left w:val="single" w:sz="4" w:space="0" w:color="auto"/>
              <w:bottom w:val="single" w:sz="4" w:space="0" w:color="auto"/>
              <w:right w:val="single" w:sz="4" w:space="0" w:color="auto"/>
            </w:tcBorders>
          </w:tcPr>
          <w:p w:rsidR="000B3937" w:rsidRPr="0032059C" w:rsidRDefault="000B3937" w:rsidP="00E72ECC">
            <w:pPr>
              <w:shd w:val="clear" w:color="auto" w:fill="FFFFFF" w:themeFill="background1"/>
              <w:spacing w:line="240" w:lineRule="auto"/>
              <w:rPr>
                <w:rFonts w:ascii="Arial" w:hAnsi="Arial" w:cs="Arial"/>
                <w:sz w:val="22"/>
                <w:szCs w:val="22"/>
              </w:rPr>
            </w:pPr>
            <w:r w:rsidRPr="0032059C">
              <w:rPr>
                <w:rFonts w:ascii="Arial" w:hAnsi="Arial" w:cs="Arial"/>
                <w:sz w:val="22"/>
                <w:szCs w:val="22"/>
              </w:rPr>
              <w:t>Теплоснабже</w:t>
            </w:r>
            <w:r>
              <w:rPr>
                <w:rFonts w:ascii="Arial" w:hAnsi="Arial" w:cs="Arial"/>
                <w:sz w:val="22"/>
                <w:szCs w:val="22"/>
              </w:rPr>
              <w:t>-</w:t>
            </w:r>
            <w:r w:rsidRPr="0032059C">
              <w:rPr>
                <w:rFonts w:ascii="Arial" w:hAnsi="Arial" w:cs="Arial"/>
                <w:sz w:val="22"/>
                <w:szCs w:val="22"/>
              </w:rPr>
              <w:t>ние</w:t>
            </w:r>
          </w:p>
        </w:tc>
        <w:tc>
          <w:tcPr>
            <w:tcW w:w="1013" w:type="pct"/>
            <w:tcBorders>
              <w:top w:val="single" w:sz="4" w:space="0" w:color="auto"/>
              <w:left w:val="single" w:sz="4" w:space="0" w:color="auto"/>
              <w:bottom w:val="single" w:sz="4" w:space="0" w:color="auto"/>
              <w:right w:val="single" w:sz="4" w:space="0" w:color="auto"/>
            </w:tcBorders>
          </w:tcPr>
          <w:p w:rsidR="000B3937" w:rsidRPr="0032059C" w:rsidRDefault="000B3937" w:rsidP="00E72ECC">
            <w:pPr>
              <w:shd w:val="clear" w:color="auto" w:fill="FFFFFF" w:themeFill="background1"/>
              <w:spacing w:line="240" w:lineRule="auto"/>
              <w:rPr>
                <w:rFonts w:ascii="Arial" w:hAnsi="Arial" w:cs="Arial"/>
                <w:color w:val="000000" w:themeColor="text1"/>
                <w:sz w:val="22"/>
                <w:szCs w:val="22"/>
                <w:lang w:eastAsia="en-US"/>
              </w:rPr>
            </w:pPr>
            <w:r w:rsidRPr="0032059C">
              <w:rPr>
                <w:rFonts w:ascii="Arial" w:hAnsi="Arial" w:cs="Arial"/>
                <w:color w:val="000000" w:themeColor="text1"/>
                <w:sz w:val="22"/>
                <w:szCs w:val="22"/>
              </w:rPr>
              <w:t>50 м / 5 класс</w:t>
            </w:r>
          </w:p>
        </w:tc>
      </w:tr>
      <w:tr w:rsidR="000B3937" w:rsidTr="00E72ECC">
        <w:trPr>
          <w:trHeight w:val="314"/>
        </w:trPr>
        <w:tc>
          <w:tcPr>
            <w:tcW w:w="289" w:type="pct"/>
            <w:shd w:val="clear" w:color="auto" w:fill="FFFFFF" w:themeFill="background1"/>
          </w:tcPr>
          <w:p w:rsidR="000B3937" w:rsidRPr="00D7281D" w:rsidRDefault="000B3937" w:rsidP="00D7281D">
            <w:pPr>
              <w:shd w:val="clear" w:color="auto" w:fill="FFFFFF" w:themeFill="background1"/>
              <w:spacing w:line="240" w:lineRule="auto"/>
              <w:rPr>
                <w:rFonts w:ascii="Arial" w:hAnsi="Arial" w:cs="Arial"/>
                <w:sz w:val="22"/>
                <w:szCs w:val="22"/>
              </w:rPr>
            </w:pPr>
            <w:r w:rsidRPr="0032059C">
              <w:rPr>
                <w:rFonts w:ascii="Arial" w:hAnsi="Arial" w:cs="Arial"/>
                <w:sz w:val="22"/>
                <w:szCs w:val="22"/>
                <w:lang w:val="en-US"/>
              </w:rPr>
              <w:t>1</w:t>
            </w:r>
            <w:r w:rsidR="00D7281D">
              <w:rPr>
                <w:rFonts w:ascii="Arial" w:hAnsi="Arial" w:cs="Arial"/>
                <w:sz w:val="22"/>
                <w:szCs w:val="22"/>
              </w:rPr>
              <w:t>4</w:t>
            </w:r>
          </w:p>
        </w:tc>
        <w:tc>
          <w:tcPr>
            <w:tcW w:w="1627" w:type="pct"/>
            <w:shd w:val="clear" w:color="auto" w:fill="FFFFFF" w:themeFill="background1"/>
          </w:tcPr>
          <w:p w:rsidR="000B3937" w:rsidRPr="0032059C" w:rsidRDefault="000B3937" w:rsidP="00E72ECC">
            <w:pPr>
              <w:shd w:val="clear" w:color="auto" w:fill="FFFFFF" w:themeFill="background1"/>
              <w:spacing w:line="240" w:lineRule="auto"/>
              <w:rPr>
                <w:rFonts w:ascii="Arial" w:hAnsi="Arial" w:cs="Arial"/>
                <w:sz w:val="22"/>
                <w:szCs w:val="22"/>
              </w:rPr>
            </w:pPr>
            <w:r w:rsidRPr="0032059C">
              <w:rPr>
                <w:rFonts w:ascii="Arial" w:hAnsi="Arial" w:cs="Arial"/>
                <w:sz w:val="22"/>
                <w:szCs w:val="22"/>
              </w:rPr>
              <w:t>Котельная</w:t>
            </w:r>
          </w:p>
        </w:tc>
        <w:tc>
          <w:tcPr>
            <w:tcW w:w="1123" w:type="pct"/>
            <w:shd w:val="clear" w:color="auto" w:fill="FFFFFF" w:themeFill="background1"/>
            <w:vAlign w:val="center"/>
          </w:tcPr>
          <w:p w:rsidR="000B3937" w:rsidRPr="0032059C" w:rsidRDefault="00D7281D" w:rsidP="00E72ECC">
            <w:pPr>
              <w:shd w:val="clear" w:color="auto" w:fill="FFFFFF" w:themeFill="background1"/>
              <w:spacing w:line="240" w:lineRule="auto"/>
              <w:rPr>
                <w:rFonts w:ascii="Arial" w:hAnsi="Arial" w:cs="Arial"/>
                <w:sz w:val="22"/>
                <w:szCs w:val="22"/>
              </w:rPr>
            </w:pPr>
            <w:r>
              <w:rPr>
                <w:rFonts w:ascii="Arial" w:hAnsi="Arial" w:cs="Arial"/>
                <w:sz w:val="22"/>
                <w:szCs w:val="22"/>
              </w:rPr>
              <w:t>П</w:t>
            </w:r>
            <w:r w:rsidR="000B3937" w:rsidRPr="0032059C">
              <w:rPr>
                <w:rFonts w:ascii="Arial" w:hAnsi="Arial" w:cs="Arial"/>
                <w:sz w:val="22"/>
                <w:szCs w:val="22"/>
              </w:rPr>
              <w:t>.Авторемзавод</w:t>
            </w:r>
          </w:p>
        </w:tc>
        <w:tc>
          <w:tcPr>
            <w:tcW w:w="947" w:type="pct"/>
          </w:tcPr>
          <w:p w:rsidR="000B3937" w:rsidRPr="0032059C" w:rsidRDefault="000B3937" w:rsidP="00E72ECC">
            <w:pPr>
              <w:shd w:val="clear" w:color="auto" w:fill="FFFFFF" w:themeFill="background1"/>
              <w:spacing w:line="240" w:lineRule="auto"/>
              <w:rPr>
                <w:rFonts w:ascii="Arial" w:hAnsi="Arial" w:cs="Arial"/>
                <w:sz w:val="22"/>
                <w:szCs w:val="22"/>
              </w:rPr>
            </w:pPr>
            <w:r w:rsidRPr="0032059C">
              <w:rPr>
                <w:rFonts w:ascii="Arial" w:hAnsi="Arial" w:cs="Arial"/>
                <w:sz w:val="22"/>
                <w:szCs w:val="22"/>
              </w:rPr>
              <w:t>Теплоснабже</w:t>
            </w:r>
            <w:r>
              <w:rPr>
                <w:rFonts w:ascii="Arial" w:hAnsi="Arial" w:cs="Arial"/>
                <w:sz w:val="22"/>
                <w:szCs w:val="22"/>
              </w:rPr>
              <w:t>-</w:t>
            </w:r>
            <w:r w:rsidRPr="0032059C">
              <w:rPr>
                <w:rFonts w:ascii="Arial" w:hAnsi="Arial" w:cs="Arial"/>
                <w:sz w:val="22"/>
                <w:szCs w:val="22"/>
              </w:rPr>
              <w:t>ние</w:t>
            </w:r>
          </w:p>
        </w:tc>
        <w:tc>
          <w:tcPr>
            <w:tcW w:w="1013" w:type="pct"/>
          </w:tcPr>
          <w:p w:rsidR="000B3937" w:rsidRPr="0032059C" w:rsidRDefault="000B3937" w:rsidP="00E72ECC">
            <w:pPr>
              <w:shd w:val="clear" w:color="auto" w:fill="FFFFFF" w:themeFill="background1"/>
              <w:spacing w:line="240" w:lineRule="auto"/>
              <w:rPr>
                <w:rFonts w:ascii="Arial" w:hAnsi="Arial" w:cs="Arial"/>
                <w:color w:val="000000" w:themeColor="text1"/>
                <w:sz w:val="22"/>
                <w:szCs w:val="22"/>
                <w:lang w:eastAsia="en-US"/>
              </w:rPr>
            </w:pPr>
            <w:r w:rsidRPr="0032059C">
              <w:rPr>
                <w:rFonts w:ascii="Arial" w:hAnsi="Arial" w:cs="Arial"/>
                <w:color w:val="000000" w:themeColor="text1"/>
                <w:sz w:val="22"/>
                <w:szCs w:val="22"/>
              </w:rPr>
              <w:t>50 м / 5 класс</w:t>
            </w:r>
          </w:p>
        </w:tc>
      </w:tr>
      <w:tr w:rsidR="000B3937" w:rsidTr="00E72ECC">
        <w:trPr>
          <w:trHeight w:val="314"/>
        </w:trPr>
        <w:tc>
          <w:tcPr>
            <w:tcW w:w="289" w:type="pct"/>
            <w:shd w:val="clear" w:color="auto" w:fill="FFFFFF" w:themeFill="background1"/>
          </w:tcPr>
          <w:p w:rsidR="000B3937" w:rsidRPr="00D7281D" w:rsidRDefault="000B3937" w:rsidP="00D7281D">
            <w:pPr>
              <w:shd w:val="clear" w:color="auto" w:fill="FFFFFF" w:themeFill="background1"/>
              <w:spacing w:line="240" w:lineRule="auto"/>
              <w:rPr>
                <w:rFonts w:ascii="Arial" w:hAnsi="Arial" w:cs="Arial"/>
                <w:sz w:val="22"/>
                <w:szCs w:val="22"/>
              </w:rPr>
            </w:pPr>
            <w:r w:rsidRPr="0032059C">
              <w:rPr>
                <w:rFonts w:ascii="Arial" w:hAnsi="Arial" w:cs="Arial"/>
                <w:sz w:val="22"/>
                <w:szCs w:val="22"/>
                <w:lang w:val="en-US"/>
              </w:rPr>
              <w:t>1</w:t>
            </w:r>
            <w:r w:rsidR="00D7281D">
              <w:rPr>
                <w:rFonts w:ascii="Arial" w:hAnsi="Arial" w:cs="Arial"/>
                <w:sz w:val="22"/>
                <w:szCs w:val="22"/>
              </w:rPr>
              <w:t>5</w:t>
            </w:r>
          </w:p>
        </w:tc>
        <w:tc>
          <w:tcPr>
            <w:tcW w:w="1627" w:type="pct"/>
            <w:shd w:val="clear" w:color="auto" w:fill="FFFFFF" w:themeFill="background1"/>
          </w:tcPr>
          <w:p w:rsidR="000B3937" w:rsidRPr="0032059C" w:rsidRDefault="000B3937" w:rsidP="00E72ECC">
            <w:pPr>
              <w:shd w:val="clear" w:color="auto" w:fill="FFFFFF" w:themeFill="background1"/>
              <w:spacing w:line="240" w:lineRule="auto"/>
              <w:rPr>
                <w:rFonts w:ascii="Arial" w:hAnsi="Arial" w:cs="Arial"/>
                <w:sz w:val="22"/>
                <w:szCs w:val="22"/>
              </w:rPr>
            </w:pPr>
            <w:r w:rsidRPr="0032059C">
              <w:rPr>
                <w:rFonts w:ascii="Arial" w:hAnsi="Arial" w:cs="Arial"/>
                <w:sz w:val="22"/>
                <w:szCs w:val="22"/>
              </w:rPr>
              <w:t>Котельная</w:t>
            </w:r>
          </w:p>
        </w:tc>
        <w:tc>
          <w:tcPr>
            <w:tcW w:w="1123" w:type="pct"/>
            <w:shd w:val="clear" w:color="auto" w:fill="FFFFFF" w:themeFill="background1"/>
            <w:vAlign w:val="center"/>
          </w:tcPr>
          <w:p w:rsidR="000B3937" w:rsidRPr="0032059C" w:rsidRDefault="00D7281D" w:rsidP="00D7281D">
            <w:pPr>
              <w:shd w:val="clear" w:color="auto" w:fill="FFFFFF" w:themeFill="background1"/>
              <w:spacing w:line="240" w:lineRule="auto"/>
              <w:rPr>
                <w:rFonts w:ascii="Arial" w:hAnsi="Arial" w:cs="Arial"/>
                <w:sz w:val="22"/>
                <w:szCs w:val="22"/>
              </w:rPr>
            </w:pPr>
            <w:r>
              <w:rPr>
                <w:rFonts w:ascii="Arial" w:hAnsi="Arial" w:cs="Arial"/>
                <w:sz w:val="22"/>
                <w:szCs w:val="22"/>
              </w:rPr>
              <w:t>Д</w:t>
            </w:r>
            <w:r w:rsidR="000B3937">
              <w:rPr>
                <w:rFonts w:ascii="Arial" w:hAnsi="Arial" w:cs="Arial"/>
                <w:sz w:val="22"/>
                <w:szCs w:val="22"/>
              </w:rPr>
              <w:t xml:space="preserve">. </w:t>
            </w:r>
            <w:r>
              <w:rPr>
                <w:rFonts w:ascii="Arial" w:hAnsi="Arial" w:cs="Arial"/>
                <w:sz w:val="22"/>
                <w:szCs w:val="22"/>
              </w:rPr>
              <w:t>С</w:t>
            </w:r>
            <w:r w:rsidR="000B3937" w:rsidRPr="0032059C">
              <w:rPr>
                <w:rFonts w:ascii="Arial" w:hAnsi="Arial" w:cs="Arial"/>
                <w:sz w:val="22"/>
                <w:szCs w:val="22"/>
              </w:rPr>
              <w:t>ан</w:t>
            </w:r>
            <w:r>
              <w:rPr>
                <w:rFonts w:ascii="Arial" w:hAnsi="Arial" w:cs="Arial"/>
                <w:sz w:val="22"/>
                <w:szCs w:val="22"/>
              </w:rPr>
              <w:t xml:space="preserve">аторий </w:t>
            </w:r>
            <w:r w:rsidR="000B3937" w:rsidRPr="0032059C">
              <w:rPr>
                <w:rFonts w:ascii="Arial" w:hAnsi="Arial" w:cs="Arial"/>
                <w:sz w:val="22"/>
                <w:szCs w:val="22"/>
              </w:rPr>
              <w:t>Борок</w:t>
            </w:r>
          </w:p>
        </w:tc>
        <w:tc>
          <w:tcPr>
            <w:tcW w:w="947" w:type="pct"/>
          </w:tcPr>
          <w:p w:rsidR="000B3937" w:rsidRPr="0032059C" w:rsidRDefault="000B3937" w:rsidP="00E72ECC">
            <w:pPr>
              <w:shd w:val="clear" w:color="auto" w:fill="FFFFFF" w:themeFill="background1"/>
              <w:spacing w:line="240" w:lineRule="auto"/>
              <w:rPr>
                <w:rFonts w:ascii="Arial" w:hAnsi="Arial" w:cs="Arial"/>
                <w:sz w:val="22"/>
                <w:szCs w:val="22"/>
              </w:rPr>
            </w:pPr>
            <w:r w:rsidRPr="0032059C">
              <w:rPr>
                <w:rFonts w:ascii="Arial" w:hAnsi="Arial" w:cs="Arial"/>
                <w:sz w:val="22"/>
                <w:szCs w:val="22"/>
              </w:rPr>
              <w:t>Теплоснабже</w:t>
            </w:r>
            <w:r>
              <w:rPr>
                <w:rFonts w:ascii="Arial" w:hAnsi="Arial" w:cs="Arial"/>
                <w:sz w:val="22"/>
                <w:szCs w:val="22"/>
              </w:rPr>
              <w:t>-</w:t>
            </w:r>
            <w:r w:rsidRPr="0032059C">
              <w:rPr>
                <w:rFonts w:ascii="Arial" w:hAnsi="Arial" w:cs="Arial"/>
                <w:sz w:val="22"/>
                <w:szCs w:val="22"/>
              </w:rPr>
              <w:t>ние</w:t>
            </w:r>
          </w:p>
        </w:tc>
        <w:tc>
          <w:tcPr>
            <w:tcW w:w="1013" w:type="pct"/>
          </w:tcPr>
          <w:p w:rsidR="000B3937" w:rsidRPr="0032059C" w:rsidRDefault="000B3937" w:rsidP="00E72ECC">
            <w:pPr>
              <w:shd w:val="clear" w:color="auto" w:fill="FFFFFF" w:themeFill="background1"/>
              <w:spacing w:line="240" w:lineRule="auto"/>
              <w:rPr>
                <w:rFonts w:ascii="Arial" w:hAnsi="Arial" w:cs="Arial"/>
                <w:color w:val="000000" w:themeColor="text1"/>
                <w:sz w:val="22"/>
                <w:szCs w:val="22"/>
                <w:lang w:eastAsia="en-US"/>
              </w:rPr>
            </w:pPr>
            <w:r w:rsidRPr="0032059C">
              <w:rPr>
                <w:rFonts w:ascii="Arial" w:hAnsi="Arial" w:cs="Arial"/>
                <w:color w:val="000000" w:themeColor="text1"/>
                <w:sz w:val="22"/>
                <w:szCs w:val="22"/>
              </w:rPr>
              <w:t>50 м / 5 класс</w:t>
            </w:r>
          </w:p>
        </w:tc>
      </w:tr>
      <w:tr w:rsidR="000B3937" w:rsidTr="00E72ECC">
        <w:trPr>
          <w:trHeight w:val="314"/>
        </w:trPr>
        <w:tc>
          <w:tcPr>
            <w:tcW w:w="289" w:type="pct"/>
            <w:shd w:val="clear" w:color="auto" w:fill="FFFFFF" w:themeFill="background1"/>
          </w:tcPr>
          <w:p w:rsidR="000B3937" w:rsidRPr="0032059C" w:rsidRDefault="000B3937" w:rsidP="00D7281D">
            <w:pPr>
              <w:shd w:val="clear" w:color="auto" w:fill="FFFFFF" w:themeFill="background1"/>
              <w:spacing w:line="240" w:lineRule="auto"/>
              <w:rPr>
                <w:rFonts w:ascii="Arial" w:hAnsi="Arial" w:cs="Arial"/>
                <w:sz w:val="22"/>
                <w:szCs w:val="22"/>
              </w:rPr>
            </w:pPr>
            <w:r w:rsidRPr="0032059C">
              <w:rPr>
                <w:rFonts w:ascii="Arial" w:hAnsi="Arial" w:cs="Arial"/>
                <w:sz w:val="22"/>
                <w:szCs w:val="22"/>
              </w:rPr>
              <w:t>1</w:t>
            </w:r>
            <w:r w:rsidR="00D7281D">
              <w:rPr>
                <w:rFonts w:ascii="Arial" w:hAnsi="Arial" w:cs="Arial"/>
                <w:sz w:val="22"/>
                <w:szCs w:val="22"/>
              </w:rPr>
              <w:t>6</w:t>
            </w:r>
          </w:p>
        </w:tc>
        <w:tc>
          <w:tcPr>
            <w:tcW w:w="1627" w:type="pct"/>
            <w:shd w:val="clear" w:color="auto" w:fill="FFFFFF" w:themeFill="background1"/>
          </w:tcPr>
          <w:p w:rsidR="000B3937" w:rsidRPr="0032059C" w:rsidRDefault="000B3937" w:rsidP="00E72ECC">
            <w:pPr>
              <w:shd w:val="clear" w:color="auto" w:fill="FFFFFF" w:themeFill="background1"/>
              <w:spacing w:line="240" w:lineRule="auto"/>
              <w:rPr>
                <w:rFonts w:ascii="Arial" w:hAnsi="Arial" w:cs="Arial"/>
                <w:sz w:val="22"/>
                <w:szCs w:val="22"/>
              </w:rPr>
            </w:pPr>
            <w:r w:rsidRPr="0032059C">
              <w:rPr>
                <w:rFonts w:ascii="Arial" w:hAnsi="Arial" w:cs="Arial"/>
                <w:sz w:val="22"/>
                <w:szCs w:val="22"/>
              </w:rPr>
              <w:t>Котельная</w:t>
            </w:r>
          </w:p>
        </w:tc>
        <w:tc>
          <w:tcPr>
            <w:tcW w:w="1123" w:type="pct"/>
            <w:shd w:val="clear" w:color="auto" w:fill="FFFFFF" w:themeFill="background1"/>
            <w:vAlign w:val="center"/>
          </w:tcPr>
          <w:p w:rsidR="000B3937" w:rsidRPr="0032059C" w:rsidRDefault="00D7281D" w:rsidP="00E72ECC">
            <w:pPr>
              <w:shd w:val="clear" w:color="auto" w:fill="FFFFFF" w:themeFill="background1"/>
              <w:spacing w:line="240" w:lineRule="auto"/>
              <w:ind w:right="-82"/>
              <w:rPr>
                <w:rFonts w:ascii="Arial" w:hAnsi="Arial" w:cs="Arial"/>
                <w:sz w:val="22"/>
                <w:szCs w:val="22"/>
              </w:rPr>
            </w:pPr>
            <w:r>
              <w:rPr>
                <w:rFonts w:ascii="Arial" w:hAnsi="Arial" w:cs="Arial"/>
                <w:sz w:val="22"/>
                <w:szCs w:val="22"/>
              </w:rPr>
              <w:t>Д</w:t>
            </w:r>
            <w:r w:rsidR="000B3937" w:rsidRPr="0032059C">
              <w:rPr>
                <w:rFonts w:ascii="Arial" w:hAnsi="Arial" w:cs="Arial"/>
                <w:sz w:val="22"/>
                <w:szCs w:val="22"/>
              </w:rPr>
              <w:t>.</w:t>
            </w:r>
            <w:r w:rsidR="000B3937">
              <w:rPr>
                <w:rFonts w:ascii="Arial" w:hAnsi="Arial" w:cs="Arial"/>
                <w:sz w:val="22"/>
                <w:szCs w:val="22"/>
              </w:rPr>
              <w:t xml:space="preserve"> </w:t>
            </w:r>
            <w:r w:rsidR="000B3937" w:rsidRPr="0032059C">
              <w:rPr>
                <w:rFonts w:ascii="Arial" w:hAnsi="Arial" w:cs="Arial"/>
                <w:sz w:val="22"/>
                <w:szCs w:val="22"/>
              </w:rPr>
              <w:t>Рожаново</w:t>
            </w:r>
          </w:p>
        </w:tc>
        <w:tc>
          <w:tcPr>
            <w:tcW w:w="947" w:type="pct"/>
          </w:tcPr>
          <w:p w:rsidR="000B3937" w:rsidRPr="0032059C" w:rsidRDefault="000B3937" w:rsidP="00E72ECC">
            <w:pPr>
              <w:shd w:val="clear" w:color="auto" w:fill="FFFFFF" w:themeFill="background1"/>
              <w:spacing w:line="240" w:lineRule="auto"/>
              <w:rPr>
                <w:rFonts w:ascii="Arial" w:hAnsi="Arial" w:cs="Arial"/>
                <w:sz w:val="22"/>
                <w:szCs w:val="22"/>
              </w:rPr>
            </w:pPr>
            <w:r w:rsidRPr="0032059C">
              <w:rPr>
                <w:rFonts w:ascii="Arial" w:hAnsi="Arial" w:cs="Arial"/>
                <w:sz w:val="22"/>
                <w:szCs w:val="22"/>
              </w:rPr>
              <w:t>Теплоснабже</w:t>
            </w:r>
            <w:r>
              <w:rPr>
                <w:rFonts w:ascii="Arial" w:hAnsi="Arial" w:cs="Arial"/>
                <w:sz w:val="22"/>
                <w:szCs w:val="22"/>
              </w:rPr>
              <w:t>-</w:t>
            </w:r>
            <w:r w:rsidRPr="0032059C">
              <w:rPr>
                <w:rFonts w:ascii="Arial" w:hAnsi="Arial" w:cs="Arial"/>
                <w:sz w:val="22"/>
                <w:szCs w:val="22"/>
              </w:rPr>
              <w:t>ние</w:t>
            </w:r>
          </w:p>
        </w:tc>
        <w:tc>
          <w:tcPr>
            <w:tcW w:w="1013" w:type="pct"/>
          </w:tcPr>
          <w:p w:rsidR="000B3937" w:rsidRPr="0032059C" w:rsidRDefault="000B3937" w:rsidP="00E72ECC">
            <w:pPr>
              <w:shd w:val="clear" w:color="auto" w:fill="FFFFFF" w:themeFill="background1"/>
              <w:spacing w:line="240" w:lineRule="auto"/>
              <w:rPr>
                <w:rFonts w:ascii="Arial" w:hAnsi="Arial" w:cs="Arial"/>
                <w:color w:val="000000" w:themeColor="text1"/>
                <w:sz w:val="22"/>
                <w:szCs w:val="22"/>
                <w:lang w:eastAsia="en-US"/>
              </w:rPr>
            </w:pPr>
            <w:r w:rsidRPr="0032059C">
              <w:rPr>
                <w:rFonts w:ascii="Arial" w:hAnsi="Arial" w:cs="Arial"/>
                <w:color w:val="000000" w:themeColor="text1"/>
                <w:sz w:val="22"/>
                <w:szCs w:val="22"/>
              </w:rPr>
              <w:t>50 м / 5 класс</w:t>
            </w:r>
          </w:p>
        </w:tc>
      </w:tr>
    </w:tbl>
    <w:p w:rsidR="00B118F6" w:rsidRDefault="00B118F6" w:rsidP="00E72ECC">
      <w:pPr>
        <w:shd w:val="clear" w:color="auto" w:fill="FFFFFF" w:themeFill="background1"/>
        <w:ind w:firstLine="652"/>
        <w:rPr>
          <w:rFonts w:ascii="Arial" w:hAnsi="Arial" w:cs="Arial"/>
          <w:color w:val="000000" w:themeColor="text1"/>
          <w:szCs w:val="24"/>
          <w:highlight w:val="yellow"/>
        </w:rPr>
      </w:pPr>
    </w:p>
    <w:p w:rsidR="0032059C" w:rsidRDefault="0032059C" w:rsidP="00E72ECC">
      <w:pPr>
        <w:shd w:val="clear" w:color="auto" w:fill="FFFFFF" w:themeFill="background1"/>
        <w:ind w:firstLine="652"/>
        <w:rPr>
          <w:rFonts w:ascii="Arial" w:hAnsi="Arial" w:cs="Arial"/>
          <w:color w:val="000000" w:themeColor="text1"/>
          <w:szCs w:val="24"/>
          <w:highlight w:val="yellow"/>
        </w:rPr>
      </w:pPr>
    </w:p>
    <w:p w:rsidR="0032059C" w:rsidRDefault="0032059C" w:rsidP="00E72ECC">
      <w:pPr>
        <w:shd w:val="clear" w:color="auto" w:fill="FFFFFF" w:themeFill="background1"/>
        <w:ind w:firstLine="652"/>
        <w:rPr>
          <w:rFonts w:ascii="Arial" w:hAnsi="Arial" w:cs="Arial"/>
          <w:color w:val="000000" w:themeColor="text1"/>
          <w:szCs w:val="24"/>
          <w:highlight w:val="yellow"/>
        </w:rPr>
      </w:pPr>
    </w:p>
    <w:p w:rsidR="0032059C" w:rsidRDefault="0032059C" w:rsidP="00E72ECC">
      <w:pPr>
        <w:shd w:val="clear" w:color="auto" w:fill="FFFFFF" w:themeFill="background1"/>
        <w:ind w:firstLine="652"/>
        <w:rPr>
          <w:rFonts w:ascii="Arial" w:hAnsi="Arial" w:cs="Arial"/>
          <w:color w:val="000000" w:themeColor="text1"/>
          <w:szCs w:val="24"/>
          <w:highlight w:val="yellow"/>
        </w:rPr>
      </w:pPr>
    </w:p>
    <w:p w:rsidR="0032059C" w:rsidRDefault="0032059C" w:rsidP="00E72ECC">
      <w:pPr>
        <w:shd w:val="clear" w:color="auto" w:fill="FFFFFF" w:themeFill="background1"/>
        <w:ind w:firstLine="652"/>
        <w:rPr>
          <w:rFonts w:ascii="Arial" w:hAnsi="Arial" w:cs="Arial"/>
          <w:color w:val="000000" w:themeColor="text1"/>
          <w:szCs w:val="24"/>
          <w:highlight w:val="yellow"/>
        </w:rPr>
      </w:pPr>
    </w:p>
    <w:p w:rsidR="00B118F6" w:rsidRPr="0032059C" w:rsidRDefault="00B118F6" w:rsidP="00D7281D">
      <w:pPr>
        <w:shd w:val="clear" w:color="auto" w:fill="FFFFFF" w:themeFill="background1"/>
        <w:rPr>
          <w:rFonts w:ascii="Arial" w:hAnsi="Arial" w:cs="Arial"/>
          <w:i/>
          <w:color w:val="000000" w:themeColor="text1"/>
          <w:sz w:val="22"/>
        </w:rPr>
      </w:pPr>
      <w:r w:rsidRPr="0032059C">
        <w:rPr>
          <w:rFonts w:ascii="Arial" w:hAnsi="Arial" w:cs="Arial"/>
          <w:i/>
          <w:sz w:val="22"/>
        </w:rPr>
        <w:lastRenderedPageBreak/>
        <w:t>Таблица 2.</w:t>
      </w:r>
      <w:r w:rsidR="00DF6164">
        <w:rPr>
          <w:rFonts w:ascii="Arial" w:hAnsi="Arial" w:cs="Arial"/>
          <w:i/>
          <w:sz w:val="22"/>
        </w:rPr>
        <w:t>11.2</w:t>
      </w:r>
      <w:r w:rsidRPr="0032059C">
        <w:rPr>
          <w:rFonts w:ascii="Arial" w:hAnsi="Arial" w:cs="Arial"/>
          <w:i/>
          <w:sz w:val="22"/>
        </w:rPr>
        <w:t xml:space="preserve"> - </w:t>
      </w:r>
      <w:r w:rsidRPr="0032059C">
        <w:rPr>
          <w:rFonts w:ascii="Arial" w:hAnsi="Arial" w:cs="Arial"/>
          <w:i/>
          <w:color w:val="000000" w:themeColor="text1"/>
          <w:sz w:val="22"/>
        </w:rPr>
        <w:t>Характеристика и санитарно-защитные зоны сельскохозяйственных предприятий Катынского сельского поселения</w:t>
      </w:r>
    </w:p>
    <w:tbl>
      <w:tblPr>
        <w:tblStyle w:val="af8"/>
        <w:tblW w:w="5001" w:type="pct"/>
        <w:tblLook w:val="04A0" w:firstRow="1" w:lastRow="0" w:firstColumn="1" w:lastColumn="0" w:noHBand="0" w:noVBand="1"/>
      </w:tblPr>
      <w:tblGrid>
        <w:gridCol w:w="656"/>
        <w:gridCol w:w="1945"/>
        <w:gridCol w:w="2098"/>
        <w:gridCol w:w="2089"/>
        <w:gridCol w:w="2784"/>
      </w:tblGrid>
      <w:tr w:rsidR="00B118F6" w:rsidRPr="0032059C" w:rsidTr="0032059C">
        <w:trPr>
          <w:trHeight w:val="1139"/>
          <w:tblHeader/>
        </w:trPr>
        <w:tc>
          <w:tcPr>
            <w:tcW w:w="343"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b/>
                <w:bCs/>
                <w:color w:val="000000" w:themeColor="text1"/>
                <w:sz w:val="22"/>
                <w:szCs w:val="22"/>
                <w:lang w:eastAsia="en-US"/>
              </w:rPr>
            </w:pPr>
            <w:r w:rsidRPr="0032059C">
              <w:rPr>
                <w:rFonts w:ascii="Arial" w:hAnsi="Arial" w:cs="Arial"/>
                <w:b/>
                <w:bCs/>
                <w:color w:val="000000" w:themeColor="text1"/>
                <w:sz w:val="22"/>
                <w:szCs w:val="22"/>
              </w:rPr>
              <w:t>№ п/п</w:t>
            </w:r>
          </w:p>
        </w:tc>
        <w:tc>
          <w:tcPr>
            <w:tcW w:w="1016"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b/>
                <w:bCs/>
                <w:color w:val="000000" w:themeColor="text1"/>
                <w:sz w:val="22"/>
                <w:szCs w:val="22"/>
              </w:rPr>
            </w:pPr>
            <w:r w:rsidRPr="0032059C">
              <w:rPr>
                <w:rFonts w:ascii="Arial" w:hAnsi="Arial" w:cs="Arial"/>
                <w:b/>
                <w:bCs/>
                <w:color w:val="000000" w:themeColor="text1"/>
                <w:sz w:val="22"/>
                <w:szCs w:val="22"/>
              </w:rPr>
              <w:t xml:space="preserve">Наименование </w:t>
            </w:r>
          </w:p>
          <w:p w:rsidR="00B118F6" w:rsidRPr="0032059C" w:rsidRDefault="00B118F6" w:rsidP="00E72ECC">
            <w:pPr>
              <w:shd w:val="clear" w:color="auto" w:fill="FFFFFF" w:themeFill="background1"/>
              <w:spacing w:line="240" w:lineRule="auto"/>
              <w:rPr>
                <w:rFonts w:ascii="Arial" w:hAnsi="Arial" w:cs="Arial"/>
                <w:b/>
                <w:bCs/>
                <w:color w:val="000000" w:themeColor="text1"/>
                <w:sz w:val="22"/>
                <w:szCs w:val="22"/>
                <w:lang w:eastAsia="en-US"/>
              </w:rPr>
            </w:pPr>
            <w:r w:rsidRPr="0032059C">
              <w:rPr>
                <w:rFonts w:ascii="Arial" w:hAnsi="Arial" w:cs="Arial"/>
                <w:b/>
                <w:bCs/>
                <w:color w:val="000000" w:themeColor="text1"/>
                <w:sz w:val="22"/>
                <w:szCs w:val="22"/>
              </w:rPr>
              <w:t>объекта</w:t>
            </w:r>
          </w:p>
        </w:tc>
        <w:tc>
          <w:tcPr>
            <w:tcW w:w="1096"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b/>
                <w:color w:val="000000" w:themeColor="text1"/>
                <w:sz w:val="22"/>
                <w:szCs w:val="22"/>
                <w:lang w:eastAsia="en-US"/>
              </w:rPr>
            </w:pPr>
            <w:r w:rsidRPr="0032059C">
              <w:rPr>
                <w:rFonts w:ascii="Arial" w:hAnsi="Arial" w:cs="Arial"/>
                <w:b/>
                <w:bCs/>
                <w:color w:val="000000" w:themeColor="text1"/>
                <w:sz w:val="22"/>
                <w:szCs w:val="22"/>
              </w:rPr>
              <w:t>Местоположение</w:t>
            </w:r>
          </w:p>
        </w:tc>
        <w:tc>
          <w:tcPr>
            <w:tcW w:w="1091"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b/>
                <w:bCs/>
                <w:color w:val="000000" w:themeColor="text1"/>
                <w:sz w:val="22"/>
                <w:szCs w:val="22"/>
              </w:rPr>
            </w:pPr>
            <w:r w:rsidRPr="0032059C">
              <w:rPr>
                <w:rFonts w:ascii="Arial" w:hAnsi="Arial" w:cs="Arial"/>
                <w:b/>
                <w:bCs/>
                <w:color w:val="000000" w:themeColor="text1"/>
                <w:sz w:val="22"/>
                <w:szCs w:val="22"/>
              </w:rPr>
              <w:t xml:space="preserve">Вид </w:t>
            </w:r>
          </w:p>
          <w:p w:rsidR="00B118F6" w:rsidRPr="0032059C" w:rsidRDefault="00B118F6" w:rsidP="00E72ECC">
            <w:pPr>
              <w:shd w:val="clear" w:color="auto" w:fill="FFFFFF" w:themeFill="background1"/>
              <w:spacing w:line="240" w:lineRule="auto"/>
              <w:rPr>
                <w:rFonts w:ascii="Arial" w:hAnsi="Arial" w:cs="Arial"/>
                <w:b/>
                <w:color w:val="000000" w:themeColor="text1"/>
                <w:sz w:val="22"/>
                <w:szCs w:val="22"/>
                <w:lang w:eastAsia="en-US"/>
              </w:rPr>
            </w:pPr>
            <w:r w:rsidRPr="0032059C">
              <w:rPr>
                <w:rFonts w:ascii="Arial" w:hAnsi="Arial" w:cs="Arial"/>
                <w:b/>
                <w:bCs/>
                <w:color w:val="000000" w:themeColor="text1"/>
                <w:sz w:val="22"/>
                <w:szCs w:val="22"/>
              </w:rPr>
              <w:t>деятельности</w:t>
            </w:r>
          </w:p>
        </w:tc>
        <w:tc>
          <w:tcPr>
            <w:tcW w:w="1454"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b/>
                <w:color w:val="000000" w:themeColor="text1"/>
                <w:sz w:val="22"/>
                <w:szCs w:val="22"/>
                <w:lang w:eastAsia="en-US"/>
              </w:rPr>
            </w:pPr>
            <w:r w:rsidRPr="0032059C">
              <w:rPr>
                <w:rFonts w:ascii="Arial" w:hAnsi="Arial" w:cs="Arial"/>
                <w:b/>
                <w:bCs/>
                <w:color w:val="000000" w:themeColor="text1"/>
                <w:sz w:val="22"/>
                <w:szCs w:val="22"/>
              </w:rPr>
              <w:t>Санитарно-защитная зона, м/класс предприятия по СанПиН 2.2.1/2.1.1.1200-03</w:t>
            </w:r>
          </w:p>
        </w:tc>
      </w:tr>
      <w:tr w:rsidR="00B118F6" w:rsidRPr="0032059C" w:rsidTr="00E72ECC">
        <w:trPr>
          <w:trHeight w:val="320"/>
        </w:trPr>
        <w:tc>
          <w:tcPr>
            <w:tcW w:w="3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1</w:t>
            </w:r>
          </w:p>
        </w:tc>
        <w:tc>
          <w:tcPr>
            <w:tcW w:w="1016"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ЗАО «Агрофирма Катынь»</w:t>
            </w:r>
          </w:p>
        </w:tc>
        <w:tc>
          <w:tcPr>
            <w:tcW w:w="1096" w:type="pct"/>
            <w:tcBorders>
              <w:top w:val="single" w:sz="4" w:space="0" w:color="auto"/>
              <w:left w:val="single" w:sz="4" w:space="0" w:color="auto"/>
              <w:bottom w:val="single" w:sz="4" w:space="0" w:color="auto"/>
              <w:right w:val="single" w:sz="4" w:space="0" w:color="auto"/>
            </w:tcBorders>
          </w:tcPr>
          <w:p w:rsidR="00B118F6" w:rsidRPr="0032059C" w:rsidRDefault="00B118F6" w:rsidP="00E72ECC">
            <w:pPr>
              <w:shd w:val="clear" w:color="auto" w:fill="FFFFFF" w:themeFill="background1"/>
              <w:spacing w:line="240" w:lineRule="auto"/>
              <w:rPr>
                <w:rFonts w:ascii="Arial" w:hAnsi="Arial" w:cs="Arial"/>
                <w:sz w:val="22"/>
                <w:szCs w:val="22"/>
              </w:rPr>
            </w:pPr>
            <w:r w:rsidRPr="0032059C">
              <w:rPr>
                <w:rFonts w:ascii="Arial" w:hAnsi="Arial" w:cs="Arial"/>
                <w:sz w:val="22"/>
                <w:szCs w:val="22"/>
              </w:rPr>
              <w:t>Д. Рожаново</w:t>
            </w:r>
          </w:p>
          <w:p w:rsidR="00B118F6" w:rsidRPr="0032059C" w:rsidRDefault="00B118F6" w:rsidP="00E72ECC">
            <w:pPr>
              <w:shd w:val="clear" w:color="auto" w:fill="FFFFFF" w:themeFill="background1"/>
              <w:spacing w:line="240" w:lineRule="auto"/>
              <w:rPr>
                <w:rFonts w:ascii="Arial" w:hAnsi="Arial" w:cs="Arial"/>
                <w:sz w:val="22"/>
                <w:szCs w:val="22"/>
              </w:rPr>
            </w:pPr>
          </w:p>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Д. Высокий Холм</w:t>
            </w:r>
          </w:p>
        </w:tc>
        <w:tc>
          <w:tcPr>
            <w:tcW w:w="1091" w:type="pct"/>
            <w:tcBorders>
              <w:top w:val="single" w:sz="4" w:space="0" w:color="auto"/>
              <w:left w:val="single" w:sz="4" w:space="0" w:color="auto"/>
              <w:bottom w:val="single" w:sz="4" w:space="0" w:color="auto"/>
              <w:right w:val="single" w:sz="4" w:space="0" w:color="auto"/>
            </w:tcBorders>
            <w:hideMark/>
          </w:tcPr>
          <w:p w:rsidR="00B118F6" w:rsidRPr="0032059C" w:rsidRDefault="00B118F6" w:rsidP="00E72ECC">
            <w:pPr>
              <w:shd w:val="clear" w:color="auto" w:fill="FFFFFF" w:themeFill="background1"/>
              <w:spacing w:line="240" w:lineRule="auto"/>
              <w:rPr>
                <w:rFonts w:ascii="Arial" w:hAnsi="Arial" w:cs="Arial"/>
                <w:sz w:val="22"/>
                <w:szCs w:val="22"/>
              </w:rPr>
            </w:pPr>
            <w:r w:rsidRPr="0032059C">
              <w:rPr>
                <w:rFonts w:ascii="Arial" w:hAnsi="Arial" w:cs="Arial"/>
                <w:sz w:val="22"/>
                <w:szCs w:val="22"/>
              </w:rPr>
              <w:t>Ферма КРС – 894 голов</w:t>
            </w:r>
          </w:p>
          <w:p w:rsidR="00B118F6" w:rsidRPr="0032059C" w:rsidRDefault="00B118F6"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Ферма КРС – 435 голов</w:t>
            </w:r>
          </w:p>
        </w:tc>
        <w:tc>
          <w:tcPr>
            <w:tcW w:w="1454" w:type="pct"/>
            <w:tcBorders>
              <w:top w:val="single" w:sz="4" w:space="0" w:color="auto"/>
              <w:left w:val="single" w:sz="4" w:space="0" w:color="auto"/>
              <w:bottom w:val="single" w:sz="4" w:space="0" w:color="auto"/>
              <w:right w:val="single" w:sz="4" w:space="0" w:color="auto"/>
            </w:tcBorders>
          </w:tcPr>
          <w:p w:rsidR="00B118F6" w:rsidRPr="0032059C" w:rsidRDefault="00B118F6" w:rsidP="00E72ECC">
            <w:pPr>
              <w:shd w:val="clear" w:color="auto" w:fill="FFFFFF" w:themeFill="background1"/>
              <w:spacing w:line="240" w:lineRule="auto"/>
              <w:rPr>
                <w:rFonts w:ascii="Arial" w:hAnsi="Arial" w:cs="Arial"/>
                <w:color w:val="000000" w:themeColor="text1"/>
                <w:sz w:val="22"/>
                <w:szCs w:val="22"/>
              </w:rPr>
            </w:pPr>
            <w:r w:rsidRPr="0032059C">
              <w:rPr>
                <w:rFonts w:ascii="Arial" w:hAnsi="Arial" w:cs="Arial"/>
                <w:color w:val="000000" w:themeColor="text1"/>
                <w:sz w:val="22"/>
                <w:szCs w:val="22"/>
              </w:rPr>
              <w:t>300 м / 3 класс</w:t>
            </w:r>
          </w:p>
          <w:p w:rsidR="00B118F6" w:rsidRPr="0032059C" w:rsidRDefault="00B118F6" w:rsidP="00E72ECC">
            <w:pPr>
              <w:shd w:val="clear" w:color="auto" w:fill="FFFFFF" w:themeFill="background1"/>
              <w:spacing w:line="240" w:lineRule="auto"/>
              <w:rPr>
                <w:rFonts w:ascii="Arial" w:hAnsi="Arial" w:cs="Arial"/>
                <w:color w:val="000000" w:themeColor="text1"/>
                <w:sz w:val="22"/>
                <w:szCs w:val="22"/>
              </w:rPr>
            </w:pPr>
          </w:p>
          <w:p w:rsidR="00B118F6" w:rsidRPr="0032059C" w:rsidRDefault="00B118F6" w:rsidP="00E72ECC">
            <w:pPr>
              <w:shd w:val="clear" w:color="auto" w:fill="FFFFFF" w:themeFill="background1"/>
              <w:spacing w:line="240" w:lineRule="auto"/>
              <w:rPr>
                <w:rFonts w:ascii="Arial" w:hAnsi="Arial" w:cs="Arial"/>
                <w:color w:val="000000" w:themeColor="text1"/>
                <w:sz w:val="22"/>
                <w:szCs w:val="22"/>
                <w:lang w:eastAsia="en-US"/>
              </w:rPr>
            </w:pPr>
            <w:r w:rsidRPr="0032059C">
              <w:rPr>
                <w:rFonts w:ascii="Arial" w:hAnsi="Arial" w:cs="Arial"/>
                <w:color w:val="000000" w:themeColor="text1"/>
                <w:sz w:val="22"/>
                <w:szCs w:val="22"/>
              </w:rPr>
              <w:t>300 м / 3 класс</w:t>
            </w:r>
          </w:p>
        </w:tc>
      </w:tr>
      <w:tr w:rsidR="000B3937" w:rsidRPr="0032059C" w:rsidTr="00E72ECC">
        <w:trPr>
          <w:trHeight w:val="320"/>
        </w:trPr>
        <w:tc>
          <w:tcPr>
            <w:tcW w:w="343" w:type="pct"/>
            <w:tcBorders>
              <w:top w:val="single" w:sz="4" w:space="0" w:color="auto"/>
              <w:left w:val="single" w:sz="4" w:space="0" w:color="auto"/>
              <w:bottom w:val="single" w:sz="4" w:space="0" w:color="auto"/>
              <w:right w:val="single" w:sz="4" w:space="0" w:color="auto"/>
            </w:tcBorders>
            <w:shd w:val="clear" w:color="auto" w:fill="FFFFFF" w:themeFill="background1"/>
          </w:tcPr>
          <w:p w:rsidR="000B3937" w:rsidRPr="0032059C" w:rsidRDefault="000B3937" w:rsidP="00E72ECC">
            <w:pPr>
              <w:shd w:val="clear" w:color="auto" w:fill="FFFFFF" w:themeFill="background1"/>
              <w:spacing w:line="240" w:lineRule="auto"/>
              <w:rPr>
                <w:rFonts w:ascii="Arial" w:hAnsi="Arial" w:cs="Arial"/>
                <w:sz w:val="22"/>
              </w:rPr>
            </w:pPr>
            <w:r>
              <w:rPr>
                <w:rFonts w:ascii="Arial" w:hAnsi="Arial" w:cs="Arial"/>
                <w:sz w:val="22"/>
              </w:rPr>
              <w:t>2</w:t>
            </w:r>
          </w:p>
        </w:tc>
        <w:tc>
          <w:tcPr>
            <w:tcW w:w="1016" w:type="pct"/>
            <w:tcBorders>
              <w:top w:val="single" w:sz="4" w:space="0" w:color="auto"/>
              <w:left w:val="single" w:sz="4" w:space="0" w:color="auto"/>
              <w:bottom w:val="single" w:sz="4" w:space="0" w:color="auto"/>
              <w:right w:val="single" w:sz="4" w:space="0" w:color="auto"/>
            </w:tcBorders>
          </w:tcPr>
          <w:p w:rsidR="000B3937" w:rsidRDefault="000B3937" w:rsidP="00E72ECC">
            <w:pPr>
              <w:shd w:val="clear" w:color="auto" w:fill="FFFFFF" w:themeFill="background1"/>
              <w:spacing w:line="240" w:lineRule="auto"/>
              <w:jc w:val="left"/>
              <w:rPr>
                <w:rFonts w:ascii="Arial" w:eastAsia="Times New Roman" w:hAnsi="Arial" w:cs="Arial"/>
                <w:color w:val="000000"/>
                <w:sz w:val="22"/>
                <w:lang w:val="en-US"/>
              </w:rPr>
            </w:pPr>
            <w:r>
              <w:rPr>
                <w:rFonts w:ascii="Arial" w:eastAsia="Times New Roman" w:hAnsi="Arial" w:cs="Arial"/>
                <w:color w:val="000000"/>
                <w:sz w:val="22"/>
              </w:rPr>
              <w:t> КФХ «Днепр»</w:t>
            </w:r>
          </w:p>
        </w:tc>
        <w:tc>
          <w:tcPr>
            <w:tcW w:w="1096" w:type="pct"/>
            <w:tcBorders>
              <w:top w:val="single" w:sz="4" w:space="0" w:color="auto"/>
              <w:left w:val="single" w:sz="4" w:space="0" w:color="auto"/>
              <w:bottom w:val="single" w:sz="4" w:space="0" w:color="auto"/>
              <w:right w:val="single" w:sz="4" w:space="0" w:color="auto"/>
            </w:tcBorders>
          </w:tcPr>
          <w:p w:rsidR="000B3937" w:rsidRPr="0032059C" w:rsidRDefault="00D7281D" w:rsidP="00E72ECC">
            <w:pPr>
              <w:shd w:val="clear" w:color="auto" w:fill="FFFFFF" w:themeFill="background1"/>
              <w:spacing w:line="240" w:lineRule="auto"/>
              <w:rPr>
                <w:rFonts w:ascii="Arial" w:hAnsi="Arial" w:cs="Arial"/>
                <w:sz w:val="22"/>
                <w:szCs w:val="22"/>
                <w:lang w:eastAsia="en-US"/>
              </w:rPr>
            </w:pPr>
            <w:r>
              <w:rPr>
                <w:rFonts w:ascii="Arial" w:hAnsi="Arial" w:cs="Arial"/>
                <w:sz w:val="22"/>
                <w:szCs w:val="22"/>
                <w:lang w:eastAsia="en-US"/>
              </w:rPr>
              <w:t>Д</w:t>
            </w:r>
            <w:r w:rsidR="000B3937">
              <w:rPr>
                <w:rFonts w:ascii="Arial" w:hAnsi="Arial" w:cs="Arial"/>
                <w:sz w:val="22"/>
                <w:szCs w:val="22"/>
                <w:lang w:eastAsia="en-US"/>
              </w:rPr>
              <w:t>.Вонлярово</w:t>
            </w:r>
          </w:p>
        </w:tc>
        <w:tc>
          <w:tcPr>
            <w:tcW w:w="1091" w:type="pct"/>
            <w:tcBorders>
              <w:top w:val="single" w:sz="4" w:space="0" w:color="auto"/>
              <w:left w:val="single" w:sz="4" w:space="0" w:color="auto"/>
              <w:bottom w:val="single" w:sz="4" w:space="0" w:color="auto"/>
              <w:right w:val="single" w:sz="4" w:space="0" w:color="auto"/>
            </w:tcBorders>
          </w:tcPr>
          <w:p w:rsidR="000B3937" w:rsidRPr="0032059C" w:rsidRDefault="000B3937" w:rsidP="00E72ECC">
            <w:pPr>
              <w:shd w:val="clear" w:color="auto" w:fill="FFFFFF" w:themeFill="background1"/>
              <w:spacing w:line="240" w:lineRule="auto"/>
              <w:rPr>
                <w:rFonts w:ascii="Arial" w:hAnsi="Arial" w:cs="Arial"/>
                <w:sz w:val="22"/>
                <w:szCs w:val="22"/>
                <w:lang w:eastAsia="en-US"/>
              </w:rPr>
            </w:pPr>
            <w:r>
              <w:rPr>
                <w:rFonts w:ascii="Arial" w:hAnsi="Arial" w:cs="Arial"/>
                <w:sz w:val="22"/>
                <w:szCs w:val="22"/>
                <w:lang w:eastAsia="en-US"/>
              </w:rPr>
              <w:t>Животноводство</w:t>
            </w:r>
          </w:p>
        </w:tc>
        <w:tc>
          <w:tcPr>
            <w:tcW w:w="1454" w:type="pct"/>
            <w:tcBorders>
              <w:top w:val="single" w:sz="4" w:space="0" w:color="auto"/>
              <w:left w:val="single" w:sz="4" w:space="0" w:color="auto"/>
              <w:bottom w:val="single" w:sz="4" w:space="0" w:color="auto"/>
              <w:right w:val="single" w:sz="4" w:space="0" w:color="auto"/>
            </w:tcBorders>
          </w:tcPr>
          <w:p w:rsidR="000B3937" w:rsidRPr="0032059C" w:rsidRDefault="000B3937" w:rsidP="00E72ECC">
            <w:pPr>
              <w:shd w:val="clear" w:color="auto" w:fill="FFFFFF" w:themeFill="background1"/>
              <w:spacing w:line="240" w:lineRule="auto"/>
              <w:rPr>
                <w:rFonts w:ascii="Arial" w:hAnsi="Arial" w:cs="Arial"/>
                <w:color w:val="000000" w:themeColor="text1"/>
                <w:sz w:val="22"/>
                <w:szCs w:val="22"/>
                <w:lang w:eastAsia="en-US"/>
              </w:rPr>
            </w:pPr>
            <w:r w:rsidRPr="0032059C">
              <w:rPr>
                <w:rFonts w:ascii="Arial" w:hAnsi="Arial" w:cs="Arial"/>
                <w:color w:val="000000" w:themeColor="text1"/>
                <w:sz w:val="22"/>
                <w:szCs w:val="22"/>
              </w:rPr>
              <w:t>100 м / 4 класс</w:t>
            </w:r>
          </w:p>
        </w:tc>
      </w:tr>
      <w:tr w:rsidR="000B3937" w:rsidRPr="0032059C" w:rsidTr="00E72ECC">
        <w:trPr>
          <w:trHeight w:val="320"/>
        </w:trPr>
        <w:tc>
          <w:tcPr>
            <w:tcW w:w="3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B3937" w:rsidRDefault="000B3937"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3</w:t>
            </w:r>
          </w:p>
          <w:p w:rsidR="000B3937" w:rsidRPr="000B3937" w:rsidRDefault="000B3937" w:rsidP="00E72ECC">
            <w:pPr>
              <w:shd w:val="clear" w:color="auto" w:fill="FFFFFF" w:themeFill="background1"/>
              <w:rPr>
                <w:rFonts w:ascii="Arial" w:hAnsi="Arial" w:cs="Arial"/>
                <w:sz w:val="22"/>
                <w:szCs w:val="22"/>
              </w:rPr>
            </w:pPr>
          </w:p>
        </w:tc>
        <w:tc>
          <w:tcPr>
            <w:tcW w:w="1016" w:type="pct"/>
            <w:tcBorders>
              <w:top w:val="single" w:sz="4" w:space="0" w:color="auto"/>
              <w:left w:val="single" w:sz="4" w:space="0" w:color="auto"/>
              <w:bottom w:val="single" w:sz="4" w:space="0" w:color="auto"/>
              <w:right w:val="single" w:sz="4" w:space="0" w:color="auto"/>
            </w:tcBorders>
            <w:hideMark/>
          </w:tcPr>
          <w:p w:rsidR="000B3937" w:rsidRDefault="000B3937" w:rsidP="00E72ECC">
            <w:pPr>
              <w:shd w:val="clear" w:color="auto" w:fill="FFFFFF" w:themeFill="background1"/>
              <w:spacing w:line="240" w:lineRule="auto"/>
              <w:rPr>
                <w:rFonts w:ascii="Arial" w:hAnsi="Arial" w:cs="Arial"/>
                <w:sz w:val="22"/>
                <w:szCs w:val="22"/>
              </w:rPr>
            </w:pPr>
            <w:r w:rsidRPr="0032059C">
              <w:rPr>
                <w:rFonts w:ascii="Arial" w:hAnsi="Arial" w:cs="Arial"/>
                <w:sz w:val="22"/>
                <w:szCs w:val="22"/>
              </w:rPr>
              <w:t xml:space="preserve">КФХ </w:t>
            </w:r>
          </w:p>
          <w:p w:rsidR="000B3937" w:rsidRPr="0032059C" w:rsidRDefault="000B3937" w:rsidP="00E72ECC">
            <w:pPr>
              <w:shd w:val="clear" w:color="auto" w:fill="FFFFFF" w:themeFill="background1"/>
              <w:spacing w:line="240" w:lineRule="auto"/>
              <w:rPr>
                <w:rFonts w:ascii="Arial" w:hAnsi="Arial" w:cs="Arial"/>
                <w:sz w:val="22"/>
                <w:szCs w:val="22"/>
                <w:lang w:eastAsia="en-US"/>
              </w:rPr>
            </w:pPr>
            <w:r>
              <w:rPr>
                <w:rFonts w:ascii="Arial" w:hAnsi="Arial" w:cs="Arial"/>
                <w:sz w:val="22"/>
                <w:szCs w:val="22"/>
              </w:rPr>
              <w:t xml:space="preserve">«ИП </w:t>
            </w:r>
            <w:r w:rsidRPr="0032059C">
              <w:rPr>
                <w:rFonts w:ascii="Arial" w:hAnsi="Arial" w:cs="Arial"/>
                <w:sz w:val="22"/>
                <w:szCs w:val="22"/>
              </w:rPr>
              <w:t>Борисенкова»</w:t>
            </w:r>
          </w:p>
        </w:tc>
        <w:tc>
          <w:tcPr>
            <w:tcW w:w="1096" w:type="pct"/>
            <w:tcBorders>
              <w:top w:val="single" w:sz="4" w:space="0" w:color="auto"/>
              <w:left w:val="single" w:sz="4" w:space="0" w:color="auto"/>
              <w:bottom w:val="single" w:sz="4" w:space="0" w:color="auto"/>
              <w:right w:val="single" w:sz="4" w:space="0" w:color="auto"/>
            </w:tcBorders>
            <w:hideMark/>
          </w:tcPr>
          <w:p w:rsidR="000B3937" w:rsidRPr="0032059C" w:rsidRDefault="000B3937"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П. Авторемзавод</w:t>
            </w:r>
          </w:p>
        </w:tc>
        <w:tc>
          <w:tcPr>
            <w:tcW w:w="1091" w:type="pct"/>
            <w:tcBorders>
              <w:top w:val="single" w:sz="4" w:space="0" w:color="auto"/>
              <w:left w:val="single" w:sz="4" w:space="0" w:color="auto"/>
              <w:bottom w:val="single" w:sz="4" w:space="0" w:color="auto"/>
              <w:right w:val="single" w:sz="4" w:space="0" w:color="auto"/>
            </w:tcBorders>
            <w:hideMark/>
          </w:tcPr>
          <w:p w:rsidR="000B3937" w:rsidRPr="0032059C" w:rsidRDefault="000B3937" w:rsidP="00E72ECC">
            <w:pPr>
              <w:shd w:val="clear" w:color="auto" w:fill="FFFFFF" w:themeFill="background1"/>
              <w:spacing w:line="240" w:lineRule="auto"/>
              <w:rPr>
                <w:rFonts w:ascii="Arial" w:hAnsi="Arial" w:cs="Arial"/>
                <w:sz w:val="22"/>
                <w:szCs w:val="22"/>
                <w:lang w:eastAsia="en-US"/>
              </w:rPr>
            </w:pPr>
            <w:r w:rsidRPr="0032059C">
              <w:rPr>
                <w:rFonts w:ascii="Arial" w:hAnsi="Arial" w:cs="Arial"/>
                <w:sz w:val="22"/>
                <w:szCs w:val="22"/>
              </w:rPr>
              <w:t>Забой и разделка скота – 1 тонна в сутки</w:t>
            </w:r>
          </w:p>
        </w:tc>
        <w:tc>
          <w:tcPr>
            <w:tcW w:w="1454" w:type="pct"/>
            <w:tcBorders>
              <w:top w:val="single" w:sz="4" w:space="0" w:color="auto"/>
              <w:left w:val="single" w:sz="4" w:space="0" w:color="auto"/>
              <w:bottom w:val="single" w:sz="4" w:space="0" w:color="auto"/>
              <w:right w:val="single" w:sz="4" w:space="0" w:color="auto"/>
            </w:tcBorders>
            <w:hideMark/>
          </w:tcPr>
          <w:p w:rsidR="000B3937" w:rsidRPr="0032059C" w:rsidRDefault="000B3937" w:rsidP="00E72ECC">
            <w:pPr>
              <w:shd w:val="clear" w:color="auto" w:fill="FFFFFF" w:themeFill="background1"/>
              <w:spacing w:line="240" w:lineRule="auto"/>
              <w:rPr>
                <w:rFonts w:ascii="Arial" w:hAnsi="Arial" w:cs="Arial"/>
                <w:color w:val="000000" w:themeColor="text1"/>
                <w:sz w:val="22"/>
                <w:szCs w:val="22"/>
                <w:lang w:eastAsia="en-US"/>
              </w:rPr>
            </w:pPr>
            <w:r w:rsidRPr="0032059C">
              <w:rPr>
                <w:rFonts w:ascii="Arial" w:hAnsi="Arial" w:cs="Arial"/>
                <w:color w:val="000000" w:themeColor="text1"/>
                <w:sz w:val="22"/>
                <w:szCs w:val="22"/>
              </w:rPr>
              <w:t>100 м / 4 класс</w:t>
            </w:r>
          </w:p>
        </w:tc>
      </w:tr>
    </w:tbl>
    <w:p w:rsidR="00B118F6" w:rsidRDefault="00B118F6" w:rsidP="00B118F6">
      <w:pPr>
        <w:ind w:firstLine="652"/>
        <w:rPr>
          <w:rFonts w:ascii="Arial" w:hAnsi="Arial" w:cs="Arial"/>
          <w:color w:val="000000" w:themeColor="text1"/>
          <w:szCs w:val="24"/>
        </w:rPr>
      </w:pPr>
    </w:p>
    <w:p w:rsidR="0032059C" w:rsidRDefault="0032059C" w:rsidP="00EB259B">
      <w:pPr>
        <w:ind w:firstLine="709"/>
        <w:rPr>
          <w:rFonts w:ascii="Arial" w:hAnsi="Arial" w:cs="Arial"/>
          <w:color w:val="000000" w:themeColor="text1"/>
          <w:szCs w:val="24"/>
        </w:rPr>
      </w:pPr>
      <w:r w:rsidRPr="0032059C">
        <w:rPr>
          <w:rFonts w:ascii="Arial" w:hAnsi="Arial" w:cs="Arial"/>
          <w:color w:val="000000" w:themeColor="text1"/>
          <w:szCs w:val="24"/>
        </w:rPr>
        <w:t>Ориентировочные размеры санитарно-защитных зон должны быть обоснованы проектами предельно допустимых выбросов 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 (ст. 30 п.1 Федерального закона «Об охране атмосферного воздуха» от 04.05.1999 г. № 96-ФЗ)</w:t>
      </w:r>
    </w:p>
    <w:p w:rsidR="00B118F6" w:rsidRDefault="00B118F6" w:rsidP="00EB259B">
      <w:pPr>
        <w:ind w:firstLine="709"/>
        <w:rPr>
          <w:rFonts w:ascii="Arial" w:hAnsi="Arial" w:cs="Arial"/>
          <w:color w:val="000000" w:themeColor="text1"/>
          <w:szCs w:val="24"/>
        </w:rPr>
      </w:pPr>
      <w:r>
        <w:rPr>
          <w:rFonts w:ascii="Arial" w:hAnsi="Arial" w:cs="Arial"/>
          <w:color w:val="000000" w:themeColor="text1"/>
          <w:szCs w:val="24"/>
        </w:rPr>
        <w:t>Согласно СанПиН 2.2.1/2.1.1.1200-03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118F6" w:rsidRDefault="00B118F6" w:rsidP="00EB259B">
      <w:pPr>
        <w:ind w:firstLine="709"/>
        <w:rPr>
          <w:rFonts w:ascii="Arial" w:hAnsi="Arial" w:cs="Arial"/>
          <w:color w:val="000000" w:themeColor="text1"/>
          <w:szCs w:val="24"/>
        </w:rPr>
      </w:pPr>
      <w:r>
        <w:rPr>
          <w:rFonts w:ascii="Arial" w:hAnsi="Arial" w:cs="Arial"/>
          <w:color w:val="000000" w:themeColor="text1"/>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B118F6" w:rsidRDefault="00B118F6" w:rsidP="00EB259B">
      <w:pPr>
        <w:ind w:firstLine="709"/>
        <w:rPr>
          <w:rFonts w:ascii="Arial" w:hAnsi="Arial" w:cs="Arial"/>
          <w:color w:val="000000" w:themeColor="text1"/>
          <w:szCs w:val="24"/>
        </w:rPr>
      </w:pPr>
      <w:r>
        <w:rPr>
          <w:rFonts w:ascii="Arial" w:hAnsi="Arial" w:cs="Arial"/>
          <w:color w:val="000000" w:themeColor="text1"/>
          <w:szCs w:val="24"/>
        </w:rPr>
        <w:t xml:space="preserve">В зависимости от санитарной классификации предприятий, санитарно-защитная зона должна быть озеленена. В соответствии с СП 42.13330.2011, </w:t>
      </w:r>
      <w:r>
        <w:rPr>
          <w:rFonts w:ascii="Arial" w:hAnsi="Arial" w:cs="Arial"/>
          <w:color w:val="000000" w:themeColor="text1"/>
          <w:szCs w:val="24"/>
        </w:rPr>
        <w:lastRenderedPageBreak/>
        <w:t>минимальную площадь озеленения санитарно-защитных зон следует принимать в зависимость от ширины санитарно-защитной зоны предприятия, %:</w:t>
      </w:r>
    </w:p>
    <w:p w:rsidR="00B118F6" w:rsidRDefault="00B118F6" w:rsidP="00B118F6">
      <w:pPr>
        <w:pStyle w:val="ConsPlusNonformat"/>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        до  300 м ................................................. 60</w:t>
      </w:r>
    </w:p>
    <w:p w:rsidR="00B118F6" w:rsidRDefault="00B118F6" w:rsidP="00B118F6">
      <w:pPr>
        <w:autoSpaceDE w:val="0"/>
        <w:autoSpaceDN w:val="0"/>
        <w:adjustRightInd w:val="0"/>
        <w:rPr>
          <w:rFonts w:ascii="Arial" w:hAnsi="Arial" w:cs="Arial"/>
          <w:color w:val="000000" w:themeColor="text1"/>
          <w:szCs w:val="24"/>
        </w:rPr>
      </w:pPr>
      <w:r>
        <w:rPr>
          <w:rFonts w:ascii="Arial" w:hAnsi="Arial" w:cs="Arial"/>
          <w:color w:val="000000" w:themeColor="text1"/>
          <w:szCs w:val="24"/>
        </w:rPr>
        <w:t xml:space="preserve">        св. 300 до 1000 м .................................... 50</w:t>
      </w:r>
    </w:p>
    <w:p w:rsidR="00B118F6" w:rsidRDefault="00B118F6" w:rsidP="00B118F6">
      <w:pPr>
        <w:autoSpaceDE w:val="0"/>
        <w:autoSpaceDN w:val="0"/>
        <w:adjustRightInd w:val="0"/>
        <w:rPr>
          <w:rFonts w:ascii="Arial" w:hAnsi="Arial" w:cs="Arial"/>
          <w:color w:val="000000" w:themeColor="text1"/>
          <w:szCs w:val="24"/>
        </w:rPr>
      </w:pPr>
      <w:r>
        <w:rPr>
          <w:rFonts w:ascii="Arial" w:hAnsi="Arial" w:cs="Arial"/>
          <w:color w:val="000000" w:themeColor="text1"/>
          <w:szCs w:val="24"/>
        </w:rPr>
        <w:t xml:space="preserve">        св. 1000 до 3000 м .................................. 40</w:t>
      </w:r>
    </w:p>
    <w:p w:rsidR="00B118F6" w:rsidRDefault="00B118F6" w:rsidP="00B118F6">
      <w:pPr>
        <w:autoSpaceDE w:val="0"/>
        <w:autoSpaceDN w:val="0"/>
        <w:adjustRightInd w:val="0"/>
        <w:rPr>
          <w:rFonts w:ascii="Arial" w:hAnsi="Arial" w:cs="Arial"/>
          <w:color w:val="000000" w:themeColor="text1"/>
          <w:szCs w:val="24"/>
        </w:rPr>
      </w:pPr>
      <w:r>
        <w:rPr>
          <w:rFonts w:ascii="Arial" w:hAnsi="Arial" w:cs="Arial"/>
          <w:color w:val="000000" w:themeColor="text1"/>
          <w:szCs w:val="24"/>
        </w:rPr>
        <w:t xml:space="preserve">        св. 3000 м ................................................ 20</w:t>
      </w:r>
    </w:p>
    <w:p w:rsidR="00B118F6" w:rsidRDefault="00B118F6" w:rsidP="00EB259B">
      <w:pPr>
        <w:pStyle w:val="ConsPlusNonformat"/>
        <w:spacing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118F6" w:rsidRDefault="00B118F6" w:rsidP="00EB259B">
      <w:pPr>
        <w:tabs>
          <w:tab w:val="num" w:pos="709"/>
        </w:tabs>
        <w:ind w:firstLine="709"/>
        <w:rPr>
          <w:rFonts w:ascii="Arial" w:hAnsi="Arial" w:cs="Arial"/>
          <w:bCs/>
          <w:color w:val="000000" w:themeColor="text1"/>
          <w:szCs w:val="24"/>
        </w:rPr>
      </w:pPr>
      <w:r>
        <w:rPr>
          <w:rFonts w:ascii="Arial" w:hAnsi="Arial" w:cs="Arial"/>
          <w:bCs/>
          <w:color w:val="000000" w:themeColor="text1"/>
          <w:szCs w:val="24"/>
        </w:rPr>
        <w:t xml:space="preserve">За границами населенных пунктов для автомагистралей устанавливаются санитарные разрывы до границы жилой застройки согласно нормам </w:t>
      </w:r>
      <w:r w:rsidR="00D7281D">
        <w:rPr>
          <w:rFonts w:ascii="Arial" w:hAnsi="Arial" w:cs="Arial"/>
          <w:bCs/>
          <w:color w:val="000000" w:themeColor="text1"/>
          <w:szCs w:val="24"/>
        </w:rPr>
        <w:t xml:space="preserve">                         </w:t>
      </w:r>
      <w:r w:rsidR="00D7281D">
        <w:rPr>
          <w:rFonts w:ascii="Arial" w:hAnsi="Arial" w:cs="Arial"/>
          <w:color w:val="000000" w:themeColor="text1"/>
          <w:szCs w:val="24"/>
        </w:rPr>
        <w:t>СП 42.13330.2011</w:t>
      </w:r>
      <w:r>
        <w:rPr>
          <w:rFonts w:ascii="Arial" w:hAnsi="Arial" w:cs="Arial"/>
          <w:bCs/>
          <w:color w:val="000000" w:themeColor="text1"/>
          <w:szCs w:val="24"/>
        </w:rPr>
        <w:t xml:space="preserve"> «Градостроительство. Планировка и застройка городских и сел</w:t>
      </w:r>
      <w:r w:rsidR="00874050">
        <w:rPr>
          <w:rFonts w:ascii="Arial" w:hAnsi="Arial" w:cs="Arial"/>
          <w:bCs/>
          <w:color w:val="000000" w:themeColor="text1"/>
          <w:szCs w:val="24"/>
        </w:rPr>
        <w:t>ьских поселений» (табл. 2.</w:t>
      </w:r>
      <w:r w:rsidR="00DF6164">
        <w:rPr>
          <w:rFonts w:ascii="Arial" w:hAnsi="Arial" w:cs="Arial"/>
          <w:bCs/>
          <w:color w:val="000000" w:themeColor="text1"/>
          <w:szCs w:val="24"/>
        </w:rPr>
        <w:t>11.3</w:t>
      </w:r>
      <w:r w:rsidR="00874050">
        <w:rPr>
          <w:rFonts w:ascii="Arial" w:hAnsi="Arial" w:cs="Arial"/>
          <w:bCs/>
          <w:color w:val="000000" w:themeColor="text1"/>
          <w:szCs w:val="24"/>
        </w:rPr>
        <w:t xml:space="preserve">). </w:t>
      </w:r>
    </w:p>
    <w:p w:rsidR="00B118F6" w:rsidRPr="0032059C" w:rsidRDefault="00B118F6" w:rsidP="00D7281D">
      <w:pPr>
        <w:tabs>
          <w:tab w:val="num" w:pos="709"/>
        </w:tabs>
        <w:rPr>
          <w:rFonts w:ascii="Arial" w:hAnsi="Arial" w:cs="Arial"/>
          <w:bCs/>
          <w:i/>
          <w:color w:val="000000" w:themeColor="text1"/>
          <w:sz w:val="22"/>
        </w:rPr>
      </w:pPr>
      <w:r w:rsidRPr="0032059C">
        <w:rPr>
          <w:rFonts w:ascii="Arial" w:hAnsi="Arial" w:cs="Arial"/>
          <w:bCs/>
          <w:i/>
          <w:color w:val="000000" w:themeColor="text1"/>
          <w:sz w:val="22"/>
        </w:rPr>
        <w:t>Таблица  2.</w:t>
      </w:r>
      <w:r w:rsidR="00DF6164">
        <w:rPr>
          <w:rFonts w:ascii="Arial" w:hAnsi="Arial" w:cs="Arial"/>
          <w:bCs/>
          <w:i/>
          <w:color w:val="000000" w:themeColor="text1"/>
          <w:sz w:val="22"/>
        </w:rPr>
        <w:t>11.3</w:t>
      </w:r>
      <w:r w:rsidRPr="0032059C">
        <w:rPr>
          <w:rFonts w:ascii="Arial" w:hAnsi="Arial" w:cs="Arial"/>
          <w:bCs/>
          <w:i/>
          <w:color w:val="000000" w:themeColor="text1"/>
          <w:sz w:val="22"/>
        </w:rPr>
        <w:t xml:space="preserve"> - Санитарный разрыв от автомобильных дорог</w:t>
      </w:r>
    </w:p>
    <w:tbl>
      <w:tblPr>
        <w:tblStyle w:val="af8"/>
        <w:tblW w:w="0" w:type="auto"/>
        <w:tblInd w:w="108" w:type="dxa"/>
        <w:tblLook w:val="04A0" w:firstRow="1" w:lastRow="0" w:firstColumn="1" w:lastColumn="0" w:noHBand="0" w:noVBand="1"/>
      </w:tblPr>
      <w:tblGrid>
        <w:gridCol w:w="3544"/>
        <w:gridCol w:w="5812"/>
      </w:tblGrid>
      <w:tr w:rsidR="00B118F6" w:rsidRPr="0032059C" w:rsidTr="00B118F6">
        <w:tc>
          <w:tcPr>
            <w:tcW w:w="3544" w:type="dxa"/>
            <w:tcBorders>
              <w:top w:val="single" w:sz="4" w:space="0" w:color="auto"/>
              <w:left w:val="single" w:sz="4" w:space="0" w:color="auto"/>
              <w:bottom w:val="single" w:sz="4" w:space="0" w:color="auto"/>
              <w:right w:val="single" w:sz="4" w:space="0" w:color="auto"/>
            </w:tcBorders>
            <w:hideMark/>
          </w:tcPr>
          <w:p w:rsidR="00B118F6" w:rsidRPr="0032059C" w:rsidRDefault="00B118F6">
            <w:pPr>
              <w:spacing w:line="240" w:lineRule="auto"/>
              <w:rPr>
                <w:rFonts w:ascii="Arial" w:hAnsi="Arial" w:cs="Arial"/>
                <w:b/>
                <w:sz w:val="22"/>
                <w:szCs w:val="22"/>
              </w:rPr>
            </w:pPr>
            <w:r w:rsidRPr="0032059C">
              <w:rPr>
                <w:rFonts w:ascii="Arial" w:hAnsi="Arial" w:cs="Arial"/>
                <w:b/>
                <w:sz w:val="22"/>
                <w:szCs w:val="22"/>
              </w:rPr>
              <w:t xml:space="preserve">Категория автомобильной </w:t>
            </w:r>
          </w:p>
          <w:p w:rsidR="00B118F6" w:rsidRPr="0032059C" w:rsidRDefault="00B118F6">
            <w:pPr>
              <w:spacing w:line="240" w:lineRule="auto"/>
              <w:rPr>
                <w:rFonts w:ascii="Arial" w:hAnsi="Arial" w:cs="Arial"/>
                <w:b/>
                <w:sz w:val="22"/>
                <w:szCs w:val="22"/>
                <w:lang w:eastAsia="en-US"/>
              </w:rPr>
            </w:pPr>
            <w:r w:rsidRPr="0032059C">
              <w:rPr>
                <w:rFonts w:ascii="Arial" w:hAnsi="Arial" w:cs="Arial"/>
                <w:b/>
                <w:sz w:val="22"/>
                <w:szCs w:val="22"/>
              </w:rPr>
              <w:t>дороги</w:t>
            </w:r>
          </w:p>
        </w:tc>
        <w:tc>
          <w:tcPr>
            <w:tcW w:w="5812" w:type="dxa"/>
            <w:tcBorders>
              <w:top w:val="single" w:sz="4" w:space="0" w:color="auto"/>
              <w:left w:val="single" w:sz="4" w:space="0" w:color="auto"/>
              <w:bottom w:val="single" w:sz="4" w:space="0" w:color="auto"/>
              <w:right w:val="single" w:sz="4" w:space="0" w:color="auto"/>
            </w:tcBorders>
            <w:hideMark/>
          </w:tcPr>
          <w:p w:rsidR="00B118F6" w:rsidRPr="0032059C" w:rsidRDefault="00B118F6">
            <w:pPr>
              <w:spacing w:line="240" w:lineRule="auto"/>
              <w:rPr>
                <w:rFonts w:ascii="Arial" w:hAnsi="Arial" w:cs="Arial"/>
                <w:b/>
                <w:sz w:val="22"/>
                <w:szCs w:val="22"/>
                <w:lang w:eastAsia="en-US"/>
              </w:rPr>
            </w:pPr>
            <w:r w:rsidRPr="0032059C">
              <w:rPr>
                <w:rFonts w:ascii="Arial" w:hAnsi="Arial" w:cs="Arial"/>
                <w:b/>
                <w:sz w:val="22"/>
                <w:szCs w:val="22"/>
              </w:rPr>
              <w:t>Размер санитарного разрыва в соответствии с СП 42.13330.2011, м</w:t>
            </w:r>
          </w:p>
        </w:tc>
      </w:tr>
      <w:tr w:rsidR="00B118F6" w:rsidRPr="0032059C" w:rsidTr="00B118F6">
        <w:tc>
          <w:tcPr>
            <w:tcW w:w="3544" w:type="dxa"/>
            <w:tcBorders>
              <w:top w:val="single" w:sz="4" w:space="0" w:color="auto"/>
              <w:left w:val="single" w:sz="4" w:space="0" w:color="auto"/>
              <w:bottom w:val="single" w:sz="4" w:space="0" w:color="auto"/>
              <w:right w:val="single" w:sz="4" w:space="0" w:color="auto"/>
            </w:tcBorders>
            <w:hideMark/>
          </w:tcPr>
          <w:p w:rsidR="00B118F6" w:rsidRPr="0032059C" w:rsidRDefault="00B118F6">
            <w:pPr>
              <w:spacing w:line="240" w:lineRule="auto"/>
              <w:rPr>
                <w:rFonts w:ascii="Arial" w:hAnsi="Arial" w:cs="Arial"/>
                <w:sz w:val="22"/>
                <w:szCs w:val="22"/>
                <w:lang w:eastAsia="en-US"/>
              </w:rPr>
            </w:pPr>
            <w:r w:rsidRPr="0032059C">
              <w:rPr>
                <w:rFonts w:ascii="Arial" w:hAnsi="Arial" w:cs="Arial"/>
                <w:sz w:val="22"/>
                <w:szCs w:val="22"/>
              </w:rPr>
              <w:t>I, II и III</w:t>
            </w:r>
          </w:p>
        </w:tc>
        <w:tc>
          <w:tcPr>
            <w:tcW w:w="5812" w:type="dxa"/>
            <w:tcBorders>
              <w:top w:val="single" w:sz="4" w:space="0" w:color="auto"/>
              <w:left w:val="single" w:sz="4" w:space="0" w:color="auto"/>
              <w:bottom w:val="single" w:sz="4" w:space="0" w:color="auto"/>
              <w:right w:val="single" w:sz="4" w:space="0" w:color="auto"/>
            </w:tcBorders>
            <w:hideMark/>
          </w:tcPr>
          <w:p w:rsidR="00B118F6" w:rsidRPr="0032059C" w:rsidRDefault="00B118F6">
            <w:pPr>
              <w:spacing w:line="240" w:lineRule="auto"/>
              <w:rPr>
                <w:rFonts w:ascii="Arial" w:hAnsi="Arial" w:cs="Arial"/>
                <w:sz w:val="22"/>
                <w:szCs w:val="22"/>
                <w:lang w:eastAsia="en-US"/>
              </w:rPr>
            </w:pPr>
            <w:r w:rsidRPr="0032059C">
              <w:rPr>
                <w:rFonts w:ascii="Arial" w:hAnsi="Arial" w:cs="Arial"/>
                <w:sz w:val="22"/>
                <w:szCs w:val="22"/>
              </w:rPr>
              <w:t>100 м от бровки земляного полотна до жилой застройки, 50 м до садоводческих товариществ</w:t>
            </w:r>
          </w:p>
        </w:tc>
      </w:tr>
      <w:tr w:rsidR="00B118F6" w:rsidRPr="0032059C" w:rsidTr="00B118F6">
        <w:tc>
          <w:tcPr>
            <w:tcW w:w="3544" w:type="dxa"/>
            <w:tcBorders>
              <w:top w:val="single" w:sz="4" w:space="0" w:color="auto"/>
              <w:left w:val="single" w:sz="4" w:space="0" w:color="auto"/>
              <w:bottom w:val="single" w:sz="4" w:space="0" w:color="auto"/>
              <w:right w:val="single" w:sz="4" w:space="0" w:color="auto"/>
            </w:tcBorders>
            <w:hideMark/>
          </w:tcPr>
          <w:p w:rsidR="00B118F6" w:rsidRPr="0032059C" w:rsidRDefault="00B118F6">
            <w:pPr>
              <w:spacing w:line="240" w:lineRule="auto"/>
              <w:rPr>
                <w:rFonts w:ascii="Arial" w:hAnsi="Arial" w:cs="Arial"/>
                <w:sz w:val="22"/>
                <w:szCs w:val="22"/>
                <w:lang w:eastAsia="en-US"/>
              </w:rPr>
            </w:pPr>
            <w:r w:rsidRPr="0032059C">
              <w:rPr>
                <w:rFonts w:ascii="Arial" w:hAnsi="Arial" w:cs="Arial"/>
                <w:sz w:val="22"/>
                <w:szCs w:val="22"/>
              </w:rPr>
              <w:t>IV, V</w:t>
            </w:r>
          </w:p>
        </w:tc>
        <w:tc>
          <w:tcPr>
            <w:tcW w:w="5812" w:type="dxa"/>
            <w:tcBorders>
              <w:top w:val="single" w:sz="4" w:space="0" w:color="auto"/>
              <w:left w:val="single" w:sz="4" w:space="0" w:color="auto"/>
              <w:bottom w:val="single" w:sz="4" w:space="0" w:color="auto"/>
              <w:right w:val="single" w:sz="4" w:space="0" w:color="auto"/>
            </w:tcBorders>
            <w:hideMark/>
          </w:tcPr>
          <w:p w:rsidR="00B118F6" w:rsidRPr="0032059C" w:rsidRDefault="00B118F6">
            <w:pPr>
              <w:spacing w:line="240" w:lineRule="auto"/>
              <w:rPr>
                <w:rFonts w:ascii="Arial" w:hAnsi="Arial" w:cs="Arial"/>
                <w:sz w:val="22"/>
                <w:szCs w:val="22"/>
                <w:lang w:eastAsia="en-US"/>
              </w:rPr>
            </w:pPr>
            <w:r w:rsidRPr="0032059C">
              <w:rPr>
                <w:rFonts w:ascii="Arial" w:hAnsi="Arial" w:cs="Arial"/>
                <w:sz w:val="22"/>
                <w:szCs w:val="22"/>
              </w:rPr>
              <w:t>50 м от бровки земляного полотна до жилой застройки, 25 м до садоводческих товариществ</w:t>
            </w:r>
          </w:p>
        </w:tc>
      </w:tr>
      <w:tr w:rsidR="0032059C" w:rsidRPr="0032059C" w:rsidTr="00454597">
        <w:tc>
          <w:tcPr>
            <w:tcW w:w="3544" w:type="dxa"/>
          </w:tcPr>
          <w:p w:rsidR="0032059C" w:rsidRPr="0032059C" w:rsidRDefault="0032059C" w:rsidP="00454597">
            <w:pPr>
              <w:rPr>
                <w:rFonts w:ascii="Arial" w:hAnsi="Arial" w:cs="Arial"/>
                <w:sz w:val="22"/>
                <w:szCs w:val="22"/>
              </w:rPr>
            </w:pPr>
            <w:r w:rsidRPr="0032059C">
              <w:rPr>
                <w:rFonts w:ascii="Arial" w:hAnsi="Arial" w:cs="Arial"/>
                <w:sz w:val="22"/>
                <w:szCs w:val="22"/>
              </w:rPr>
              <w:t>Железная дорога</w:t>
            </w:r>
          </w:p>
        </w:tc>
        <w:tc>
          <w:tcPr>
            <w:tcW w:w="5812" w:type="dxa"/>
          </w:tcPr>
          <w:p w:rsidR="0032059C" w:rsidRPr="0032059C" w:rsidRDefault="0032059C" w:rsidP="00454597">
            <w:pPr>
              <w:rPr>
                <w:rFonts w:ascii="Arial" w:hAnsi="Arial" w:cs="Arial"/>
                <w:sz w:val="22"/>
                <w:szCs w:val="22"/>
              </w:rPr>
            </w:pPr>
            <w:r w:rsidRPr="0032059C">
              <w:rPr>
                <w:rFonts w:ascii="Arial" w:hAnsi="Arial" w:cs="Arial"/>
                <w:sz w:val="22"/>
                <w:szCs w:val="22"/>
              </w:rPr>
              <w:t>100 м до жилой застройки</w:t>
            </w:r>
          </w:p>
        </w:tc>
      </w:tr>
    </w:tbl>
    <w:p w:rsidR="00B118F6" w:rsidRDefault="00B118F6" w:rsidP="00B118F6">
      <w:pPr>
        <w:autoSpaceDE w:val="0"/>
        <w:autoSpaceDN w:val="0"/>
        <w:adjustRightInd w:val="0"/>
        <w:ind w:firstLine="652"/>
        <w:rPr>
          <w:rFonts w:ascii="Arial" w:hAnsi="Arial" w:cs="Arial"/>
          <w:color w:val="000000" w:themeColor="text1"/>
          <w:szCs w:val="24"/>
        </w:rPr>
      </w:pPr>
    </w:p>
    <w:p w:rsidR="00AE0F61" w:rsidRDefault="00B118F6" w:rsidP="00EB259B">
      <w:pPr>
        <w:autoSpaceDE w:val="0"/>
        <w:autoSpaceDN w:val="0"/>
        <w:adjustRightInd w:val="0"/>
        <w:ind w:firstLine="709"/>
        <w:rPr>
          <w:rFonts w:ascii="Arial" w:hAnsi="Arial" w:cs="Arial"/>
          <w:color w:val="000000" w:themeColor="text1"/>
          <w:szCs w:val="24"/>
        </w:rPr>
      </w:pPr>
      <w:r>
        <w:rPr>
          <w:rFonts w:ascii="Arial" w:hAnsi="Arial" w:cs="Arial"/>
          <w:color w:val="000000" w:themeColor="text1"/>
          <w:szCs w:val="24"/>
        </w:rPr>
        <w:t xml:space="preserve"> </w:t>
      </w:r>
      <w:r w:rsidR="00AE0F61" w:rsidRPr="00AE0F61">
        <w:rPr>
          <w:rFonts w:ascii="Arial" w:hAnsi="Arial" w:cs="Arial"/>
          <w:color w:val="000000" w:themeColor="text1"/>
          <w:szCs w:val="24"/>
        </w:rPr>
        <w:t>По территории Катынского сельского поселения проходят автодорога федерального значения Р – 120 «Орел - Брянск - Смоленск - граница с Республикой Белоруссия», действующая не электрифицированная железная дорога, санитарный разрыв которых составляет 100 м.</w:t>
      </w:r>
    </w:p>
    <w:p w:rsidR="00AE0F61" w:rsidRPr="00AE0F61" w:rsidRDefault="00AE0F61" w:rsidP="00EB259B">
      <w:pPr>
        <w:autoSpaceDE w:val="0"/>
        <w:autoSpaceDN w:val="0"/>
        <w:adjustRightInd w:val="0"/>
        <w:ind w:firstLine="709"/>
        <w:rPr>
          <w:rFonts w:ascii="Arial" w:hAnsi="Arial" w:cs="Arial"/>
          <w:color w:val="000000" w:themeColor="text1"/>
          <w:szCs w:val="24"/>
        </w:rPr>
      </w:pPr>
      <w:r w:rsidRPr="00AE0F61">
        <w:rPr>
          <w:rFonts w:ascii="Arial" w:hAnsi="Arial" w:cs="Arial"/>
          <w:color w:val="000000" w:themeColor="text1"/>
          <w:szCs w:val="24"/>
        </w:rPr>
        <w:t xml:space="preserve">Жилую застройку необходимо отделять от железных дорог санитарно-защитной зоной шириной не менее 100 м,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w:t>
      </w:r>
      <w:hyperlink r:id="rId37" w:history="1">
        <w:r w:rsidRPr="00AE0F61">
          <w:rPr>
            <w:rFonts w:ascii="Arial" w:hAnsi="Arial" w:cs="Arial"/>
            <w:color w:val="000000" w:themeColor="text1"/>
            <w:szCs w:val="24"/>
          </w:rPr>
          <w:t>СП 51.13330</w:t>
        </w:r>
      </w:hyperlink>
      <w:r w:rsidRPr="00AE0F61">
        <w:rPr>
          <w:rFonts w:ascii="Arial" w:hAnsi="Arial" w:cs="Arial"/>
          <w:color w:val="000000" w:themeColor="text1"/>
          <w:szCs w:val="24"/>
        </w:rPr>
        <w:t>, ширина санитарно-защитной зоны может быть уменьшена, но не более чем на 50 м. Ширину санитарно-защитной зоны до границ садовых участков следует принимать не менее 50 м.</w:t>
      </w:r>
    </w:p>
    <w:p w:rsidR="006C2CBF" w:rsidRDefault="00AE0F61" w:rsidP="00EB259B">
      <w:pPr>
        <w:autoSpaceDE w:val="0"/>
        <w:autoSpaceDN w:val="0"/>
        <w:adjustRightInd w:val="0"/>
        <w:ind w:firstLine="709"/>
        <w:rPr>
          <w:rFonts w:ascii="Arial" w:hAnsi="Arial" w:cs="Arial"/>
          <w:color w:val="000000" w:themeColor="text1"/>
          <w:szCs w:val="24"/>
        </w:rPr>
      </w:pPr>
      <w:r w:rsidRPr="00AE0F61">
        <w:rPr>
          <w:rFonts w:ascii="Arial" w:hAnsi="Arial" w:cs="Arial"/>
          <w:color w:val="000000" w:themeColor="text1"/>
          <w:szCs w:val="24"/>
        </w:rPr>
        <w:t>В санитарно-защитных зонах,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площади санитарно-защит</w:t>
      </w:r>
      <w:r w:rsidR="0032059C">
        <w:rPr>
          <w:rFonts w:ascii="Arial" w:hAnsi="Arial" w:cs="Arial"/>
          <w:color w:val="000000" w:themeColor="text1"/>
          <w:szCs w:val="24"/>
        </w:rPr>
        <w:t>ной зоны должно быть озеленено.</w:t>
      </w:r>
    </w:p>
    <w:p w:rsidR="006C2CBF" w:rsidRDefault="006C2CBF" w:rsidP="00B118F6">
      <w:pPr>
        <w:autoSpaceDE w:val="0"/>
        <w:autoSpaceDN w:val="0"/>
        <w:adjustRightInd w:val="0"/>
        <w:ind w:firstLine="652"/>
        <w:rPr>
          <w:rFonts w:ascii="Arial" w:hAnsi="Arial" w:cs="Arial"/>
          <w:color w:val="000000" w:themeColor="text1"/>
          <w:szCs w:val="24"/>
        </w:rPr>
      </w:pPr>
    </w:p>
    <w:p w:rsidR="00915AAF" w:rsidRPr="00EB259B" w:rsidRDefault="00915AAF" w:rsidP="00915AAF">
      <w:pPr>
        <w:pStyle w:val="a"/>
        <w:numPr>
          <w:ilvl w:val="0"/>
          <w:numId w:val="0"/>
        </w:numPr>
        <w:spacing w:line="360" w:lineRule="auto"/>
        <w:jc w:val="left"/>
        <w:outlineLvl w:val="2"/>
        <w:rPr>
          <w:rFonts w:ascii="Arial" w:hAnsi="Arial" w:cs="Arial"/>
          <w:b/>
        </w:rPr>
      </w:pPr>
      <w:bookmarkStart w:id="113" w:name="_Toc351479871"/>
      <w:bookmarkStart w:id="114" w:name="_Toc375218103"/>
      <w:r w:rsidRPr="00EB259B">
        <w:rPr>
          <w:rFonts w:ascii="Arial" w:hAnsi="Arial" w:cs="Arial"/>
          <w:b/>
        </w:rPr>
        <w:t>1</w:t>
      </w:r>
      <w:r w:rsidR="003E1608" w:rsidRPr="00EB259B">
        <w:rPr>
          <w:rFonts w:ascii="Arial" w:hAnsi="Arial" w:cs="Arial"/>
          <w:b/>
        </w:rPr>
        <w:t>1</w:t>
      </w:r>
      <w:r w:rsidRPr="00EB259B">
        <w:rPr>
          <w:rFonts w:ascii="Arial" w:hAnsi="Arial" w:cs="Arial"/>
          <w:b/>
        </w:rPr>
        <w:t>.2 АНАЛИЗ СОСТОЯНИЯ ПОВЕРХНОСТНЫХ И ПОДЗЕМНЫХ ВОД</w:t>
      </w:r>
      <w:bookmarkEnd w:id="113"/>
      <w:bookmarkEnd w:id="114"/>
      <w:r w:rsidRPr="00EB259B">
        <w:rPr>
          <w:rFonts w:ascii="Arial" w:hAnsi="Arial" w:cs="Arial"/>
          <w:b/>
        </w:rPr>
        <w:t xml:space="preserve"> </w:t>
      </w:r>
    </w:p>
    <w:p w:rsidR="00915AAF" w:rsidRDefault="00915AAF" w:rsidP="00915AAF">
      <w:pPr>
        <w:rPr>
          <w:rFonts w:ascii="Arial" w:hAnsi="Arial" w:cs="Arial"/>
          <w:b/>
          <w:color w:val="000000"/>
          <w:szCs w:val="24"/>
        </w:rPr>
      </w:pPr>
      <w:r>
        <w:rPr>
          <w:rFonts w:ascii="Arial" w:hAnsi="Arial" w:cs="Arial"/>
          <w:b/>
          <w:color w:val="000000"/>
          <w:szCs w:val="24"/>
        </w:rPr>
        <w:t>Оценка состояния поверхностных вод</w:t>
      </w:r>
    </w:p>
    <w:p w:rsidR="00915AAF" w:rsidRDefault="00915AAF" w:rsidP="00EB259B">
      <w:pPr>
        <w:autoSpaceDE w:val="0"/>
        <w:autoSpaceDN w:val="0"/>
        <w:adjustRightInd w:val="0"/>
        <w:ind w:firstLine="709"/>
        <w:rPr>
          <w:rFonts w:ascii="Arial" w:hAnsi="Arial" w:cs="Arial"/>
          <w:color w:val="000000" w:themeColor="text1"/>
          <w:szCs w:val="24"/>
        </w:rPr>
      </w:pPr>
      <w:r>
        <w:rPr>
          <w:rFonts w:ascii="Arial" w:hAnsi="Arial" w:cs="Arial"/>
          <w:szCs w:val="24"/>
        </w:rPr>
        <w:t>Поверхностные водоемы Смоленской области, используемые населением в рекреационных целях, относятся к водоемам второй категории.</w:t>
      </w:r>
    </w:p>
    <w:p w:rsidR="00915AAF" w:rsidRDefault="00915AAF" w:rsidP="00EB259B">
      <w:pPr>
        <w:autoSpaceDE w:val="0"/>
        <w:autoSpaceDN w:val="0"/>
        <w:adjustRightInd w:val="0"/>
        <w:ind w:firstLine="709"/>
        <w:rPr>
          <w:rFonts w:ascii="Arial" w:hAnsi="Arial" w:cs="Arial"/>
          <w:color w:val="000000" w:themeColor="text1"/>
          <w:szCs w:val="24"/>
        </w:rPr>
      </w:pPr>
      <w:r>
        <w:rPr>
          <w:rFonts w:ascii="Arial" w:hAnsi="Arial" w:cs="Arial"/>
          <w:color w:val="000000" w:themeColor="text1"/>
          <w:szCs w:val="24"/>
        </w:rPr>
        <w:t>По территории Катынского сельского поселения протекают небольшие реки, протяженностью от 9 км до 20 км, не считая ручьев, а также по юго-восточной границе сельского поселения протекает река Днепр, длинной 2201 км. На территории Катынского сельского поселения есть также небольшое количество прудов и озер. В целом территория Катынского сельского поселения хорошо обеспечена поверхностными водными объектами.</w:t>
      </w:r>
    </w:p>
    <w:p w:rsidR="00915AAF" w:rsidRDefault="00915AAF" w:rsidP="00EB259B">
      <w:pPr>
        <w:autoSpaceDE w:val="0"/>
        <w:autoSpaceDN w:val="0"/>
        <w:adjustRightInd w:val="0"/>
        <w:ind w:firstLine="709"/>
        <w:rPr>
          <w:rFonts w:ascii="Arial" w:hAnsi="Arial" w:cs="Arial"/>
          <w:color w:val="000000" w:themeColor="text1"/>
          <w:szCs w:val="24"/>
        </w:rPr>
      </w:pPr>
      <w:r>
        <w:rPr>
          <w:rFonts w:ascii="Arial" w:hAnsi="Arial" w:cs="Arial"/>
          <w:color w:val="000000" w:themeColor="text1"/>
          <w:szCs w:val="24"/>
        </w:rPr>
        <w:t>С каждым годом качество воды открытых водоемов ухудшается.</w:t>
      </w:r>
    </w:p>
    <w:p w:rsidR="00915AAF" w:rsidRDefault="00915AAF" w:rsidP="00EB259B">
      <w:pPr>
        <w:ind w:firstLine="709"/>
        <w:rPr>
          <w:rFonts w:ascii="Arial" w:hAnsi="Arial" w:cs="Arial"/>
          <w:color w:val="000000" w:themeColor="text1"/>
          <w:szCs w:val="24"/>
        </w:rPr>
      </w:pPr>
      <w:r>
        <w:rPr>
          <w:rFonts w:ascii="Arial" w:hAnsi="Arial" w:cs="Arial"/>
          <w:color w:val="000000" w:themeColor="text1"/>
          <w:szCs w:val="24"/>
        </w:rPr>
        <w:t>Преобладающими веществами, загрязняющими водоемы, остаются фенолы, нефтепродукты, ПАВ, соединения железа, азота, легкоокисляемые органические вещества, а также микробиологические загрязнения.</w:t>
      </w:r>
    </w:p>
    <w:p w:rsidR="00915AAF" w:rsidRDefault="00915AAF" w:rsidP="00EB259B">
      <w:pPr>
        <w:ind w:firstLine="709"/>
        <w:rPr>
          <w:rFonts w:ascii="Arial" w:hAnsi="Arial" w:cs="Arial"/>
          <w:szCs w:val="24"/>
        </w:rPr>
      </w:pPr>
      <w:r>
        <w:rPr>
          <w:rFonts w:ascii="Arial" w:hAnsi="Arial" w:cs="Arial"/>
          <w:szCs w:val="24"/>
        </w:rPr>
        <w:t>Кардинальным решением вопроса по улучшению качества воды, подаваемой в разводящую сеть из подземных источников, по-прежнему является оборудование на них систем водоподготовки (дезинфицирование, обезжелезивание, обесфторивание, умягчение).</w:t>
      </w:r>
    </w:p>
    <w:p w:rsidR="00915AAF" w:rsidRDefault="00915AAF" w:rsidP="00EB259B">
      <w:pPr>
        <w:ind w:firstLine="709"/>
        <w:rPr>
          <w:rFonts w:ascii="Arial" w:hAnsi="Arial" w:cs="Arial"/>
          <w:szCs w:val="24"/>
        </w:rPr>
      </w:pPr>
      <w:r>
        <w:rPr>
          <w:rFonts w:ascii="Arial" w:hAnsi="Arial" w:cs="Arial"/>
          <w:szCs w:val="24"/>
        </w:rPr>
        <w:t>Основными источниками загрязнения поверхностных вод от неорганизованных источников являются котельные, кладбища, скотомогильники.</w:t>
      </w:r>
    </w:p>
    <w:p w:rsidR="00915AAF" w:rsidRDefault="00915AAF" w:rsidP="00EB259B">
      <w:pPr>
        <w:shd w:val="clear" w:color="auto" w:fill="FFFFFF"/>
        <w:autoSpaceDE w:val="0"/>
        <w:autoSpaceDN w:val="0"/>
        <w:adjustRightInd w:val="0"/>
        <w:ind w:firstLine="709"/>
        <w:rPr>
          <w:rFonts w:ascii="Arial" w:hAnsi="Arial" w:cs="Arial"/>
          <w:szCs w:val="24"/>
        </w:rPr>
      </w:pPr>
      <w:r>
        <w:rPr>
          <w:rFonts w:ascii="Arial" w:hAnsi="Arial" w:cs="Arial"/>
          <w:szCs w:val="24"/>
        </w:rPr>
        <w:t>Серьезным загрязнителем рек и водоемов является поверхностный сток с территории населенных пунктов, в котором содержатся нефтепродукты, отходы производства. Ливневые воды выносят с полей азот, калий, фосфор, пестициды и др. вещества.</w:t>
      </w:r>
    </w:p>
    <w:p w:rsidR="00915AAF" w:rsidRDefault="00915AAF" w:rsidP="00EB259B">
      <w:pPr>
        <w:pStyle w:val="af9"/>
        <w:spacing w:after="0" w:line="360" w:lineRule="auto"/>
        <w:ind w:firstLine="652"/>
        <w:rPr>
          <w:rFonts w:ascii="Arial" w:hAnsi="Arial" w:cs="Arial"/>
          <w:sz w:val="24"/>
          <w:szCs w:val="24"/>
        </w:rPr>
      </w:pPr>
      <w:r w:rsidRPr="00874050">
        <w:rPr>
          <w:rFonts w:ascii="Arial" w:hAnsi="Arial" w:cs="Arial"/>
          <w:sz w:val="24"/>
          <w:szCs w:val="24"/>
        </w:rPr>
        <w:t>В связи с изложенным</w:t>
      </w:r>
      <w:r w:rsidR="00D7281D">
        <w:rPr>
          <w:rFonts w:ascii="Arial" w:hAnsi="Arial" w:cs="Arial"/>
          <w:sz w:val="24"/>
          <w:szCs w:val="24"/>
        </w:rPr>
        <w:t>,</w:t>
      </w:r>
      <w:r w:rsidRPr="00874050">
        <w:rPr>
          <w:rFonts w:ascii="Arial" w:hAnsi="Arial" w:cs="Arial"/>
          <w:sz w:val="24"/>
          <w:szCs w:val="24"/>
        </w:rPr>
        <w:t xml:space="preserve"> необходимо проводить последовательную работу по пресечению указанных нарушений, понуждению органов власти, местного самоуправления, хозяйствующих субъектов к ремонту, экологической модернизации технического оборудования и производств, ведению учета сброса сточных вод. </w:t>
      </w:r>
    </w:p>
    <w:p w:rsidR="00915AAF" w:rsidRDefault="00915AAF" w:rsidP="00915AAF">
      <w:pPr>
        <w:tabs>
          <w:tab w:val="center" w:pos="142"/>
        </w:tabs>
        <w:ind w:firstLine="652"/>
        <w:rPr>
          <w:rFonts w:ascii="Arial" w:hAnsi="Arial" w:cs="Arial"/>
          <w:b/>
          <w:szCs w:val="24"/>
        </w:rPr>
      </w:pPr>
      <w:r>
        <w:rPr>
          <w:rFonts w:ascii="Arial" w:hAnsi="Arial" w:cs="Arial"/>
          <w:b/>
          <w:szCs w:val="24"/>
        </w:rPr>
        <w:t>Водоохранные, прибрежные защитные и береговых полосы водоемов</w:t>
      </w:r>
    </w:p>
    <w:p w:rsidR="00915AAF" w:rsidRPr="00915AAF" w:rsidRDefault="00915AAF" w:rsidP="00EB259B">
      <w:pPr>
        <w:pStyle w:val="af9"/>
        <w:spacing w:after="0" w:line="360" w:lineRule="auto"/>
        <w:ind w:firstLine="709"/>
        <w:rPr>
          <w:rFonts w:ascii="Arial" w:hAnsi="Arial" w:cs="Arial"/>
          <w:sz w:val="24"/>
          <w:szCs w:val="24"/>
        </w:rPr>
      </w:pPr>
      <w:r w:rsidRPr="00915AAF">
        <w:rPr>
          <w:rFonts w:ascii="Arial" w:hAnsi="Arial" w:cs="Arial"/>
          <w:sz w:val="24"/>
          <w:szCs w:val="24"/>
        </w:rPr>
        <w:t xml:space="preserve">Чрезвычайно важным мероприятием по охране поверхностных вод является организация водоохранных зон и прибрежных защитных полос вдоль рек. </w:t>
      </w:r>
    </w:p>
    <w:p w:rsidR="00915AAF" w:rsidRPr="00915AAF" w:rsidRDefault="00915AAF" w:rsidP="00EB259B">
      <w:pPr>
        <w:pStyle w:val="af9"/>
        <w:spacing w:after="0" w:line="360" w:lineRule="auto"/>
        <w:ind w:firstLine="709"/>
        <w:rPr>
          <w:rFonts w:ascii="Arial" w:hAnsi="Arial" w:cs="Arial"/>
          <w:sz w:val="24"/>
          <w:szCs w:val="24"/>
        </w:rPr>
      </w:pPr>
      <w:r w:rsidRPr="00915AAF">
        <w:rPr>
          <w:rFonts w:ascii="Arial" w:hAnsi="Arial" w:cs="Arial"/>
          <w:sz w:val="24"/>
          <w:szCs w:val="24"/>
        </w:rPr>
        <w:lastRenderedPageBreak/>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15AAF" w:rsidRDefault="00915AAF" w:rsidP="00EB259B">
      <w:pPr>
        <w:ind w:firstLine="709"/>
        <w:rPr>
          <w:rFonts w:ascii="Arial" w:hAnsi="Arial" w:cs="Arial"/>
          <w:szCs w:val="24"/>
        </w:rPr>
      </w:pPr>
      <w:r>
        <w:rPr>
          <w:rFonts w:ascii="Arial" w:hAnsi="Arial" w:cs="Arial"/>
          <w:szCs w:val="24"/>
        </w:rPr>
        <w:t>Размеры водоохранных зон и прибрежных защитных полос устанавливаются в соответствии со статьей 65 Водного кодекса РФ от 03.06.2006 №74-ФЗ. Статьей 6 Водного кодекса от 03.06.2006 №74-ФЗ устанавливаются размеры береговых полос поверхностных водных объектов.</w:t>
      </w:r>
    </w:p>
    <w:p w:rsidR="00915AAF" w:rsidRDefault="00915AAF" w:rsidP="00EB259B">
      <w:pPr>
        <w:pStyle w:val="ConsPlusNormal"/>
        <w:spacing w:line="360" w:lineRule="auto"/>
        <w:ind w:firstLine="709"/>
        <w:jc w:val="both"/>
        <w:rPr>
          <w:sz w:val="24"/>
          <w:szCs w:val="24"/>
        </w:rPr>
      </w:pPr>
      <w:r>
        <w:rPr>
          <w:sz w:val="24"/>
          <w:szCs w:val="24"/>
        </w:rPr>
        <w:t>Ширина водоохранной зоны рек или ручьев устанавливается от их истока для рек или ручьев протяженностью:</w:t>
      </w:r>
    </w:p>
    <w:p w:rsidR="00915AAF" w:rsidRDefault="00915AAF" w:rsidP="00915AAF">
      <w:pPr>
        <w:pStyle w:val="ConsPlusNormal"/>
        <w:spacing w:line="360" w:lineRule="auto"/>
        <w:ind w:firstLine="652"/>
        <w:jc w:val="both"/>
        <w:rPr>
          <w:sz w:val="24"/>
          <w:szCs w:val="24"/>
        </w:rPr>
      </w:pPr>
      <w:r>
        <w:rPr>
          <w:sz w:val="24"/>
          <w:szCs w:val="24"/>
        </w:rPr>
        <w:t>1) до десяти километров – в размере пятидесяти метров;</w:t>
      </w:r>
    </w:p>
    <w:p w:rsidR="00915AAF" w:rsidRDefault="00915AAF" w:rsidP="00915AAF">
      <w:pPr>
        <w:pStyle w:val="ConsPlusNormal"/>
        <w:spacing w:line="360" w:lineRule="auto"/>
        <w:ind w:firstLine="652"/>
        <w:jc w:val="both"/>
        <w:rPr>
          <w:sz w:val="24"/>
          <w:szCs w:val="24"/>
        </w:rPr>
      </w:pPr>
      <w:r>
        <w:rPr>
          <w:sz w:val="24"/>
          <w:szCs w:val="24"/>
        </w:rPr>
        <w:t>2) от десяти до пятидесяти километров – в размере ста метров;</w:t>
      </w:r>
    </w:p>
    <w:p w:rsidR="00915AAF" w:rsidRDefault="00915AAF" w:rsidP="00915AAF">
      <w:pPr>
        <w:pStyle w:val="ConsPlusNormal"/>
        <w:spacing w:line="360" w:lineRule="auto"/>
        <w:ind w:firstLine="652"/>
        <w:jc w:val="both"/>
        <w:rPr>
          <w:sz w:val="24"/>
          <w:szCs w:val="24"/>
        </w:rPr>
      </w:pPr>
      <w:r>
        <w:rPr>
          <w:sz w:val="24"/>
          <w:szCs w:val="24"/>
        </w:rPr>
        <w:t>3) от пятидесяти километров и более – в размере двухсот метров.</w:t>
      </w:r>
    </w:p>
    <w:p w:rsidR="00915AAF" w:rsidRDefault="00915AAF" w:rsidP="00915AAF">
      <w:pPr>
        <w:pStyle w:val="ConsPlusNormal"/>
        <w:spacing w:line="360" w:lineRule="auto"/>
        <w:ind w:firstLine="652"/>
        <w:jc w:val="both"/>
        <w:rPr>
          <w:rFonts w:eastAsia="Arial Unicode MS"/>
          <w:sz w:val="24"/>
          <w:szCs w:val="24"/>
        </w:rPr>
      </w:pPr>
      <w:r>
        <w:rPr>
          <w:sz w:val="24"/>
          <w:szCs w:val="24"/>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r>
        <w:rPr>
          <w:rFonts w:eastAsia="Arial Unicode MS"/>
          <w:sz w:val="24"/>
          <w:szCs w:val="24"/>
        </w:rPr>
        <w:t>Основные характеристики наиболее значительных рек приведены в таблице 2.</w:t>
      </w:r>
      <w:r w:rsidR="00DF6164">
        <w:rPr>
          <w:rFonts w:eastAsia="Arial Unicode MS"/>
          <w:sz w:val="24"/>
          <w:szCs w:val="24"/>
        </w:rPr>
        <w:t>11.4</w:t>
      </w:r>
      <w:r>
        <w:rPr>
          <w:rFonts w:eastAsia="Arial Unicode MS"/>
          <w:sz w:val="24"/>
          <w:szCs w:val="24"/>
        </w:rPr>
        <w:t>.</w:t>
      </w:r>
    </w:p>
    <w:p w:rsidR="00915AAF" w:rsidRPr="0032059C" w:rsidRDefault="00915AAF" w:rsidP="00D7281D">
      <w:pPr>
        <w:pStyle w:val="31"/>
        <w:spacing w:after="0"/>
        <w:jc w:val="both"/>
        <w:rPr>
          <w:rFonts w:ascii="Arial" w:eastAsia="Arial Unicode MS" w:hAnsi="Arial" w:cs="Arial"/>
          <w:i/>
          <w:sz w:val="22"/>
          <w:szCs w:val="22"/>
        </w:rPr>
      </w:pPr>
      <w:r w:rsidRPr="0032059C">
        <w:rPr>
          <w:rFonts w:ascii="Arial" w:eastAsia="Arial Unicode MS" w:hAnsi="Arial" w:cs="Arial"/>
          <w:i/>
          <w:sz w:val="22"/>
          <w:szCs w:val="22"/>
        </w:rPr>
        <w:t>Таблица 2.</w:t>
      </w:r>
      <w:r w:rsidR="00DF6164">
        <w:rPr>
          <w:rFonts w:ascii="Arial" w:eastAsia="Arial Unicode MS" w:hAnsi="Arial" w:cs="Arial"/>
          <w:i/>
          <w:sz w:val="22"/>
          <w:szCs w:val="22"/>
        </w:rPr>
        <w:t>11.4</w:t>
      </w:r>
      <w:r w:rsidRPr="0032059C">
        <w:rPr>
          <w:rFonts w:ascii="Arial" w:eastAsia="Arial Unicode MS" w:hAnsi="Arial" w:cs="Arial"/>
          <w:i/>
          <w:sz w:val="22"/>
          <w:szCs w:val="22"/>
        </w:rPr>
        <w:t xml:space="preserve"> - Основная характеристика наиболее значительных рек Катынского сельского поселения</w:t>
      </w:r>
    </w:p>
    <w:tbl>
      <w:tblPr>
        <w:tblStyle w:val="af8"/>
        <w:tblW w:w="5000" w:type="pct"/>
        <w:tblLook w:val="04A0" w:firstRow="1" w:lastRow="0" w:firstColumn="1" w:lastColumn="0" w:noHBand="0" w:noVBand="1"/>
      </w:tblPr>
      <w:tblGrid>
        <w:gridCol w:w="679"/>
        <w:gridCol w:w="1842"/>
        <w:gridCol w:w="1959"/>
        <w:gridCol w:w="1842"/>
        <w:gridCol w:w="1551"/>
        <w:gridCol w:w="1697"/>
      </w:tblGrid>
      <w:tr w:rsidR="00915AAF" w:rsidTr="00915AAF">
        <w:tc>
          <w:tcPr>
            <w:tcW w:w="378" w:type="pct"/>
            <w:tcBorders>
              <w:top w:val="single" w:sz="4" w:space="0" w:color="auto"/>
              <w:left w:val="single" w:sz="4" w:space="0" w:color="auto"/>
              <w:bottom w:val="single" w:sz="4" w:space="0" w:color="auto"/>
              <w:right w:val="single" w:sz="4" w:space="0" w:color="auto"/>
            </w:tcBorders>
            <w:hideMark/>
          </w:tcPr>
          <w:p w:rsidR="00915AAF" w:rsidRPr="0032059C" w:rsidRDefault="00915AAF">
            <w:pPr>
              <w:pStyle w:val="ConsNonformat"/>
              <w:widowControl/>
              <w:ind w:right="0"/>
              <w:rPr>
                <w:rFonts w:ascii="Arial" w:hAnsi="Arial" w:cs="Arial"/>
                <w:b/>
                <w:sz w:val="22"/>
                <w:szCs w:val="22"/>
                <w:lang w:eastAsia="en-US"/>
              </w:rPr>
            </w:pPr>
            <w:r w:rsidRPr="0032059C">
              <w:rPr>
                <w:rFonts w:ascii="Arial" w:hAnsi="Arial" w:cs="Arial"/>
                <w:b/>
                <w:sz w:val="22"/>
                <w:szCs w:val="22"/>
                <w:lang w:eastAsia="en-US"/>
              </w:rPr>
              <w:t>№ п/п</w:t>
            </w:r>
          </w:p>
        </w:tc>
        <w:tc>
          <w:tcPr>
            <w:tcW w:w="985" w:type="pct"/>
            <w:tcBorders>
              <w:top w:val="single" w:sz="4" w:space="0" w:color="auto"/>
              <w:left w:val="single" w:sz="4" w:space="0" w:color="auto"/>
              <w:bottom w:val="single" w:sz="4" w:space="0" w:color="auto"/>
              <w:right w:val="single" w:sz="4" w:space="0" w:color="auto"/>
            </w:tcBorders>
            <w:hideMark/>
          </w:tcPr>
          <w:p w:rsidR="00915AAF" w:rsidRPr="0032059C" w:rsidRDefault="00915AAF">
            <w:pPr>
              <w:pStyle w:val="ConsNonformat"/>
              <w:widowControl/>
              <w:ind w:right="0"/>
              <w:rPr>
                <w:rFonts w:ascii="Arial" w:hAnsi="Arial" w:cs="Arial"/>
                <w:b/>
                <w:sz w:val="22"/>
                <w:szCs w:val="22"/>
                <w:lang w:eastAsia="en-US"/>
              </w:rPr>
            </w:pPr>
            <w:r w:rsidRPr="0032059C">
              <w:rPr>
                <w:rFonts w:ascii="Arial" w:hAnsi="Arial" w:cs="Arial"/>
                <w:b/>
                <w:sz w:val="22"/>
                <w:szCs w:val="22"/>
                <w:lang w:eastAsia="en-US"/>
              </w:rPr>
              <w:t>Название водотока</w:t>
            </w:r>
          </w:p>
        </w:tc>
        <w:tc>
          <w:tcPr>
            <w:tcW w:w="909" w:type="pct"/>
            <w:tcBorders>
              <w:top w:val="single" w:sz="4" w:space="0" w:color="auto"/>
              <w:left w:val="single" w:sz="4" w:space="0" w:color="auto"/>
              <w:bottom w:val="single" w:sz="4" w:space="0" w:color="auto"/>
              <w:right w:val="single" w:sz="4" w:space="0" w:color="auto"/>
            </w:tcBorders>
            <w:hideMark/>
          </w:tcPr>
          <w:p w:rsidR="00915AAF" w:rsidRPr="0032059C" w:rsidRDefault="00915AAF">
            <w:pPr>
              <w:pStyle w:val="ConsNonformat"/>
              <w:widowControl/>
              <w:ind w:right="0"/>
              <w:rPr>
                <w:rFonts w:ascii="Arial" w:hAnsi="Arial" w:cs="Arial"/>
                <w:b/>
                <w:sz w:val="22"/>
                <w:szCs w:val="22"/>
                <w:lang w:eastAsia="en-US"/>
              </w:rPr>
            </w:pPr>
            <w:r w:rsidRPr="0032059C">
              <w:rPr>
                <w:rFonts w:ascii="Arial" w:hAnsi="Arial" w:cs="Arial"/>
                <w:b/>
                <w:sz w:val="22"/>
                <w:szCs w:val="22"/>
                <w:lang w:eastAsia="en-US"/>
              </w:rPr>
              <w:t>Общая протяженность, км</w:t>
            </w:r>
          </w:p>
        </w:tc>
        <w:tc>
          <w:tcPr>
            <w:tcW w:w="985" w:type="pct"/>
            <w:tcBorders>
              <w:top w:val="single" w:sz="4" w:space="0" w:color="auto"/>
              <w:left w:val="single" w:sz="4" w:space="0" w:color="auto"/>
              <w:bottom w:val="single" w:sz="4" w:space="0" w:color="auto"/>
              <w:right w:val="single" w:sz="4" w:space="0" w:color="auto"/>
            </w:tcBorders>
            <w:hideMark/>
          </w:tcPr>
          <w:p w:rsidR="00915AAF" w:rsidRPr="0032059C" w:rsidRDefault="00915AAF">
            <w:pPr>
              <w:pStyle w:val="ConsNonformat"/>
              <w:widowControl/>
              <w:ind w:right="0"/>
              <w:rPr>
                <w:rFonts w:ascii="Arial" w:hAnsi="Arial" w:cs="Arial"/>
                <w:b/>
                <w:sz w:val="22"/>
                <w:szCs w:val="22"/>
                <w:lang w:eastAsia="en-US"/>
              </w:rPr>
            </w:pPr>
            <w:r w:rsidRPr="0032059C">
              <w:rPr>
                <w:rFonts w:ascii="Arial" w:hAnsi="Arial" w:cs="Arial"/>
                <w:b/>
                <w:sz w:val="22"/>
                <w:szCs w:val="22"/>
                <w:lang w:eastAsia="en-US"/>
              </w:rPr>
              <w:t>Ширина водоохранной зоны, м</w:t>
            </w:r>
          </w:p>
        </w:tc>
        <w:tc>
          <w:tcPr>
            <w:tcW w:w="833" w:type="pct"/>
            <w:tcBorders>
              <w:top w:val="single" w:sz="4" w:space="0" w:color="auto"/>
              <w:left w:val="single" w:sz="4" w:space="0" w:color="auto"/>
              <w:bottom w:val="single" w:sz="4" w:space="0" w:color="auto"/>
              <w:right w:val="single" w:sz="4" w:space="0" w:color="auto"/>
            </w:tcBorders>
            <w:hideMark/>
          </w:tcPr>
          <w:p w:rsidR="00915AAF" w:rsidRPr="0032059C" w:rsidRDefault="00915AAF">
            <w:pPr>
              <w:pStyle w:val="ConsNonformat"/>
              <w:widowControl/>
              <w:ind w:right="0"/>
              <w:rPr>
                <w:rFonts w:ascii="Arial" w:hAnsi="Arial" w:cs="Arial"/>
                <w:b/>
                <w:sz w:val="22"/>
                <w:szCs w:val="22"/>
                <w:lang w:eastAsia="en-US"/>
              </w:rPr>
            </w:pPr>
            <w:r w:rsidRPr="0032059C">
              <w:rPr>
                <w:rFonts w:ascii="Arial" w:hAnsi="Arial" w:cs="Arial"/>
                <w:b/>
                <w:sz w:val="22"/>
                <w:szCs w:val="22"/>
                <w:lang w:eastAsia="en-US"/>
              </w:rPr>
              <w:t>Ширина береговой полосы, м</w:t>
            </w:r>
          </w:p>
        </w:tc>
        <w:tc>
          <w:tcPr>
            <w:tcW w:w="909" w:type="pct"/>
            <w:tcBorders>
              <w:top w:val="single" w:sz="4" w:space="0" w:color="auto"/>
              <w:left w:val="single" w:sz="4" w:space="0" w:color="auto"/>
              <w:bottom w:val="single" w:sz="4" w:space="0" w:color="auto"/>
              <w:right w:val="single" w:sz="4" w:space="0" w:color="auto"/>
            </w:tcBorders>
            <w:hideMark/>
          </w:tcPr>
          <w:p w:rsidR="00915AAF" w:rsidRPr="0032059C" w:rsidRDefault="00915AAF">
            <w:pPr>
              <w:pStyle w:val="ConsNonformat"/>
              <w:widowControl/>
              <w:ind w:right="0"/>
              <w:rPr>
                <w:rFonts w:ascii="Arial" w:hAnsi="Arial" w:cs="Arial"/>
                <w:b/>
                <w:sz w:val="22"/>
                <w:szCs w:val="22"/>
                <w:lang w:eastAsia="en-US"/>
              </w:rPr>
            </w:pPr>
            <w:r w:rsidRPr="0032059C">
              <w:rPr>
                <w:rFonts w:ascii="Arial" w:hAnsi="Arial" w:cs="Arial"/>
                <w:b/>
                <w:sz w:val="22"/>
                <w:szCs w:val="22"/>
                <w:lang w:eastAsia="en-US"/>
              </w:rPr>
              <w:t>Ширина прибрежной защитной полосы, м</w:t>
            </w:r>
          </w:p>
        </w:tc>
      </w:tr>
      <w:tr w:rsidR="00915AAF" w:rsidTr="00915AAF">
        <w:trPr>
          <w:trHeight w:val="339"/>
        </w:trPr>
        <w:tc>
          <w:tcPr>
            <w:tcW w:w="378" w:type="pct"/>
            <w:tcBorders>
              <w:top w:val="single" w:sz="4" w:space="0" w:color="auto"/>
              <w:left w:val="single" w:sz="4" w:space="0" w:color="auto"/>
              <w:bottom w:val="single" w:sz="4" w:space="0" w:color="auto"/>
              <w:right w:val="single" w:sz="4" w:space="0" w:color="auto"/>
            </w:tcBorders>
            <w:hideMark/>
          </w:tcPr>
          <w:p w:rsidR="00915AAF" w:rsidRPr="0032059C" w:rsidRDefault="00915AAF">
            <w:pPr>
              <w:spacing w:line="240" w:lineRule="auto"/>
              <w:rPr>
                <w:rFonts w:ascii="Arial" w:hAnsi="Arial" w:cs="Arial"/>
                <w:sz w:val="22"/>
                <w:szCs w:val="22"/>
                <w:lang w:val="en-US" w:eastAsia="en-US"/>
              </w:rPr>
            </w:pPr>
            <w:r w:rsidRPr="0032059C">
              <w:rPr>
                <w:rFonts w:ascii="Arial" w:hAnsi="Arial" w:cs="Arial"/>
                <w:sz w:val="22"/>
                <w:szCs w:val="22"/>
                <w:lang w:val="en-US"/>
              </w:rPr>
              <w:t>1</w:t>
            </w:r>
          </w:p>
        </w:tc>
        <w:tc>
          <w:tcPr>
            <w:tcW w:w="985" w:type="pct"/>
            <w:tcBorders>
              <w:top w:val="single" w:sz="4" w:space="0" w:color="auto"/>
              <w:left w:val="single" w:sz="4" w:space="0" w:color="auto"/>
              <w:bottom w:val="single" w:sz="4" w:space="0" w:color="auto"/>
              <w:right w:val="single" w:sz="4" w:space="0" w:color="auto"/>
            </w:tcBorders>
            <w:hideMark/>
          </w:tcPr>
          <w:p w:rsidR="00915AAF" w:rsidRPr="0032059C" w:rsidRDefault="00915AAF">
            <w:pPr>
              <w:spacing w:line="240" w:lineRule="auto"/>
              <w:rPr>
                <w:rFonts w:ascii="Arial" w:hAnsi="Arial" w:cs="Arial"/>
                <w:sz w:val="22"/>
                <w:szCs w:val="22"/>
                <w:lang w:eastAsia="en-US"/>
              </w:rPr>
            </w:pPr>
            <w:r w:rsidRPr="0032059C">
              <w:rPr>
                <w:rFonts w:ascii="Arial" w:hAnsi="Arial" w:cs="Arial"/>
                <w:sz w:val="22"/>
                <w:szCs w:val="22"/>
              </w:rPr>
              <w:t>Р. Днепр</w:t>
            </w:r>
          </w:p>
        </w:tc>
        <w:tc>
          <w:tcPr>
            <w:tcW w:w="909"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2201</w:t>
            </w:r>
          </w:p>
        </w:tc>
        <w:tc>
          <w:tcPr>
            <w:tcW w:w="985"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200</w:t>
            </w:r>
          </w:p>
        </w:tc>
        <w:tc>
          <w:tcPr>
            <w:tcW w:w="833"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20</w:t>
            </w:r>
          </w:p>
        </w:tc>
        <w:tc>
          <w:tcPr>
            <w:tcW w:w="909"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 xml:space="preserve">30 – 50 </w:t>
            </w:r>
          </w:p>
        </w:tc>
      </w:tr>
      <w:tr w:rsidR="00915AAF" w:rsidTr="00915AAF">
        <w:tc>
          <w:tcPr>
            <w:tcW w:w="378" w:type="pct"/>
            <w:tcBorders>
              <w:top w:val="single" w:sz="4" w:space="0" w:color="auto"/>
              <w:left w:val="single" w:sz="4" w:space="0" w:color="auto"/>
              <w:bottom w:val="single" w:sz="4" w:space="0" w:color="auto"/>
              <w:right w:val="single" w:sz="4" w:space="0" w:color="auto"/>
            </w:tcBorders>
            <w:hideMark/>
          </w:tcPr>
          <w:p w:rsidR="00915AAF" w:rsidRPr="0032059C" w:rsidRDefault="00915AAF">
            <w:pPr>
              <w:spacing w:line="240" w:lineRule="auto"/>
              <w:rPr>
                <w:rFonts w:ascii="Arial" w:hAnsi="Arial" w:cs="Arial"/>
                <w:sz w:val="22"/>
                <w:szCs w:val="22"/>
                <w:lang w:eastAsia="en-US"/>
              </w:rPr>
            </w:pPr>
            <w:r w:rsidRPr="0032059C">
              <w:rPr>
                <w:rFonts w:ascii="Arial" w:hAnsi="Arial" w:cs="Arial"/>
                <w:sz w:val="22"/>
                <w:szCs w:val="22"/>
              </w:rPr>
              <w:t>2</w:t>
            </w:r>
          </w:p>
        </w:tc>
        <w:tc>
          <w:tcPr>
            <w:tcW w:w="985" w:type="pct"/>
            <w:tcBorders>
              <w:top w:val="single" w:sz="4" w:space="0" w:color="auto"/>
              <w:left w:val="single" w:sz="4" w:space="0" w:color="auto"/>
              <w:bottom w:val="single" w:sz="4" w:space="0" w:color="auto"/>
              <w:right w:val="single" w:sz="4" w:space="0" w:color="auto"/>
            </w:tcBorders>
            <w:hideMark/>
          </w:tcPr>
          <w:p w:rsidR="00915AAF" w:rsidRPr="0032059C" w:rsidRDefault="00915AAF">
            <w:pPr>
              <w:spacing w:line="240" w:lineRule="auto"/>
              <w:rPr>
                <w:rFonts w:ascii="Arial" w:hAnsi="Arial" w:cs="Arial"/>
                <w:sz w:val="22"/>
                <w:szCs w:val="22"/>
                <w:lang w:eastAsia="en-US"/>
              </w:rPr>
            </w:pPr>
            <w:r w:rsidRPr="0032059C">
              <w:rPr>
                <w:rFonts w:ascii="Arial" w:hAnsi="Arial" w:cs="Arial"/>
                <w:sz w:val="22"/>
                <w:szCs w:val="22"/>
              </w:rPr>
              <w:t>Р. Катынка</w:t>
            </w:r>
          </w:p>
        </w:tc>
        <w:tc>
          <w:tcPr>
            <w:tcW w:w="909"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15</w:t>
            </w:r>
          </w:p>
        </w:tc>
        <w:tc>
          <w:tcPr>
            <w:tcW w:w="985"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100</w:t>
            </w:r>
          </w:p>
        </w:tc>
        <w:tc>
          <w:tcPr>
            <w:tcW w:w="833"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20</w:t>
            </w:r>
          </w:p>
        </w:tc>
        <w:tc>
          <w:tcPr>
            <w:tcW w:w="909"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30 – 50</w:t>
            </w:r>
          </w:p>
        </w:tc>
      </w:tr>
      <w:tr w:rsidR="00915AAF" w:rsidTr="00915AAF">
        <w:tc>
          <w:tcPr>
            <w:tcW w:w="378" w:type="pct"/>
            <w:tcBorders>
              <w:top w:val="single" w:sz="4" w:space="0" w:color="auto"/>
              <w:left w:val="single" w:sz="4" w:space="0" w:color="auto"/>
              <w:bottom w:val="single" w:sz="4" w:space="0" w:color="auto"/>
              <w:right w:val="single" w:sz="4" w:space="0" w:color="auto"/>
            </w:tcBorders>
            <w:hideMark/>
          </w:tcPr>
          <w:p w:rsidR="00915AAF" w:rsidRPr="0032059C" w:rsidRDefault="00915AAF">
            <w:pPr>
              <w:spacing w:line="240" w:lineRule="auto"/>
              <w:rPr>
                <w:rFonts w:ascii="Arial" w:hAnsi="Arial" w:cs="Arial"/>
                <w:sz w:val="22"/>
                <w:szCs w:val="22"/>
                <w:lang w:eastAsia="en-US"/>
              </w:rPr>
            </w:pPr>
            <w:r w:rsidRPr="0032059C">
              <w:rPr>
                <w:rFonts w:ascii="Arial" w:hAnsi="Arial" w:cs="Arial"/>
                <w:sz w:val="22"/>
                <w:szCs w:val="22"/>
              </w:rPr>
              <w:t>3</w:t>
            </w:r>
          </w:p>
        </w:tc>
        <w:tc>
          <w:tcPr>
            <w:tcW w:w="985" w:type="pct"/>
            <w:tcBorders>
              <w:top w:val="single" w:sz="4" w:space="0" w:color="auto"/>
              <w:left w:val="single" w:sz="4" w:space="0" w:color="auto"/>
              <w:bottom w:val="single" w:sz="4" w:space="0" w:color="auto"/>
              <w:right w:val="single" w:sz="4" w:space="0" w:color="auto"/>
            </w:tcBorders>
            <w:hideMark/>
          </w:tcPr>
          <w:p w:rsidR="00915AAF" w:rsidRPr="0032059C" w:rsidRDefault="00915AAF" w:rsidP="0032059C">
            <w:pPr>
              <w:spacing w:line="240" w:lineRule="auto"/>
              <w:rPr>
                <w:rFonts w:ascii="Arial" w:hAnsi="Arial" w:cs="Arial"/>
                <w:sz w:val="22"/>
                <w:szCs w:val="22"/>
                <w:lang w:eastAsia="en-US"/>
              </w:rPr>
            </w:pPr>
            <w:r w:rsidRPr="0032059C">
              <w:rPr>
                <w:rFonts w:ascii="Arial" w:hAnsi="Arial" w:cs="Arial"/>
                <w:sz w:val="22"/>
                <w:szCs w:val="22"/>
              </w:rPr>
              <w:t>Р. Кр</w:t>
            </w:r>
            <w:r w:rsidR="0032059C">
              <w:rPr>
                <w:rFonts w:ascii="Arial" w:hAnsi="Arial" w:cs="Arial"/>
                <w:sz w:val="22"/>
                <w:szCs w:val="22"/>
              </w:rPr>
              <w:t>ил</w:t>
            </w:r>
            <w:r w:rsidRPr="0032059C">
              <w:rPr>
                <w:rFonts w:ascii="Arial" w:hAnsi="Arial" w:cs="Arial"/>
                <w:sz w:val="22"/>
                <w:szCs w:val="22"/>
              </w:rPr>
              <w:t>ивня</w:t>
            </w:r>
          </w:p>
        </w:tc>
        <w:tc>
          <w:tcPr>
            <w:tcW w:w="909"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15</w:t>
            </w:r>
          </w:p>
        </w:tc>
        <w:tc>
          <w:tcPr>
            <w:tcW w:w="985"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100</w:t>
            </w:r>
          </w:p>
        </w:tc>
        <w:tc>
          <w:tcPr>
            <w:tcW w:w="833"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20</w:t>
            </w:r>
          </w:p>
        </w:tc>
        <w:tc>
          <w:tcPr>
            <w:tcW w:w="909" w:type="pct"/>
            <w:tcBorders>
              <w:top w:val="single" w:sz="4" w:space="0" w:color="auto"/>
              <w:left w:val="single" w:sz="4" w:space="0" w:color="auto"/>
              <w:bottom w:val="single" w:sz="4" w:space="0" w:color="auto"/>
              <w:right w:val="single" w:sz="4" w:space="0" w:color="auto"/>
            </w:tcBorders>
            <w:hideMark/>
          </w:tcPr>
          <w:p w:rsidR="00915AAF" w:rsidRPr="0032059C" w:rsidRDefault="00915AAF">
            <w:pPr>
              <w:spacing w:line="240" w:lineRule="auto"/>
              <w:rPr>
                <w:sz w:val="22"/>
                <w:szCs w:val="22"/>
                <w:lang w:eastAsia="en-US"/>
              </w:rPr>
            </w:pPr>
            <w:r w:rsidRPr="0032059C">
              <w:rPr>
                <w:rFonts w:ascii="Arial" w:hAnsi="Arial" w:cs="Arial"/>
                <w:sz w:val="22"/>
                <w:szCs w:val="22"/>
              </w:rPr>
              <w:t>30 – 50</w:t>
            </w:r>
          </w:p>
        </w:tc>
      </w:tr>
      <w:tr w:rsidR="00915AAF" w:rsidTr="00915AAF">
        <w:tc>
          <w:tcPr>
            <w:tcW w:w="378" w:type="pct"/>
            <w:tcBorders>
              <w:top w:val="single" w:sz="4" w:space="0" w:color="auto"/>
              <w:left w:val="single" w:sz="4" w:space="0" w:color="auto"/>
              <w:bottom w:val="single" w:sz="4" w:space="0" w:color="auto"/>
              <w:right w:val="single" w:sz="4" w:space="0" w:color="auto"/>
            </w:tcBorders>
            <w:hideMark/>
          </w:tcPr>
          <w:p w:rsidR="00915AAF" w:rsidRPr="0032059C" w:rsidRDefault="00915AAF">
            <w:pPr>
              <w:spacing w:line="240" w:lineRule="auto"/>
              <w:rPr>
                <w:rFonts w:ascii="Arial" w:hAnsi="Arial" w:cs="Arial"/>
                <w:sz w:val="22"/>
                <w:szCs w:val="22"/>
                <w:lang w:eastAsia="en-US"/>
              </w:rPr>
            </w:pPr>
            <w:r w:rsidRPr="0032059C">
              <w:rPr>
                <w:rFonts w:ascii="Arial" w:hAnsi="Arial" w:cs="Arial"/>
                <w:sz w:val="22"/>
                <w:szCs w:val="22"/>
              </w:rPr>
              <w:t>4</w:t>
            </w:r>
          </w:p>
        </w:tc>
        <w:tc>
          <w:tcPr>
            <w:tcW w:w="985" w:type="pct"/>
            <w:tcBorders>
              <w:top w:val="single" w:sz="4" w:space="0" w:color="auto"/>
              <w:left w:val="single" w:sz="4" w:space="0" w:color="auto"/>
              <w:bottom w:val="single" w:sz="4" w:space="0" w:color="auto"/>
              <w:right w:val="single" w:sz="4" w:space="0" w:color="auto"/>
            </w:tcBorders>
            <w:hideMark/>
          </w:tcPr>
          <w:p w:rsidR="00915AAF" w:rsidRPr="0032059C" w:rsidRDefault="00915AAF">
            <w:pPr>
              <w:spacing w:line="240" w:lineRule="auto"/>
              <w:rPr>
                <w:rFonts w:ascii="Arial" w:hAnsi="Arial" w:cs="Arial"/>
                <w:sz w:val="22"/>
                <w:szCs w:val="22"/>
                <w:lang w:eastAsia="en-US"/>
              </w:rPr>
            </w:pPr>
            <w:r w:rsidRPr="0032059C">
              <w:rPr>
                <w:rFonts w:ascii="Arial" w:hAnsi="Arial" w:cs="Arial"/>
                <w:sz w:val="22"/>
                <w:szCs w:val="22"/>
              </w:rPr>
              <w:t>Р. Обиша</w:t>
            </w:r>
          </w:p>
        </w:tc>
        <w:tc>
          <w:tcPr>
            <w:tcW w:w="909"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9</w:t>
            </w:r>
          </w:p>
        </w:tc>
        <w:tc>
          <w:tcPr>
            <w:tcW w:w="985"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50</w:t>
            </w:r>
          </w:p>
        </w:tc>
        <w:tc>
          <w:tcPr>
            <w:tcW w:w="833"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5</w:t>
            </w:r>
          </w:p>
        </w:tc>
        <w:tc>
          <w:tcPr>
            <w:tcW w:w="909" w:type="pct"/>
            <w:tcBorders>
              <w:top w:val="single" w:sz="4" w:space="0" w:color="auto"/>
              <w:left w:val="single" w:sz="4" w:space="0" w:color="auto"/>
              <w:bottom w:val="single" w:sz="4" w:space="0" w:color="auto"/>
              <w:right w:val="single" w:sz="4" w:space="0" w:color="auto"/>
            </w:tcBorders>
            <w:hideMark/>
          </w:tcPr>
          <w:p w:rsidR="00915AAF" w:rsidRPr="0032059C" w:rsidRDefault="00915AAF">
            <w:pPr>
              <w:spacing w:line="240" w:lineRule="auto"/>
              <w:rPr>
                <w:rFonts w:ascii="Arial" w:hAnsi="Arial" w:cs="Arial"/>
                <w:sz w:val="22"/>
                <w:szCs w:val="22"/>
                <w:lang w:eastAsia="en-US"/>
              </w:rPr>
            </w:pPr>
            <w:r w:rsidRPr="0032059C">
              <w:rPr>
                <w:rFonts w:ascii="Arial" w:hAnsi="Arial" w:cs="Arial"/>
                <w:sz w:val="22"/>
                <w:szCs w:val="22"/>
              </w:rPr>
              <w:t>50</w:t>
            </w:r>
          </w:p>
        </w:tc>
      </w:tr>
      <w:tr w:rsidR="00915AAF" w:rsidTr="00915AAF">
        <w:tc>
          <w:tcPr>
            <w:tcW w:w="378" w:type="pct"/>
            <w:tcBorders>
              <w:top w:val="single" w:sz="4" w:space="0" w:color="auto"/>
              <w:left w:val="single" w:sz="4" w:space="0" w:color="auto"/>
              <w:bottom w:val="single" w:sz="4" w:space="0" w:color="auto"/>
              <w:right w:val="single" w:sz="4" w:space="0" w:color="auto"/>
            </w:tcBorders>
            <w:hideMark/>
          </w:tcPr>
          <w:p w:rsidR="00915AAF" w:rsidRPr="0032059C" w:rsidRDefault="00915AAF">
            <w:pPr>
              <w:spacing w:line="240" w:lineRule="auto"/>
              <w:rPr>
                <w:rFonts w:ascii="Arial" w:hAnsi="Arial" w:cs="Arial"/>
                <w:sz w:val="22"/>
                <w:szCs w:val="22"/>
                <w:lang w:eastAsia="en-US"/>
              </w:rPr>
            </w:pPr>
            <w:r w:rsidRPr="0032059C">
              <w:rPr>
                <w:rFonts w:ascii="Arial" w:hAnsi="Arial" w:cs="Arial"/>
                <w:sz w:val="22"/>
                <w:szCs w:val="22"/>
              </w:rPr>
              <w:t>5</w:t>
            </w:r>
          </w:p>
        </w:tc>
        <w:tc>
          <w:tcPr>
            <w:tcW w:w="985" w:type="pct"/>
            <w:tcBorders>
              <w:top w:val="single" w:sz="4" w:space="0" w:color="auto"/>
              <w:left w:val="single" w:sz="4" w:space="0" w:color="auto"/>
              <w:bottom w:val="single" w:sz="4" w:space="0" w:color="auto"/>
              <w:right w:val="single" w:sz="4" w:space="0" w:color="auto"/>
            </w:tcBorders>
            <w:hideMark/>
          </w:tcPr>
          <w:p w:rsidR="00915AAF" w:rsidRPr="0032059C" w:rsidRDefault="00915AAF">
            <w:pPr>
              <w:spacing w:line="240" w:lineRule="auto"/>
              <w:rPr>
                <w:rFonts w:ascii="Arial" w:hAnsi="Arial" w:cs="Arial"/>
                <w:sz w:val="22"/>
                <w:szCs w:val="22"/>
                <w:lang w:eastAsia="en-US"/>
              </w:rPr>
            </w:pPr>
            <w:r w:rsidRPr="0032059C">
              <w:rPr>
                <w:rFonts w:ascii="Arial" w:hAnsi="Arial" w:cs="Arial"/>
                <w:sz w:val="22"/>
                <w:szCs w:val="22"/>
              </w:rPr>
              <w:t>Р. Вязовия</w:t>
            </w:r>
          </w:p>
        </w:tc>
        <w:tc>
          <w:tcPr>
            <w:tcW w:w="909"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11</w:t>
            </w:r>
          </w:p>
        </w:tc>
        <w:tc>
          <w:tcPr>
            <w:tcW w:w="985"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100</w:t>
            </w:r>
          </w:p>
        </w:tc>
        <w:tc>
          <w:tcPr>
            <w:tcW w:w="833"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20</w:t>
            </w:r>
          </w:p>
        </w:tc>
        <w:tc>
          <w:tcPr>
            <w:tcW w:w="909"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30 – 50</w:t>
            </w:r>
          </w:p>
        </w:tc>
      </w:tr>
      <w:tr w:rsidR="00915AAF" w:rsidTr="00915AAF">
        <w:tc>
          <w:tcPr>
            <w:tcW w:w="378" w:type="pct"/>
            <w:tcBorders>
              <w:top w:val="single" w:sz="4" w:space="0" w:color="auto"/>
              <w:left w:val="single" w:sz="4" w:space="0" w:color="auto"/>
              <w:bottom w:val="single" w:sz="4" w:space="0" w:color="auto"/>
              <w:right w:val="single" w:sz="4" w:space="0" w:color="auto"/>
            </w:tcBorders>
            <w:hideMark/>
          </w:tcPr>
          <w:p w:rsidR="00915AAF" w:rsidRPr="0032059C" w:rsidRDefault="00915AAF">
            <w:pPr>
              <w:spacing w:line="240" w:lineRule="auto"/>
              <w:rPr>
                <w:rFonts w:ascii="Arial" w:hAnsi="Arial" w:cs="Arial"/>
                <w:sz w:val="22"/>
                <w:szCs w:val="22"/>
                <w:lang w:eastAsia="en-US"/>
              </w:rPr>
            </w:pPr>
            <w:r w:rsidRPr="0032059C">
              <w:rPr>
                <w:rFonts w:ascii="Arial" w:hAnsi="Arial" w:cs="Arial"/>
                <w:sz w:val="22"/>
                <w:szCs w:val="22"/>
              </w:rPr>
              <w:t>6</w:t>
            </w:r>
          </w:p>
        </w:tc>
        <w:tc>
          <w:tcPr>
            <w:tcW w:w="985" w:type="pct"/>
            <w:tcBorders>
              <w:top w:val="single" w:sz="4" w:space="0" w:color="auto"/>
              <w:left w:val="single" w:sz="4" w:space="0" w:color="auto"/>
              <w:bottom w:val="single" w:sz="4" w:space="0" w:color="auto"/>
              <w:right w:val="single" w:sz="4" w:space="0" w:color="auto"/>
            </w:tcBorders>
            <w:hideMark/>
          </w:tcPr>
          <w:p w:rsidR="00915AAF" w:rsidRPr="0032059C" w:rsidRDefault="00915AAF">
            <w:pPr>
              <w:spacing w:line="240" w:lineRule="auto"/>
              <w:rPr>
                <w:rFonts w:ascii="Arial" w:hAnsi="Arial" w:cs="Arial"/>
                <w:sz w:val="22"/>
                <w:szCs w:val="22"/>
                <w:lang w:eastAsia="en-US"/>
              </w:rPr>
            </w:pPr>
            <w:r w:rsidRPr="0032059C">
              <w:rPr>
                <w:rFonts w:ascii="Arial" w:hAnsi="Arial" w:cs="Arial"/>
                <w:sz w:val="22"/>
                <w:szCs w:val="22"/>
              </w:rPr>
              <w:t>Р. Гусинка</w:t>
            </w:r>
          </w:p>
        </w:tc>
        <w:tc>
          <w:tcPr>
            <w:tcW w:w="909"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20</w:t>
            </w:r>
          </w:p>
        </w:tc>
        <w:tc>
          <w:tcPr>
            <w:tcW w:w="985"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100</w:t>
            </w:r>
          </w:p>
        </w:tc>
        <w:tc>
          <w:tcPr>
            <w:tcW w:w="833"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20</w:t>
            </w:r>
          </w:p>
        </w:tc>
        <w:tc>
          <w:tcPr>
            <w:tcW w:w="909"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30 – 50</w:t>
            </w:r>
          </w:p>
        </w:tc>
      </w:tr>
      <w:tr w:rsidR="00915AAF" w:rsidTr="00915AAF">
        <w:tc>
          <w:tcPr>
            <w:tcW w:w="378" w:type="pct"/>
            <w:tcBorders>
              <w:top w:val="single" w:sz="4" w:space="0" w:color="auto"/>
              <w:left w:val="single" w:sz="4" w:space="0" w:color="auto"/>
              <w:bottom w:val="single" w:sz="4" w:space="0" w:color="auto"/>
              <w:right w:val="single" w:sz="4" w:space="0" w:color="auto"/>
            </w:tcBorders>
            <w:hideMark/>
          </w:tcPr>
          <w:p w:rsidR="00915AAF" w:rsidRPr="0032059C" w:rsidRDefault="00915AAF">
            <w:pPr>
              <w:spacing w:line="240" w:lineRule="auto"/>
              <w:rPr>
                <w:rFonts w:ascii="Arial" w:hAnsi="Arial" w:cs="Arial"/>
                <w:sz w:val="22"/>
                <w:szCs w:val="22"/>
                <w:lang w:eastAsia="en-US"/>
              </w:rPr>
            </w:pPr>
            <w:r w:rsidRPr="0032059C">
              <w:rPr>
                <w:rFonts w:ascii="Arial" w:hAnsi="Arial" w:cs="Arial"/>
                <w:sz w:val="22"/>
                <w:szCs w:val="22"/>
              </w:rPr>
              <w:t>7</w:t>
            </w:r>
          </w:p>
        </w:tc>
        <w:tc>
          <w:tcPr>
            <w:tcW w:w="985" w:type="pct"/>
            <w:tcBorders>
              <w:top w:val="single" w:sz="4" w:space="0" w:color="auto"/>
              <w:left w:val="single" w:sz="4" w:space="0" w:color="auto"/>
              <w:bottom w:val="single" w:sz="4" w:space="0" w:color="auto"/>
              <w:right w:val="single" w:sz="4" w:space="0" w:color="auto"/>
            </w:tcBorders>
            <w:hideMark/>
          </w:tcPr>
          <w:p w:rsidR="00915AAF" w:rsidRPr="0032059C" w:rsidRDefault="00915AAF">
            <w:pPr>
              <w:spacing w:line="240" w:lineRule="auto"/>
              <w:rPr>
                <w:rFonts w:ascii="Arial" w:hAnsi="Arial" w:cs="Arial"/>
                <w:sz w:val="22"/>
                <w:szCs w:val="22"/>
                <w:lang w:eastAsia="en-US"/>
              </w:rPr>
            </w:pPr>
            <w:r w:rsidRPr="0032059C">
              <w:rPr>
                <w:rFonts w:ascii="Arial" w:hAnsi="Arial" w:cs="Arial"/>
                <w:sz w:val="22"/>
                <w:szCs w:val="22"/>
              </w:rPr>
              <w:t>Р. Забревица</w:t>
            </w:r>
          </w:p>
        </w:tc>
        <w:tc>
          <w:tcPr>
            <w:tcW w:w="909"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12</w:t>
            </w:r>
          </w:p>
        </w:tc>
        <w:tc>
          <w:tcPr>
            <w:tcW w:w="985"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100</w:t>
            </w:r>
          </w:p>
        </w:tc>
        <w:tc>
          <w:tcPr>
            <w:tcW w:w="833"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20</w:t>
            </w:r>
          </w:p>
        </w:tc>
        <w:tc>
          <w:tcPr>
            <w:tcW w:w="909" w:type="pct"/>
            <w:tcBorders>
              <w:top w:val="single" w:sz="4" w:space="0" w:color="auto"/>
              <w:left w:val="single" w:sz="4" w:space="0" w:color="auto"/>
              <w:bottom w:val="single" w:sz="4" w:space="0" w:color="auto"/>
              <w:right w:val="single" w:sz="4" w:space="0" w:color="auto"/>
            </w:tcBorders>
            <w:hideMark/>
          </w:tcPr>
          <w:p w:rsidR="00915AAF" w:rsidRPr="0032059C" w:rsidRDefault="00915AAF">
            <w:pPr>
              <w:shd w:val="clear" w:color="auto" w:fill="FFFFFF"/>
              <w:spacing w:line="240" w:lineRule="auto"/>
              <w:rPr>
                <w:rFonts w:ascii="Arial" w:hAnsi="Arial" w:cs="Arial"/>
                <w:sz w:val="22"/>
                <w:szCs w:val="22"/>
                <w:lang w:eastAsia="en-US"/>
              </w:rPr>
            </w:pPr>
            <w:r w:rsidRPr="0032059C">
              <w:rPr>
                <w:rFonts w:ascii="Arial" w:hAnsi="Arial" w:cs="Arial"/>
                <w:sz w:val="22"/>
                <w:szCs w:val="22"/>
              </w:rPr>
              <w:t>30 – 50</w:t>
            </w:r>
          </w:p>
        </w:tc>
      </w:tr>
    </w:tbl>
    <w:p w:rsidR="00915AAF" w:rsidRDefault="00915AAF" w:rsidP="00915AAF">
      <w:pPr>
        <w:rPr>
          <w:rFonts w:asciiTheme="minorHAnsi" w:eastAsiaTheme="minorHAnsi" w:hAnsiTheme="minorHAnsi" w:cstheme="minorBidi"/>
          <w:sz w:val="22"/>
        </w:rPr>
      </w:pPr>
    </w:p>
    <w:p w:rsidR="00915AAF" w:rsidRDefault="00915AAF" w:rsidP="00915AAF">
      <w:pPr>
        <w:ind w:firstLine="708"/>
        <w:rPr>
          <w:rFonts w:ascii="Arial" w:hAnsi="Arial" w:cs="Arial"/>
          <w:szCs w:val="24"/>
        </w:rPr>
      </w:pPr>
      <w:r>
        <w:rPr>
          <w:rFonts w:ascii="Arial" w:hAnsi="Arial" w:cs="Arial"/>
          <w:szCs w:val="24"/>
        </w:rPr>
        <w:t>Ширина водоохран</w:t>
      </w:r>
      <w:r w:rsidR="00D7281D">
        <w:rPr>
          <w:rFonts w:ascii="Arial" w:hAnsi="Arial" w:cs="Arial"/>
          <w:szCs w:val="24"/>
        </w:rPr>
        <w:t>н</w:t>
      </w:r>
      <w:r>
        <w:rPr>
          <w:rFonts w:ascii="Arial" w:hAnsi="Arial" w:cs="Arial"/>
          <w:szCs w:val="24"/>
        </w:rPr>
        <w:t xml:space="preserve">ой зоны озер, водохранилищ площадью более 50 га  устанавливается в размере 50 м (ст. 65 Водного Кодекса РФ). </w:t>
      </w:r>
    </w:p>
    <w:p w:rsidR="00915AAF" w:rsidRDefault="00915AAF" w:rsidP="00915AAF">
      <w:pPr>
        <w:ind w:firstLine="652"/>
        <w:rPr>
          <w:rFonts w:ascii="Arial" w:hAnsi="Arial" w:cs="Arial"/>
          <w:szCs w:val="24"/>
        </w:rPr>
      </w:pPr>
      <w:r>
        <w:rPr>
          <w:rFonts w:ascii="Arial" w:hAnsi="Arial" w:cs="Arial"/>
          <w:szCs w:val="24"/>
        </w:rPr>
        <w:t xml:space="preserve">Полоса земли вдоль береговой линии водного объекта общего пользования (береговая полоса) предназначается для общего пользования. Ширина береговой </w:t>
      </w:r>
      <w:r>
        <w:rPr>
          <w:rFonts w:ascii="Arial" w:hAnsi="Arial" w:cs="Arial"/>
          <w:szCs w:val="24"/>
        </w:rPr>
        <w:lastRenderedPageBreak/>
        <w:t>полосы водных объектов общего пользования составляет 20</w:t>
      </w:r>
      <w:r w:rsidR="00D7281D">
        <w:rPr>
          <w:rFonts w:ascii="Arial" w:hAnsi="Arial" w:cs="Arial"/>
          <w:szCs w:val="24"/>
        </w:rPr>
        <w:t xml:space="preserve"> м</w:t>
      </w:r>
      <w:r>
        <w:rPr>
          <w:rFonts w:ascii="Arial" w:hAnsi="Arial" w:cs="Arial"/>
          <w:szCs w:val="24"/>
        </w:rPr>
        <w:t>, за исключением береговой полосы каналов, а также рек и ручьев, протяженность которых от ист</w:t>
      </w:r>
      <w:r w:rsidR="00CB641E">
        <w:rPr>
          <w:rFonts w:ascii="Arial" w:hAnsi="Arial" w:cs="Arial"/>
          <w:szCs w:val="24"/>
        </w:rPr>
        <w:t>ока до устья не более чем 10 км,</w:t>
      </w:r>
      <w:r>
        <w:rPr>
          <w:rFonts w:ascii="Arial" w:hAnsi="Arial" w:cs="Arial"/>
          <w:szCs w:val="24"/>
        </w:rPr>
        <w:t xml:space="preserve"> составляет 5 м. Каждый гражданин вправе пользоваться (без использования механических транспортных средств) береговой полосой объектов общего пользования для передвижения и пребывания около них. </w:t>
      </w:r>
    </w:p>
    <w:p w:rsidR="00915AAF" w:rsidRPr="00554753" w:rsidRDefault="00915AAF" w:rsidP="00CB641E">
      <w:pPr>
        <w:shd w:val="clear" w:color="auto" w:fill="FFFFFF"/>
        <w:rPr>
          <w:rFonts w:ascii="Arial" w:eastAsiaTheme="minorHAnsi" w:hAnsi="Arial" w:cs="Arial"/>
          <w:sz w:val="22"/>
        </w:rPr>
      </w:pPr>
      <w:r w:rsidRPr="00554753">
        <w:rPr>
          <w:rFonts w:ascii="Arial" w:eastAsia="Times New Roman" w:hAnsi="Arial" w:cs="Arial"/>
          <w:i/>
          <w:sz w:val="22"/>
          <w:lang w:eastAsia="ru-RU"/>
        </w:rPr>
        <w:t>Таблица 2.</w:t>
      </w:r>
      <w:r w:rsidR="00DF6164">
        <w:rPr>
          <w:rFonts w:ascii="Arial" w:eastAsia="Times New Roman" w:hAnsi="Arial" w:cs="Arial"/>
          <w:i/>
          <w:sz w:val="22"/>
          <w:lang w:eastAsia="ru-RU"/>
        </w:rPr>
        <w:t>11.5</w:t>
      </w:r>
      <w:r w:rsidRPr="00554753">
        <w:rPr>
          <w:rFonts w:ascii="Arial" w:eastAsia="Times New Roman" w:hAnsi="Arial" w:cs="Arial"/>
          <w:i/>
          <w:sz w:val="22"/>
          <w:lang w:eastAsia="ru-RU"/>
        </w:rPr>
        <w:t xml:space="preserve"> - Регламенты использования территории водоохранных, прибрежных защитных и береговых полос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0"/>
        <w:gridCol w:w="3251"/>
        <w:gridCol w:w="3189"/>
      </w:tblGrid>
      <w:tr w:rsidR="00D6782C" w:rsidRPr="00D6782C" w:rsidTr="00D6782C">
        <w:trPr>
          <w:tblHeader/>
        </w:trPr>
        <w:tc>
          <w:tcPr>
            <w:tcW w:w="3326" w:type="dxa"/>
            <w:shd w:val="clear" w:color="auto" w:fill="auto"/>
          </w:tcPr>
          <w:p w:rsidR="00D6782C" w:rsidRPr="00D6782C" w:rsidRDefault="00D6782C" w:rsidP="00D6782C">
            <w:pPr>
              <w:tabs>
                <w:tab w:val="center" w:pos="142"/>
              </w:tabs>
              <w:spacing w:line="240" w:lineRule="auto"/>
              <w:jc w:val="center"/>
              <w:rPr>
                <w:rFonts w:ascii="Arial" w:eastAsiaTheme="minorHAnsi" w:hAnsi="Arial" w:cs="Arial"/>
                <w:b/>
                <w:lang w:eastAsia="ru-RU"/>
              </w:rPr>
            </w:pPr>
            <w:r w:rsidRPr="00D6782C">
              <w:rPr>
                <w:rFonts w:ascii="Arial" w:eastAsiaTheme="minorHAnsi" w:hAnsi="Arial" w:cs="Arial"/>
                <w:b/>
                <w:sz w:val="22"/>
                <w:lang w:eastAsia="ru-RU"/>
              </w:rPr>
              <w:t>Наименование зон</w:t>
            </w:r>
          </w:p>
        </w:tc>
        <w:tc>
          <w:tcPr>
            <w:tcW w:w="3334" w:type="dxa"/>
            <w:shd w:val="clear" w:color="auto" w:fill="auto"/>
          </w:tcPr>
          <w:p w:rsidR="00D6782C" w:rsidRPr="00D6782C" w:rsidRDefault="00D6782C" w:rsidP="00D6782C">
            <w:pPr>
              <w:tabs>
                <w:tab w:val="center" w:pos="142"/>
              </w:tabs>
              <w:spacing w:line="240" w:lineRule="auto"/>
              <w:jc w:val="center"/>
              <w:rPr>
                <w:rFonts w:ascii="Arial" w:eastAsiaTheme="minorHAnsi" w:hAnsi="Arial" w:cs="Arial"/>
                <w:b/>
                <w:lang w:eastAsia="ru-RU"/>
              </w:rPr>
            </w:pPr>
            <w:r w:rsidRPr="00D6782C">
              <w:rPr>
                <w:rFonts w:ascii="Arial" w:eastAsiaTheme="minorHAnsi" w:hAnsi="Arial" w:cs="Arial"/>
                <w:b/>
                <w:sz w:val="22"/>
                <w:lang w:eastAsia="ru-RU"/>
              </w:rPr>
              <w:t>Запрещается</w:t>
            </w:r>
          </w:p>
        </w:tc>
        <w:tc>
          <w:tcPr>
            <w:tcW w:w="3335" w:type="dxa"/>
            <w:shd w:val="clear" w:color="auto" w:fill="auto"/>
          </w:tcPr>
          <w:p w:rsidR="00D6782C" w:rsidRPr="00D6782C" w:rsidRDefault="00D6782C" w:rsidP="00D6782C">
            <w:pPr>
              <w:tabs>
                <w:tab w:val="center" w:pos="142"/>
              </w:tabs>
              <w:spacing w:line="240" w:lineRule="auto"/>
              <w:jc w:val="center"/>
              <w:rPr>
                <w:rFonts w:ascii="Arial" w:eastAsiaTheme="minorHAnsi" w:hAnsi="Arial" w:cs="Arial"/>
                <w:b/>
                <w:lang w:eastAsia="ru-RU"/>
              </w:rPr>
            </w:pPr>
            <w:r w:rsidRPr="00D6782C">
              <w:rPr>
                <w:rFonts w:ascii="Arial" w:eastAsiaTheme="minorHAnsi" w:hAnsi="Arial" w:cs="Arial"/>
                <w:b/>
                <w:sz w:val="22"/>
                <w:lang w:eastAsia="ru-RU"/>
              </w:rPr>
              <w:t>Допускается</w:t>
            </w:r>
          </w:p>
        </w:tc>
      </w:tr>
      <w:tr w:rsidR="00D6782C" w:rsidRPr="00D6782C" w:rsidTr="00D6782C">
        <w:tc>
          <w:tcPr>
            <w:tcW w:w="3326" w:type="dxa"/>
            <w:shd w:val="clear" w:color="auto" w:fill="auto"/>
          </w:tcPr>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Береговая полоса</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(5 и 20 м – ст.6 Водного кодекса РФ)</w:t>
            </w:r>
          </w:p>
        </w:tc>
        <w:tc>
          <w:tcPr>
            <w:tcW w:w="3334" w:type="dxa"/>
            <w:shd w:val="clear" w:color="auto" w:fill="auto"/>
          </w:tcPr>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перекрывать доступ к водному объекту (</w:t>
            </w:r>
            <w:r>
              <w:rPr>
                <w:rFonts w:ascii="Arial" w:eastAsiaTheme="minorHAnsi" w:hAnsi="Arial" w:cs="Arial"/>
                <w:sz w:val="22"/>
                <w:lang w:eastAsia="ru-RU"/>
              </w:rPr>
              <w:t xml:space="preserve">5 и </w:t>
            </w:r>
            <w:r w:rsidRPr="00D6782C">
              <w:rPr>
                <w:rFonts w:ascii="Arial" w:eastAsiaTheme="minorHAnsi" w:hAnsi="Arial" w:cs="Arial"/>
                <w:sz w:val="22"/>
                <w:lang w:eastAsia="ru-RU"/>
              </w:rPr>
              <w:t>20 - метровая полоса вдоль рек и прудов предназначена для общего пользования)</w:t>
            </w:r>
          </w:p>
        </w:tc>
        <w:tc>
          <w:tcPr>
            <w:tcW w:w="3335" w:type="dxa"/>
            <w:shd w:val="clear" w:color="auto" w:fill="auto"/>
          </w:tcPr>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использовать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r w:rsidR="00D6782C" w:rsidRPr="00D6782C" w:rsidTr="00D6782C">
        <w:tc>
          <w:tcPr>
            <w:tcW w:w="3326" w:type="dxa"/>
            <w:shd w:val="clear" w:color="auto" w:fill="auto"/>
          </w:tcPr>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xml:space="preserve">Прибрежная защитная </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полоса (30-50 м в зависимости от уклона берега)</w:t>
            </w:r>
          </w:p>
        </w:tc>
        <w:tc>
          <w:tcPr>
            <w:tcW w:w="3334" w:type="dxa"/>
            <w:shd w:val="clear" w:color="auto" w:fill="auto"/>
          </w:tcPr>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распашка земель;</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размещение отвалов размываемых грунтов;</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выпас сельскохозяйственных животных и организация для них летних лагерей, ванн;</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использование сточных вод в целях регулирования плодородия почв;</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осуществление авиационных мер по борьбе с вредными организмами;</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xml:space="preserve">- размещение автозаправочных станций, складов горюче-смазочных материалов (за исключением </w:t>
            </w:r>
            <w:r w:rsidRPr="00D6782C">
              <w:rPr>
                <w:rFonts w:ascii="Arial" w:eastAsiaTheme="minorHAnsi" w:hAnsi="Arial" w:cs="Arial"/>
                <w:sz w:val="22"/>
                <w:lang w:eastAsia="ru-RU"/>
              </w:rPr>
              <w:lastRenderedPageBreak/>
              <w:t>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размещение специализированных хранилищ пестицидов и агрохимикатов, применение пестицидов и агрохимикатов;</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сброс сточных, в том числе дренажных, вод;</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8" w:history="1">
              <w:r w:rsidRPr="00D6782C">
                <w:rPr>
                  <w:rFonts w:ascii="Arial" w:eastAsiaTheme="minorHAnsi" w:hAnsi="Arial" w:cs="Arial"/>
                  <w:sz w:val="22"/>
                  <w:lang w:eastAsia="ru-RU"/>
                </w:rPr>
                <w:t>статьей 19.1</w:t>
              </w:r>
            </w:hyperlink>
            <w:r w:rsidRPr="00D6782C">
              <w:rPr>
                <w:rFonts w:ascii="Arial" w:eastAsiaTheme="minorHAnsi" w:hAnsi="Arial" w:cs="Arial"/>
                <w:sz w:val="22"/>
                <w:lang w:eastAsia="ru-RU"/>
              </w:rPr>
              <w:t xml:space="preserve"> Закона Российской Федерации от 21 февраля 1992 года N 2395-1 «О недрах»)</w:t>
            </w:r>
          </w:p>
        </w:tc>
        <w:tc>
          <w:tcPr>
            <w:tcW w:w="3335" w:type="dxa"/>
            <w:vMerge w:val="restart"/>
            <w:shd w:val="clear" w:color="auto" w:fill="auto"/>
          </w:tcPr>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lastRenderedPageBreak/>
              <w:t>-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xml:space="preserve">-  движение транспорта по дорогам и стоянка на дорогах и в специально </w:t>
            </w:r>
            <w:r w:rsidRPr="00D6782C">
              <w:rPr>
                <w:rFonts w:ascii="Arial" w:eastAsiaTheme="minorHAnsi" w:hAnsi="Arial" w:cs="Arial"/>
                <w:sz w:val="22"/>
                <w:lang w:eastAsia="ru-RU"/>
              </w:rPr>
              <w:lastRenderedPageBreak/>
              <w:t>оборудованных местах, имеющих твердое покрытие</w:t>
            </w:r>
          </w:p>
        </w:tc>
      </w:tr>
      <w:tr w:rsidR="00D6782C" w:rsidRPr="00D6782C" w:rsidTr="00D6782C">
        <w:tc>
          <w:tcPr>
            <w:tcW w:w="3326" w:type="dxa"/>
            <w:shd w:val="clear" w:color="auto" w:fill="auto"/>
          </w:tcPr>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lastRenderedPageBreak/>
              <w:t>Водоохранная зона (50 – 200 м)</w:t>
            </w:r>
          </w:p>
        </w:tc>
        <w:tc>
          <w:tcPr>
            <w:tcW w:w="3334" w:type="dxa"/>
            <w:shd w:val="clear" w:color="auto" w:fill="auto"/>
          </w:tcPr>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xml:space="preserve">- использование сточных вод в целях регулирования </w:t>
            </w:r>
            <w:r w:rsidRPr="00D6782C">
              <w:rPr>
                <w:rFonts w:ascii="Arial" w:eastAsiaTheme="minorHAnsi" w:hAnsi="Arial" w:cs="Arial"/>
                <w:sz w:val="22"/>
                <w:lang w:eastAsia="ru-RU"/>
              </w:rPr>
              <w:lastRenderedPageBreak/>
              <w:t>плодородия почв;</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осуществление авиационных мер по борьбе с вредными организмами;</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размещение специализированных хранилищ пестицидов и агрохимикатов, применение пестицидов и агрохимикатов;</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t>- сброс сточных, в том числе дренажных, вод;</w:t>
            </w:r>
          </w:p>
          <w:p w:rsidR="00D6782C" w:rsidRPr="00D6782C" w:rsidRDefault="00D6782C" w:rsidP="00D6782C">
            <w:pPr>
              <w:tabs>
                <w:tab w:val="center" w:pos="142"/>
              </w:tabs>
              <w:spacing w:line="240" w:lineRule="auto"/>
              <w:jc w:val="left"/>
              <w:rPr>
                <w:rFonts w:ascii="Arial" w:eastAsiaTheme="minorHAnsi" w:hAnsi="Arial" w:cs="Arial"/>
                <w:lang w:eastAsia="ru-RU"/>
              </w:rPr>
            </w:pPr>
            <w:r w:rsidRPr="00D6782C">
              <w:rPr>
                <w:rFonts w:ascii="Arial" w:eastAsiaTheme="minorHAnsi" w:hAnsi="Arial" w:cs="Arial"/>
                <w:sz w:val="22"/>
                <w:lang w:eastAsia="ru-RU"/>
              </w:rPr>
              <w:lastRenderedPageBreak/>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9" w:history="1">
              <w:r w:rsidRPr="00D6782C">
                <w:rPr>
                  <w:rFonts w:ascii="Arial" w:eastAsiaTheme="minorHAnsi" w:hAnsi="Arial" w:cs="Arial"/>
                  <w:sz w:val="22"/>
                  <w:lang w:eastAsia="ru-RU"/>
                </w:rPr>
                <w:t>статьей 19.1</w:t>
              </w:r>
            </w:hyperlink>
            <w:r w:rsidRPr="00D6782C">
              <w:rPr>
                <w:rFonts w:ascii="Arial" w:eastAsiaTheme="minorHAnsi" w:hAnsi="Arial" w:cs="Arial"/>
                <w:sz w:val="22"/>
                <w:lang w:eastAsia="ru-RU"/>
              </w:rPr>
              <w:t xml:space="preserve"> Закона Российской Федерации от 21 февраля 1992 года N 2395-1 «О недрах»)</w:t>
            </w:r>
          </w:p>
        </w:tc>
        <w:tc>
          <w:tcPr>
            <w:tcW w:w="3335" w:type="dxa"/>
            <w:vMerge/>
            <w:shd w:val="clear" w:color="auto" w:fill="auto"/>
          </w:tcPr>
          <w:p w:rsidR="00D6782C" w:rsidRPr="00D6782C" w:rsidRDefault="00D6782C" w:rsidP="00D6782C">
            <w:pPr>
              <w:tabs>
                <w:tab w:val="center" w:pos="142"/>
              </w:tabs>
              <w:spacing w:line="240" w:lineRule="auto"/>
              <w:jc w:val="left"/>
              <w:rPr>
                <w:rFonts w:ascii="Arial" w:eastAsiaTheme="minorHAnsi" w:hAnsi="Arial" w:cs="Arial"/>
                <w:lang w:eastAsia="ru-RU"/>
              </w:rPr>
            </w:pPr>
          </w:p>
        </w:tc>
      </w:tr>
    </w:tbl>
    <w:p w:rsidR="00C212A0" w:rsidRDefault="00C212A0" w:rsidP="00C212A0">
      <w:pPr>
        <w:ind w:firstLine="709"/>
        <w:rPr>
          <w:rFonts w:ascii="Arial" w:hAnsi="Arial" w:cs="Arial"/>
        </w:rPr>
      </w:pPr>
    </w:p>
    <w:p w:rsidR="00915AAF" w:rsidRDefault="00915AAF" w:rsidP="00915AAF">
      <w:pPr>
        <w:rPr>
          <w:rFonts w:ascii="Arial" w:hAnsi="Arial" w:cs="Arial"/>
          <w:b/>
          <w:szCs w:val="24"/>
        </w:rPr>
      </w:pPr>
      <w:r>
        <w:rPr>
          <w:rFonts w:ascii="Arial" w:hAnsi="Arial" w:cs="Arial"/>
          <w:b/>
          <w:szCs w:val="24"/>
        </w:rPr>
        <w:t xml:space="preserve">Оценка состояния подземных вод </w:t>
      </w:r>
    </w:p>
    <w:p w:rsidR="00915AAF" w:rsidRDefault="00915AAF" w:rsidP="00EB259B">
      <w:pPr>
        <w:ind w:firstLine="709"/>
        <w:rPr>
          <w:rFonts w:ascii="Arial" w:hAnsi="Arial" w:cs="Arial"/>
          <w:b/>
          <w:szCs w:val="24"/>
        </w:rPr>
      </w:pPr>
      <w:r>
        <w:rPr>
          <w:rFonts w:ascii="Arial" w:hAnsi="Arial" w:cs="Arial"/>
          <w:szCs w:val="24"/>
        </w:rPr>
        <w:t>Централизованное хозяйственно-питьевое водоснабжение населения Смоленской области полностью осуществляется из подземных водоносных горизонтов. Практически все целевые горизонты надежно защищены от поверхностного загрязнения мощными пластами глинистых пород.</w:t>
      </w:r>
    </w:p>
    <w:p w:rsidR="00915AAF" w:rsidRDefault="00915AAF" w:rsidP="00915AAF">
      <w:pPr>
        <w:tabs>
          <w:tab w:val="left" w:pos="7560"/>
        </w:tabs>
        <w:ind w:firstLine="709"/>
        <w:rPr>
          <w:rFonts w:ascii="Arial" w:hAnsi="Arial" w:cs="Arial"/>
          <w:szCs w:val="24"/>
        </w:rPr>
      </w:pPr>
      <w:r>
        <w:rPr>
          <w:rFonts w:ascii="Arial" w:hAnsi="Arial" w:cs="Arial"/>
          <w:szCs w:val="24"/>
        </w:rPr>
        <w:t xml:space="preserve">На микробиологические показатели в 2011 году было исследовано 5684 проб (2010 г. – 5339 проб), из них не соответствовало гигиеническим нормативам: в источниках централизованного водоснабжения – 4,5 % проб воды (2010 г. – </w:t>
      </w:r>
      <w:r w:rsidR="00CB641E">
        <w:rPr>
          <w:rFonts w:ascii="Arial" w:hAnsi="Arial" w:cs="Arial"/>
          <w:szCs w:val="24"/>
        </w:rPr>
        <w:t xml:space="preserve">          </w:t>
      </w:r>
      <w:r>
        <w:rPr>
          <w:rFonts w:ascii="Arial" w:hAnsi="Arial" w:cs="Arial"/>
          <w:szCs w:val="24"/>
        </w:rPr>
        <w:t>4,2 %), из водопроводов – 4,9 % проб воды (2010г. – 5,9 %), из водопроводной сети – 8,4 % проб (2010 г. – 9,7 %).</w:t>
      </w:r>
    </w:p>
    <w:p w:rsidR="00915AAF" w:rsidRDefault="00915AAF" w:rsidP="00915AAF">
      <w:pPr>
        <w:tabs>
          <w:tab w:val="left" w:pos="7560"/>
        </w:tabs>
        <w:ind w:firstLine="709"/>
        <w:rPr>
          <w:rFonts w:ascii="Arial" w:hAnsi="Arial" w:cs="Arial"/>
          <w:szCs w:val="24"/>
        </w:rPr>
      </w:pPr>
      <w:r>
        <w:rPr>
          <w:rFonts w:ascii="Arial" w:hAnsi="Arial" w:cs="Arial"/>
          <w:szCs w:val="24"/>
        </w:rPr>
        <w:t>На санитарно-химические показатели в 2011 году было исследовано 3545 проб (2010 г. – 2868) воды, из них не соответствовали гигиеническим нормативам: в источниках централизованного водоснабжения 43,1% проб (2010 г. – 57,2% проб), из водопроводов – 24,1% (2010г. – 20,9 %) проб воды, из разводящей сети – 37,1% проб (2010 г. – 47,2 %). Наиболее неудовлетворительные показатели санитарно-химического качества воды отмечаются на территории Смоленского района.</w:t>
      </w:r>
    </w:p>
    <w:p w:rsidR="00915AAF" w:rsidRDefault="00915AAF" w:rsidP="00915AAF">
      <w:pPr>
        <w:tabs>
          <w:tab w:val="left" w:pos="7560"/>
        </w:tabs>
        <w:ind w:firstLine="709"/>
        <w:rPr>
          <w:rFonts w:ascii="Arial" w:hAnsi="Arial" w:cs="Arial"/>
          <w:szCs w:val="24"/>
        </w:rPr>
      </w:pPr>
      <w:r>
        <w:rPr>
          <w:rFonts w:ascii="Arial" w:hAnsi="Arial" w:cs="Arial"/>
          <w:szCs w:val="24"/>
        </w:rPr>
        <w:lastRenderedPageBreak/>
        <w:t>Основной причиной снижения качества подземных вод следует считать изменение гидродинамического состояния подземных вод, обусловленное длительной и мощной их эксплуатацией, что привело к подтягиванию в целевые горизонты некондиционных вод нижележащих водоносных горизонтов.</w:t>
      </w:r>
    </w:p>
    <w:p w:rsidR="00915AAF" w:rsidRDefault="00915AAF" w:rsidP="00915AAF">
      <w:pPr>
        <w:tabs>
          <w:tab w:val="left" w:pos="7560"/>
        </w:tabs>
        <w:ind w:firstLine="709"/>
        <w:rPr>
          <w:rFonts w:ascii="Arial" w:hAnsi="Arial" w:cs="Arial"/>
          <w:color w:val="000000"/>
          <w:szCs w:val="24"/>
        </w:rPr>
      </w:pPr>
      <w:r>
        <w:rPr>
          <w:rFonts w:ascii="Arial" w:hAnsi="Arial" w:cs="Arial"/>
          <w:color w:val="000000"/>
          <w:szCs w:val="24"/>
        </w:rPr>
        <w:t>Контроль за качеством эксплуатируемых подземных вод, их химическим и бактериологическим состоянием осуществляется Роспотребнадзором, лабораторией МУП «Водоканал». В целом, согласно имеющимся данным, подземные воды соответствуют ГОСТ 2874-82 «Вода питьевая», однако, по отдельным показателям отмечаются превышения ПДК.</w:t>
      </w:r>
    </w:p>
    <w:p w:rsidR="00915AAF" w:rsidRDefault="00915AAF" w:rsidP="00915AAF">
      <w:pPr>
        <w:ind w:firstLine="708"/>
        <w:rPr>
          <w:rFonts w:ascii="Arial" w:hAnsi="Arial" w:cs="Arial"/>
          <w:szCs w:val="24"/>
        </w:rPr>
      </w:pPr>
      <w:r>
        <w:rPr>
          <w:rFonts w:ascii="Arial" w:hAnsi="Arial" w:cs="Arial"/>
          <w:szCs w:val="24"/>
        </w:rPr>
        <w:t>Для обеспечения населения качественной питьевой водой необходимо выполнить расчеты ЗСО I, II, III пояса источников водоснабжения и разработать мероприятия по поддержанию экологического режима в этих зонах согласно СанПиН 2.1.4.1110-02 «Питьевая вода и водоснабжение населённых мест. Зоны санитарной охраны источников водоснабжения и водопроводов питьевого назначения», а также выполнять требования СанПиН 2.1.4.1074-01 «Питьевая вода» и 2.1.4.1175-02 «Гигиенические требования к качеству воды нецентрализованного водоснабжения. Санитарная охрана источников».</w:t>
      </w:r>
    </w:p>
    <w:p w:rsidR="00CB641E" w:rsidRDefault="00CB641E" w:rsidP="00915AAF">
      <w:pPr>
        <w:rPr>
          <w:rFonts w:ascii="Arial" w:hAnsi="Arial" w:cs="Arial"/>
          <w:b/>
          <w:szCs w:val="24"/>
        </w:rPr>
      </w:pPr>
    </w:p>
    <w:p w:rsidR="00915AAF" w:rsidRDefault="00915AAF" w:rsidP="00915AAF">
      <w:pPr>
        <w:rPr>
          <w:rFonts w:ascii="Arial" w:hAnsi="Arial" w:cs="Arial"/>
          <w:szCs w:val="24"/>
        </w:rPr>
      </w:pPr>
      <w:r>
        <w:rPr>
          <w:rFonts w:ascii="Arial" w:hAnsi="Arial" w:cs="Arial"/>
          <w:b/>
          <w:szCs w:val="24"/>
        </w:rPr>
        <w:t xml:space="preserve">Зоны санитарной охраны источников </w:t>
      </w:r>
    </w:p>
    <w:p w:rsidR="00915AAF" w:rsidRDefault="00915AAF" w:rsidP="00915AAF">
      <w:pPr>
        <w:autoSpaceDE w:val="0"/>
        <w:autoSpaceDN w:val="0"/>
        <w:adjustRightInd w:val="0"/>
        <w:ind w:firstLine="652"/>
        <w:rPr>
          <w:rFonts w:ascii="Arial" w:hAnsi="Arial" w:cs="Arial"/>
          <w:szCs w:val="24"/>
        </w:rPr>
      </w:pPr>
      <w:r>
        <w:rPr>
          <w:rFonts w:ascii="Arial" w:hAnsi="Arial" w:cs="Arial"/>
          <w:szCs w:val="24"/>
        </w:rPr>
        <w:t>В соответствии с Постановлением Главного государственного санитарного врача Российской Федерации от 14 марта 2002 г. №10 «О введении в действие санитарных правил и норм «Зоны санитарной охраны источников водоснабжения и водопроводов питьевого назначения. СанПиН  2.1.4.1110-02», на территории зон санитарной охраны источников водоснабжения должны осуществляться следующие охранные мероприятия.</w:t>
      </w:r>
    </w:p>
    <w:p w:rsidR="00915AAF" w:rsidRDefault="00915AAF" w:rsidP="00915AAF">
      <w:pPr>
        <w:autoSpaceDE w:val="0"/>
        <w:autoSpaceDN w:val="0"/>
        <w:adjustRightInd w:val="0"/>
        <w:ind w:firstLine="652"/>
        <w:rPr>
          <w:rFonts w:ascii="Arial" w:hAnsi="Arial" w:cs="Arial"/>
          <w:b/>
          <w:szCs w:val="24"/>
        </w:rPr>
      </w:pPr>
      <w:r>
        <w:rPr>
          <w:rFonts w:ascii="Arial" w:hAnsi="Arial" w:cs="Arial"/>
          <w:b/>
          <w:bCs/>
          <w:szCs w:val="24"/>
        </w:rPr>
        <w:t>Мероприятия на территории ЗСО подземных источников водоснабжения</w:t>
      </w:r>
    </w:p>
    <w:p w:rsidR="00915AAF" w:rsidRDefault="00915AAF" w:rsidP="00915AAF">
      <w:pPr>
        <w:autoSpaceDE w:val="0"/>
        <w:autoSpaceDN w:val="0"/>
        <w:adjustRightInd w:val="0"/>
        <w:ind w:firstLine="652"/>
        <w:rPr>
          <w:rFonts w:ascii="Arial" w:hAnsi="Arial" w:cs="Arial"/>
          <w:b/>
          <w:bCs/>
          <w:szCs w:val="24"/>
        </w:rPr>
      </w:pPr>
      <w:r>
        <w:rPr>
          <w:rFonts w:ascii="Arial" w:hAnsi="Arial" w:cs="Arial"/>
          <w:b/>
          <w:bCs/>
          <w:szCs w:val="24"/>
        </w:rPr>
        <w:t>Мероприятия по первому поясу</w:t>
      </w:r>
    </w:p>
    <w:p w:rsidR="00915AAF" w:rsidRDefault="00915AAF" w:rsidP="00EB259B">
      <w:pPr>
        <w:autoSpaceDE w:val="0"/>
        <w:autoSpaceDN w:val="0"/>
        <w:adjustRightInd w:val="0"/>
        <w:ind w:firstLine="709"/>
        <w:rPr>
          <w:rFonts w:ascii="Arial" w:hAnsi="Arial" w:cs="Arial"/>
          <w:bCs/>
          <w:szCs w:val="24"/>
        </w:rPr>
      </w:pPr>
      <w:r>
        <w:rPr>
          <w:rFonts w:ascii="Arial" w:hAnsi="Arial" w:cs="Arial"/>
          <w:bCs/>
          <w:szCs w:val="24"/>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915AAF" w:rsidRDefault="00915AAF" w:rsidP="00EB259B">
      <w:pPr>
        <w:autoSpaceDE w:val="0"/>
        <w:autoSpaceDN w:val="0"/>
        <w:adjustRightInd w:val="0"/>
        <w:ind w:firstLine="709"/>
        <w:rPr>
          <w:rFonts w:ascii="Arial" w:hAnsi="Arial" w:cs="Arial"/>
          <w:bCs/>
          <w:szCs w:val="24"/>
        </w:rPr>
      </w:pPr>
      <w:r>
        <w:rPr>
          <w:rFonts w:ascii="Arial" w:hAnsi="Arial" w:cs="Arial"/>
          <w:bCs/>
          <w:szCs w:val="24"/>
        </w:rPr>
        <w:t xml:space="preserve">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w:t>
      </w:r>
      <w:r>
        <w:rPr>
          <w:rFonts w:ascii="Arial" w:hAnsi="Arial" w:cs="Arial"/>
          <w:bCs/>
          <w:szCs w:val="24"/>
        </w:rPr>
        <w:lastRenderedPageBreak/>
        <w:t>трубопроводов различного назначения, размещение жилых и хозяйственно-бытовых зданий, проживание людей, применение ядохимикатов и удобрений.</w:t>
      </w:r>
    </w:p>
    <w:p w:rsidR="00915AAF" w:rsidRDefault="00915AAF" w:rsidP="00EB259B">
      <w:pPr>
        <w:autoSpaceDE w:val="0"/>
        <w:autoSpaceDN w:val="0"/>
        <w:adjustRightInd w:val="0"/>
        <w:ind w:firstLine="709"/>
        <w:rPr>
          <w:rFonts w:ascii="Arial" w:hAnsi="Arial" w:cs="Arial"/>
          <w:bCs/>
          <w:szCs w:val="24"/>
        </w:rPr>
      </w:pPr>
      <w:r>
        <w:rPr>
          <w:rFonts w:ascii="Arial" w:hAnsi="Arial" w:cs="Arial"/>
          <w:bCs/>
          <w:szCs w:val="24"/>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915AAF" w:rsidRDefault="00915AAF" w:rsidP="00EB259B">
      <w:pPr>
        <w:autoSpaceDE w:val="0"/>
        <w:autoSpaceDN w:val="0"/>
        <w:adjustRightInd w:val="0"/>
        <w:ind w:firstLine="709"/>
        <w:rPr>
          <w:rFonts w:ascii="Arial" w:hAnsi="Arial" w:cs="Arial"/>
          <w:bCs/>
          <w:szCs w:val="24"/>
        </w:rPr>
      </w:pPr>
      <w:r>
        <w:rPr>
          <w:rFonts w:ascii="Arial" w:hAnsi="Arial" w:cs="Arial"/>
          <w:bCs/>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915AAF" w:rsidRDefault="00915AAF" w:rsidP="00EB259B">
      <w:pPr>
        <w:autoSpaceDE w:val="0"/>
        <w:autoSpaceDN w:val="0"/>
        <w:adjustRightInd w:val="0"/>
        <w:ind w:firstLine="709"/>
        <w:rPr>
          <w:rFonts w:ascii="Arial" w:hAnsi="Arial" w:cs="Arial"/>
          <w:bCs/>
          <w:szCs w:val="24"/>
        </w:rPr>
      </w:pPr>
      <w:r>
        <w:rPr>
          <w:rFonts w:ascii="Arial" w:hAnsi="Arial" w:cs="Arial"/>
          <w:bCs/>
          <w:szCs w:val="24"/>
        </w:rPr>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915AAF" w:rsidRDefault="00915AAF" w:rsidP="00EB259B">
      <w:pPr>
        <w:autoSpaceDE w:val="0"/>
        <w:autoSpaceDN w:val="0"/>
        <w:adjustRightInd w:val="0"/>
        <w:ind w:firstLine="709"/>
        <w:rPr>
          <w:rFonts w:ascii="Arial" w:hAnsi="Arial" w:cs="Arial"/>
          <w:bCs/>
          <w:szCs w:val="24"/>
        </w:rPr>
      </w:pPr>
      <w:r>
        <w:rPr>
          <w:rFonts w:ascii="Arial" w:hAnsi="Arial" w:cs="Arial"/>
          <w:bCs/>
          <w:szCs w:val="24"/>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B641E" w:rsidRDefault="00CB641E" w:rsidP="00915AAF">
      <w:pPr>
        <w:autoSpaceDE w:val="0"/>
        <w:autoSpaceDN w:val="0"/>
        <w:adjustRightInd w:val="0"/>
        <w:ind w:firstLine="652"/>
        <w:rPr>
          <w:rFonts w:ascii="Arial" w:hAnsi="Arial" w:cs="Arial"/>
          <w:b/>
          <w:bCs/>
          <w:szCs w:val="24"/>
        </w:rPr>
      </w:pPr>
    </w:p>
    <w:p w:rsidR="00915AAF" w:rsidRDefault="00915AAF" w:rsidP="00915AAF">
      <w:pPr>
        <w:autoSpaceDE w:val="0"/>
        <w:autoSpaceDN w:val="0"/>
        <w:adjustRightInd w:val="0"/>
        <w:ind w:firstLine="652"/>
        <w:rPr>
          <w:rFonts w:ascii="Arial" w:hAnsi="Arial" w:cs="Arial"/>
          <w:b/>
          <w:bCs/>
          <w:szCs w:val="24"/>
        </w:rPr>
      </w:pPr>
      <w:r>
        <w:rPr>
          <w:rFonts w:ascii="Arial" w:hAnsi="Arial" w:cs="Arial"/>
          <w:b/>
          <w:bCs/>
          <w:szCs w:val="24"/>
        </w:rPr>
        <w:t>Мероприятия по второму и третьему поясам</w:t>
      </w:r>
    </w:p>
    <w:p w:rsidR="00915AAF" w:rsidRDefault="00915AAF" w:rsidP="00EB259B">
      <w:pPr>
        <w:autoSpaceDE w:val="0"/>
        <w:autoSpaceDN w:val="0"/>
        <w:adjustRightInd w:val="0"/>
        <w:ind w:firstLine="709"/>
        <w:rPr>
          <w:rFonts w:ascii="Arial" w:hAnsi="Arial" w:cs="Arial"/>
          <w:bCs/>
          <w:szCs w:val="24"/>
        </w:rPr>
      </w:pPr>
      <w:r>
        <w:rPr>
          <w:rFonts w:ascii="Arial" w:hAnsi="Arial" w:cs="Arial"/>
          <w:bCs/>
          <w:szCs w:val="24"/>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915AAF" w:rsidRDefault="00915AAF" w:rsidP="00EB259B">
      <w:pPr>
        <w:autoSpaceDE w:val="0"/>
        <w:autoSpaceDN w:val="0"/>
        <w:adjustRightInd w:val="0"/>
        <w:ind w:firstLine="709"/>
        <w:rPr>
          <w:rFonts w:ascii="Arial" w:hAnsi="Arial" w:cs="Arial"/>
          <w:bCs/>
          <w:szCs w:val="24"/>
        </w:rPr>
      </w:pPr>
      <w:r>
        <w:rPr>
          <w:rFonts w:ascii="Arial" w:hAnsi="Arial" w:cs="Arial"/>
          <w:bCs/>
          <w:szCs w:val="24"/>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915AAF" w:rsidRDefault="00915AAF" w:rsidP="00EB259B">
      <w:pPr>
        <w:autoSpaceDE w:val="0"/>
        <w:autoSpaceDN w:val="0"/>
        <w:adjustRightInd w:val="0"/>
        <w:ind w:firstLine="709"/>
        <w:rPr>
          <w:rFonts w:ascii="Arial" w:hAnsi="Arial" w:cs="Arial"/>
          <w:bCs/>
          <w:szCs w:val="24"/>
        </w:rPr>
      </w:pPr>
      <w:r>
        <w:rPr>
          <w:rFonts w:ascii="Arial" w:hAnsi="Arial" w:cs="Arial"/>
          <w:bCs/>
          <w:szCs w:val="24"/>
        </w:rPr>
        <w:t>3. Запрещение закачки отработанных вод в подземные горизонты, подземного складирования твердых отходов и разработки недр земли.</w:t>
      </w:r>
    </w:p>
    <w:p w:rsidR="00915AAF" w:rsidRDefault="00915AAF" w:rsidP="00EB259B">
      <w:pPr>
        <w:autoSpaceDE w:val="0"/>
        <w:autoSpaceDN w:val="0"/>
        <w:adjustRightInd w:val="0"/>
        <w:ind w:firstLine="709"/>
        <w:rPr>
          <w:rFonts w:ascii="Arial" w:hAnsi="Arial" w:cs="Arial"/>
          <w:bCs/>
          <w:szCs w:val="24"/>
        </w:rPr>
      </w:pPr>
      <w:r>
        <w:rPr>
          <w:rFonts w:ascii="Arial" w:hAnsi="Arial" w:cs="Arial"/>
          <w:bCs/>
          <w:szCs w:val="24"/>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915AAF" w:rsidRDefault="00915AAF" w:rsidP="00EB259B">
      <w:pPr>
        <w:autoSpaceDE w:val="0"/>
        <w:autoSpaceDN w:val="0"/>
        <w:adjustRightInd w:val="0"/>
        <w:ind w:firstLine="709"/>
        <w:rPr>
          <w:rFonts w:ascii="Arial" w:hAnsi="Arial" w:cs="Arial"/>
          <w:bCs/>
          <w:szCs w:val="24"/>
        </w:rPr>
      </w:pPr>
      <w:r>
        <w:rPr>
          <w:rFonts w:ascii="Arial" w:hAnsi="Arial" w:cs="Arial"/>
          <w:bCs/>
          <w:szCs w:val="24"/>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w:t>
      </w:r>
      <w:r>
        <w:rPr>
          <w:rFonts w:ascii="Arial" w:hAnsi="Arial" w:cs="Arial"/>
          <w:bCs/>
          <w:szCs w:val="24"/>
        </w:rPr>
        <w:lastRenderedPageBreak/>
        <w:t>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915AAF" w:rsidRDefault="00915AAF" w:rsidP="00EB259B">
      <w:pPr>
        <w:autoSpaceDE w:val="0"/>
        <w:autoSpaceDN w:val="0"/>
        <w:adjustRightInd w:val="0"/>
        <w:ind w:firstLine="709"/>
        <w:rPr>
          <w:rFonts w:ascii="Arial" w:hAnsi="Arial" w:cs="Arial"/>
          <w:bCs/>
          <w:szCs w:val="24"/>
        </w:rPr>
      </w:pPr>
      <w:r>
        <w:rPr>
          <w:rFonts w:ascii="Arial" w:hAnsi="Arial" w:cs="Arial"/>
          <w:bCs/>
          <w:szCs w:val="24"/>
        </w:rPr>
        <w:t xml:space="preserve">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w:t>
      </w:r>
      <w:hyperlink r:id="rId40" w:history="1">
        <w:r w:rsidRPr="00874050">
          <w:rPr>
            <w:rStyle w:val="afc"/>
            <w:rFonts w:ascii="Arial" w:hAnsi="Arial" w:cs="Arial"/>
            <w:bCs/>
            <w:color w:val="auto"/>
            <w:szCs w:val="24"/>
            <w:u w:val="none"/>
          </w:rPr>
          <w:t>гигиеническими требованиями</w:t>
        </w:r>
      </w:hyperlink>
      <w:r>
        <w:rPr>
          <w:rFonts w:ascii="Arial" w:hAnsi="Arial" w:cs="Arial"/>
          <w:bCs/>
          <w:szCs w:val="24"/>
        </w:rPr>
        <w:t xml:space="preserve"> к охране поверхностных вод.</w:t>
      </w:r>
    </w:p>
    <w:p w:rsidR="00915AAF" w:rsidRDefault="00915AAF" w:rsidP="00915AAF">
      <w:pPr>
        <w:autoSpaceDE w:val="0"/>
        <w:autoSpaceDN w:val="0"/>
        <w:adjustRightInd w:val="0"/>
        <w:ind w:firstLine="652"/>
        <w:rPr>
          <w:rFonts w:ascii="Arial" w:hAnsi="Arial" w:cs="Arial"/>
          <w:b/>
          <w:bCs/>
          <w:szCs w:val="24"/>
        </w:rPr>
      </w:pPr>
      <w:r>
        <w:rPr>
          <w:rFonts w:ascii="Arial" w:hAnsi="Arial" w:cs="Arial"/>
          <w:b/>
          <w:bCs/>
          <w:szCs w:val="24"/>
        </w:rPr>
        <w:t>Мероприятия по второму поясу</w:t>
      </w:r>
    </w:p>
    <w:p w:rsidR="00915AAF" w:rsidRDefault="00915AAF" w:rsidP="00EB259B">
      <w:pPr>
        <w:autoSpaceDE w:val="0"/>
        <w:autoSpaceDN w:val="0"/>
        <w:adjustRightInd w:val="0"/>
        <w:ind w:firstLine="709"/>
        <w:rPr>
          <w:rFonts w:ascii="Arial" w:hAnsi="Arial" w:cs="Arial"/>
          <w:bCs/>
          <w:szCs w:val="24"/>
        </w:rPr>
      </w:pPr>
      <w:r>
        <w:rPr>
          <w:rFonts w:ascii="Arial" w:hAnsi="Arial" w:cs="Arial"/>
          <w:bCs/>
          <w:szCs w:val="24"/>
        </w:rPr>
        <w:t>Кроме мероприятий, указанных в предыдущем пункте, в пределах второго пояса ЗСО подземных источников водоснабжения подлежат выполнению следующие дополнительные мероприятия:</w:t>
      </w:r>
    </w:p>
    <w:p w:rsidR="00915AAF" w:rsidRDefault="00CB641E" w:rsidP="00EB259B">
      <w:pPr>
        <w:autoSpaceDE w:val="0"/>
        <w:autoSpaceDN w:val="0"/>
        <w:adjustRightInd w:val="0"/>
        <w:ind w:firstLine="709"/>
        <w:rPr>
          <w:rFonts w:ascii="Arial" w:hAnsi="Arial" w:cs="Arial"/>
          <w:bCs/>
          <w:szCs w:val="24"/>
        </w:rPr>
      </w:pPr>
      <w:r>
        <w:rPr>
          <w:rFonts w:ascii="Arial" w:hAnsi="Arial" w:cs="Arial"/>
          <w:bCs/>
          <w:szCs w:val="24"/>
        </w:rPr>
        <w:t xml:space="preserve">1. </w:t>
      </w:r>
      <w:r w:rsidR="00915AAF">
        <w:rPr>
          <w:rFonts w:ascii="Arial" w:hAnsi="Arial" w:cs="Arial"/>
          <w:bCs/>
          <w:szCs w:val="24"/>
        </w:rPr>
        <w:t>Не допускается:</w:t>
      </w:r>
    </w:p>
    <w:p w:rsidR="00915AAF" w:rsidRDefault="00CB641E" w:rsidP="00EB259B">
      <w:pPr>
        <w:autoSpaceDE w:val="0"/>
        <w:autoSpaceDN w:val="0"/>
        <w:adjustRightInd w:val="0"/>
        <w:ind w:firstLine="709"/>
        <w:rPr>
          <w:rFonts w:ascii="Arial" w:hAnsi="Arial" w:cs="Arial"/>
          <w:bCs/>
          <w:szCs w:val="24"/>
        </w:rPr>
      </w:pPr>
      <w:r>
        <w:rPr>
          <w:rFonts w:ascii="Arial" w:hAnsi="Arial" w:cs="Arial"/>
          <w:bCs/>
          <w:szCs w:val="24"/>
        </w:rPr>
        <w:t xml:space="preserve">- </w:t>
      </w:r>
      <w:r w:rsidR="00915AAF">
        <w:rPr>
          <w:rFonts w:ascii="Arial" w:hAnsi="Arial" w:cs="Arial"/>
          <w:bCs/>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15AAF" w:rsidRDefault="00CB641E" w:rsidP="00EB259B">
      <w:pPr>
        <w:autoSpaceDE w:val="0"/>
        <w:autoSpaceDN w:val="0"/>
        <w:adjustRightInd w:val="0"/>
        <w:ind w:firstLine="709"/>
        <w:rPr>
          <w:rFonts w:ascii="Arial" w:hAnsi="Arial" w:cs="Arial"/>
          <w:bCs/>
          <w:szCs w:val="24"/>
        </w:rPr>
      </w:pPr>
      <w:r>
        <w:rPr>
          <w:rFonts w:ascii="Arial" w:hAnsi="Arial" w:cs="Arial"/>
          <w:bCs/>
          <w:szCs w:val="24"/>
        </w:rPr>
        <w:t xml:space="preserve">- </w:t>
      </w:r>
      <w:r w:rsidR="00915AAF">
        <w:rPr>
          <w:rFonts w:ascii="Arial" w:hAnsi="Arial" w:cs="Arial"/>
          <w:bCs/>
          <w:szCs w:val="24"/>
        </w:rPr>
        <w:t>применение удобрений и ядохимикатов;</w:t>
      </w:r>
    </w:p>
    <w:p w:rsidR="00915AAF" w:rsidRDefault="00CB641E" w:rsidP="00EB259B">
      <w:pPr>
        <w:autoSpaceDE w:val="0"/>
        <w:autoSpaceDN w:val="0"/>
        <w:adjustRightInd w:val="0"/>
        <w:ind w:firstLine="709"/>
        <w:rPr>
          <w:rFonts w:ascii="Arial" w:hAnsi="Arial" w:cs="Arial"/>
          <w:bCs/>
          <w:szCs w:val="24"/>
        </w:rPr>
      </w:pPr>
      <w:r>
        <w:rPr>
          <w:rFonts w:ascii="Arial" w:hAnsi="Arial" w:cs="Arial"/>
          <w:bCs/>
          <w:szCs w:val="24"/>
        </w:rPr>
        <w:t xml:space="preserve">- </w:t>
      </w:r>
      <w:r w:rsidR="00915AAF">
        <w:rPr>
          <w:rFonts w:ascii="Arial" w:hAnsi="Arial" w:cs="Arial"/>
          <w:bCs/>
          <w:szCs w:val="24"/>
        </w:rPr>
        <w:t>рубка леса главного пользования и реконструкции.</w:t>
      </w:r>
    </w:p>
    <w:p w:rsidR="00915AAF" w:rsidRDefault="00CB641E" w:rsidP="00EB259B">
      <w:pPr>
        <w:autoSpaceDE w:val="0"/>
        <w:autoSpaceDN w:val="0"/>
        <w:adjustRightInd w:val="0"/>
        <w:ind w:firstLine="709"/>
        <w:rPr>
          <w:rFonts w:ascii="Arial" w:hAnsi="Arial" w:cs="Arial"/>
          <w:bCs/>
          <w:szCs w:val="24"/>
        </w:rPr>
      </w:pPr>
      <w:r>
        <w:rPr>
          <w:rFonts w:ascii="Arial" w:hAnsi="Arial" w:cs="Arial"/>
          <w:bCs/>
          <w:szCs w:val="24"/>
        </w:rPr>
        <w:t xml:space="preserve">2. </w:t>
      </w:r>
      <w:r w:rsidR="00915AAF">
        <w:rPr>
          <w:rFonts w:ascii="Arial" w:hAnsi="Arial" w:cs="Arial"/>
          <w:bCs/>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15AAF" w:rsidRDefault="00CB641E" w:rsidP="00EB259B">
      <w:pPr>
        <w:ind w:firstLine="709"/>
        <w:rPr>
          <w:rFonts w:ascii="Arial" w:hAnsi="Arial" w:cs="Arial"/>
          <w:szCs w:val="24"/>
        </w:rPr>
      </w:pPr>
      <w:r>
        <w:rPr>
          <w:rFonts w:ascii="Arial" w:hAnsi="Arial" w:cs="Arial"/>
          <w:szCs w:val="24"/>
        </w:rPr>
        <w:t xml:space="preserve">3. </w:t>
      </w:r>
      <w:r w:rsidR="00915AAF">
        <w:rPr>
          <w:rFonts w:ascii="Arial" w:hAnsi="Arial" w:cs="Arial"/>
          <w:szCs w:val="24"/>
        </w:rPr>
        <w:t>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соответствии с СП 31.13330. 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 допускается.</w:t>
      </w:r>
    </w:p>
    <w:p w:rsidR="00874050" w:rsidRDefault="00874050" w:rsidP="006C2CBF">
      <w:pPr>
        <w:rPr>
          <w:rFonts w:ascii="Arial" w:hAnsi="Arial" w:cs="Arial"/>
          <w:szCs w:val="24"/>
        </w:rPr>
      </w:pPr>
    </w:p>
    <w:p w:rsidR="00915AAF" w:rsidRPr="00EB259B" w:rsidRDefault="00915AAF" w:rsidP="00915AAF">
      <w:pPr>
        <w:pStyle w:val="a"/>
        <w:numPr>
          <w:ilvl w:val="0"/>
          <w:numId w:val="0"/>
        </w:numPr>
        <w:spacing w:line="360" w:lineRule="auto"/>
        <w:jc w:val="left"/>
        <w:outlineLvl w:val="2"/>
        <w:rPr>
          <w:rFonts w:ascii="Arial" w:hAnsi="Arial" w:cs="Arial"/>
          <w:b/>
        </w:rPr>
      </w:pPr>
      <w:bookmarkStart w:id="115" w:name="_Toc351479872"/>
      <w:bookmarkStart w:id="116" w:name="_Toc375218104"/>
      <w:r w:rsidRPr="00EB259B">
        <w:rPr>
          <w:rFonts w:ascii="Arial" w:hAnsi="Arial" w:cs="Arial"/>
          <w:b/>
        </w:rPr>
        <w:t>1</w:t>
      </w:r>
      <w:r w:rsidR="003E1608" w:rsidRPr="00EB259B">
        <w:rPr>
          <w:rFonts w:ascii="Arial" w:hAnsi="Arial" w:cs="Arial"/>
          <w:b/>
        </w:rPr>
        <w:t>1</w:t>
      </w:r>
      <w:r w:rsidRPr="00EB259B">
        <w:rPr>
          <w:rFonts w:ascii="Arial" w:hAnsi="Arial" w:cs="Arial"/>
          <w:b/>
        </w:rPr>
        <w:t>.3 АНАЛИЗ ИСПОЛЬЗОВАНИЯ ПОЧВ</w:t>
      </w:r>
      <w:bookmarkEnd w:id="115"/>
      <w:bookmarkEnd w:id="116"/>
    </w:p>
    <w:p w:rsidR="00915AAF" w:rsidRDefault="00915AAF" w:rsidP="00CB641E">
      <w:pPr>
        <w:contextualSpacing/>
        <w:jc w:val="left"/>
        <w:rPr>
          <w:rFonts w:ascii="Arial" w:hAnsi="Arial" w:cs="Arial"/>
          <w:b/>
          <w:color w:val="000000"/>
          <w:szCs w:val="24"/>
        </w:rPr>
      </w:pPr>
      <w:r>
        <w:rPr>
          <w:rFonts w:ascii="Arial" w:hAnsi="Arial" w:cs="Arial"/>
          <w:b/>
          <w:color w:val="000000"/>
          <w:szCs w:val="24"/>
        </w:rPr>
        <w:t>Оценка состояния почв</w:t>
      </w:r>
    </w:p>
    <w:p w:rsidR="00915AAF" w:rsidRDefault="00915AAF" w:rsidP="00EB259B">
      <w:pPr>
        <w:ind w:firstLine="709"/>
        <w:rPr>
          <w:rFonts w:ascii="Arial" w:hAnsi="Arial" w:cs="Arial"/>
          <w:szCs w:val="24"/>
        </w:rPr>
      </w:pPr>
      <w:r>
        <w:rPr>
          <w:rFonts w:ascii="Arial" w:hAnsi="Arial" w:cs="Arial"/>
          <w:szCs w:val="24"/>
        </w:rPr>
        <w:t xml:space="preserve">На территории Смоленского района преобладают дерново-подзолистые пылевото-суглинистые с различной степенью оподзоленности почвы. </w:t>
      </w:r>
    </w:p>
    <w:p w:rsidR="00915AAF" w:rsidRDefault="00915AAF" w:rsidP="00EB259B">
      <w:pPr>
        <w:ind w:firstLine="709"/>
        <w:rPr>
          <w:rFonts w:ascii="Arial" w:hAnsi="Arial" w:cs="Arial"/>
          <w:szCs w:val="24"/>
        </w:rPr>
      </w:pPr>
      <w:r>
        <w:rPr>
          <w:rFonts w:ascii="Arial" w:hAnsi="Arial" w:cs="Arial"/>
          <w:szCs w:val="24"/>
        </w:rPr>
        <w:t xml:space="preserve">Степень оподзоленности почв зависит от условий рельефа: ровные и пониженные места заняты более сильно оподзоленными почвами, чем склоны и </w:t>
      </w:r>
      <w:r>
        <w:rPr>
          <w:rFonts w:ascii="Arial" w:hAnsi="Arial" w:cs="Arial"/>
          <w:szCs w:val="24"/>
        </w:rPr>
        <w:lastRenderedPageBreak/>
        <w:t>повышенные места с хорошим стоком, где преобладают менее оподзоленные смытые и полусмытые почвы.</w:t>
      </w:r>
    </w:p>
    <w:p w:rsidR="00915AAF" w:rsidRDefault="00915AAF" w:rsidP="00EB259B">
      <w:pPr>
        <w:pStyle w:val="ConsPlusNormal"/>
        <w:spacing w:line="360" w:lineRule="auto"/>
        <w:ind w:firstLine="709"/>
        <w:jc w:val="both"/>
        <w:rPr>
          <w:color w:val="000000" w:themeColor="text1"/>
          <w:sz w:val="24"/>
          <w:szCs w:val="24"/>
        </w:rPr>
      </w:pPr>
      <w:r>
        <w:rPr>
          <w:color w:val="000000" w:themeColor="text1"/>
          <w:sz w:val="24"/>
          <w:szCs w:val="24"/>
        </w:rPr>
        <w:t>Фактором деградации почвенного покрова является загрязнение почв твердыми бытовыми отходами. В основном это упаковочные материалы пищевых продуктов, пластиковые бутылки, консервные банки. Их накопление не только ухудшает эстетичность ландшафтов, но может привести к серьезным проблемам в санитарном отношении.</w:t>
      </w:r>
    </w:p>
    <w:p w:rsidR="00915AAF" w:rsidRDefault="00915AAF" w:rsidP="00EB259B">
      <w:pPr>
        <w:ind w:firstLine="709"/>
        <w:rPr>
          <w:rFonts w:ascii="Arial" w:hAnsi="Arial" w:cs="Arial"/>
          <w:color w:val="000000" w:themeColor="text1"/>
          <w:szCs w:val="24"/>
        </w:rPr>
      </w:pPr>
      <w:r>
        <w:rPr>
          <w:rFonts w:ascii="Arial" w:hAnsi="Arial" w:cs="Arial"/>
          <w:color w:val="000000" w:themeColor="text1"/>
          <w:szCs w:val="24"/>
        </w:rPr>
        <w:t xml:space="preserve">Качество почв на территории населенного пункта определяется организацией плановой санитарной очистки. Неэффективная система очистки, особенно в неканализованном жилом секторе, нехватка специализированного автотранспорта, контейнеров, несвоевременный вывоз ТБО, отсутствие условий для мойки и дезинфекции автотранспорта, контейнеров для сбора бытовых и пищевых отходов влечет за собой ухудшение состояния почвы.  </w:t>
      </w:r>
    </w:p>
    <w:p w:rsidR="00915AAF" w:rsidRDefault="00915AAF" w:rsidP="00915AAF">
      <w:pPr>
        <w:rPr>
          <w:rFonts w:ascii="Arial" w:eastAsia="Times New Roman" w:hAnsi="Arial" w:cs="Arial"/>
          <w:b/>
          <w:bCs/>
          <w:color w:val="000000"/>
          <w:szCs w:val="24"/>
        </w:rPr>
      </w:pPr>
      <w:r>
        <w:rPr>
          <w:rFonts w:ascii="Arial" w:eastAsia="Times New Roman" w:hAnsi="Arial" w:cs="Arial"/>
          <w:b/>
          <w:bCs/>
          <w:color w:val="000000"/>
          <w:szCs w:val="24"/>
        </w:rPr>
        <w:t>Мероприятия по оздоровлению почв</w:t>
      </w:r>
    </w:p>
    <w:p w:rsidR="00915AAF" w:rsidRDefault="00915AAF" w:rsidP="00EB259B">
      <w:pPr>
        <w:shd w:val="clear" w:color="auto" w:fill="FFFFFF"/>
        <w:ind w:firstLine="652"/>
        <w:rPr>
          <w:rFonts w:ascii="Arial" w:hAnsi="Arial" w:cs="Arial"/>
          <w:color w:val="000000" w:themeColor="text1"/>
          <w:szCs w:val="24"/>
        </w:rPr>
      </w:pPr>
      <w:r>
        <w:rPr>
          <w:rFonts w:ascii="Arial" w:hAnsi="Arial" w:cs="Arial"/>
          <w:color w:val="000000" w:themeColor="text1"/>
          <w:szCs w:val="24"/>
        </w:rPr>
        <w:t>Основными профилактическими мероприятиями на почвах являются:</w:t>
      </w:r>
    </w:p>
    <w:p w:rsidR="00915AAF" w:rsidRDefault="00915AAF" w:rsidP="00EB259B">
      <w:pPr>
        <w:shd w:val="clear" w:color="auto" w:fill="FFFFFF"/>
        <w:tabs>
          <w:tab w:val="left" w:pos="993"/>
        </w:tabs>
        <w:ind w:firstLine="709"/>
        <w:rPr>
          <w:rFonts w:ascii="Arial" w:hAnsi="Arial" w:cs="Arial"/>
          <w:color w:val="000000" w:themeColor="text1"/>
          <w:szCs w:val="24"/>
        </w:rPr>
      </w:pPr>
      <w:r>
        <w:rPr>
          <w:rFonts w:ascii="Arial" w:hAnsi="Arial" w:cs="Arial"/>
          <w:color w:val="000000" w:themeColor="text1"/>
          <w:szCs w:val="24"/>
        </w:rPr>
        <w:t>- улучшение агрофизических свойств почв повышением доз органических,  фосфорных и в первую очередь, калийных удобрений;</w:t>
      </w:r>
    </w:p>
    <w:p w:rsidR="00915AAF" w:rsidRDefault="00915AAF" w:rsidP="00EB259B">
      <w:pPr>
        <w:shd w:val="clear" w:color="auto" w:fill="FFFFFF"/>
        <w:tabs>
          <w:tab w:val="left" w:pos="993"/>
        </w:tabs>
        <w:ind w:firstLine="709"/>
        <w:rPr>
          <w:rFonts w:ascii="Arial" w:hAnsi="Arial" w:cs="Arial"/>
          <w:color w:val="000000" w:themeColor="text1"/>
          <w:szCs w:val="24"/>
        </w:rPr>
      </w:pPr>
      <w:r>
        <w:rPr>
          <w:rFonts w:ascii="Arial" w:hAnsi="Arial" w:cs="Arial"/>
          <w:color w:val="000000" w:themeColor="text1"/>
          <w:szCs w:val="24"/>
        </w:rPr>
        <w:t>- применение севооборотов.</w:t>
      </w:r>
    </w:p>
    <w:p w:rsidR="00915AAF" w:rsidRDefault="00915AAF" w:rsidP="00CB641E">
      <w:pPr>
        <w:shd w:val="clear" w:color="auto" w:fill="FFFFFF"/>
        <w:ind w:firstLine="709"/>
        <w:rPr>
          <w:rFonts w:ascii="Arial" w:hAnsi="Arial" w:cs="Arial"/>
          <w:color w:val="000000" w:themeColor="text1"/>
          <w:szCs w:val="24"/>
        </w:rPr>
      </w:pPr>
      <w:r>
        <w:rPr>
          <w:rFonts w:ascii="Arial" w:hAnsi="Arial" w:cs="Arial"/>
          <w:color w:val="000000" w:themeColor="text1"/>
          <w:szCs w:val="24"/>
        </w:rPr>
        <w:t>Для охраны почв от разрушения, истощения и загрязнения намечается система организационно-хозяйственных агротехнических и противоэрозионных мероприятий:</w:t>
      </w:r>
    </w:p>
    <w:p w:rsidR="00915AAF" w:rsidRDefault="00915AAF" w:rsidP="00EB259B">
      <w:pPr>
        <w:shd w:val="clear" w:color="auto" w:fill="FFFFFF"/>
        <w:tabs>
          <w:tab w:val="left" w:pos="993"/>
        </w:tabs>
        <w:ind w:firstLine="709"/>
        <w:rPr>
          <w:rFonts w:ascii="Arial" w:hAnsi="Arial" w:cs="Arial"/>
          <w:color w:val="000000" w:themeColor="text1"/>
          <w:szCs w:val="24"/>
        </w:rPr>
      </w:pPr>
      <w:r>
        <w:rPr>
          <w:rFonts w:ascii="Arial" w:hAnsi="Arial" w:cs="Arial"/>
          <w:color w:val="000000" w:themeColor="text1"/>
          <w:szCs w:val="24"/>
        </w:rPr>
        <w:t>- проведение мероприятий по закреплению оврагов;</w:t>
      </w:r>
    </w:p>
    <w:p w:rsidR="00915AAF" w:rsidRDefault="00915AAF" w:rsidP="00EB259B">
      <w:pPr>
        <w:shd w:val="clear" w:color="auto" w:fill="FFFFFF"/>
        <w:tabs>
          <w:tab w:val="left" w:pos="993"/>
        </w:tabs>
        <w:ind w:firstLine="709"/>
        <w:rPr>
          <w:rFonts w:ascii="Arial" w:hAnsi="Arial" w:cs="Arial"/>
          <w:color w:val="000000" w:themeColor="text1"/>
          <w:szCs w:val="24"/>
        </w:rPr>
      </w:pPr>
      <w:r>
        <w:rPr>
          <w:rFonts w:ascii="Arial" w:hAnsi="Arial" w:cs="Arial"/>
          <w:color w:val="000000" w:themeColor="text1"/>
          <w:szCs w:val="24"/>
        </w:rPr>
        <w:t>- обработка почв (кроме предпосевной) и посев сельскохозяйственных культур поперек склона;</w:t>
      </w:r>
    </w:p>
    <w:p w:rsidR="00915AAF" w:rsidRDefault="00915AAF" w:rsidP="00EB259B">
      <w:pPr>
        <w:shd w:val="clear" w:color="auto" w:fill="FFFFFF"/>
        <w:tabs>
          <w:tab w:val="left" w:pos="993"/>
        </w:tabs>
        <w:ind w:firstLine="709"/>
        <w:rPr>
          <w:rFonts w:ascii="Arial" w:hAnsi="Arial" w:cs="Arial"/>
          <w:color w:val="000000" w:themeColor="text1"/>
          <w:szCs w:val="24"/>
        </w:rPr>
      </w:pPr>
      <w:r>
        <w:rPr>
          <w:rFonts w:ascii="Arial" w:hAnsi="Arial" w:cs="Arial"/>
          <w:color w:val="000000" w:themeColor="text1"/>
          <w:szCs w:val="24"/>
        </w:rPr>
        <w:t>- выборочное снегозадержание, регулирование снеготаяния;</w:t>
      </w:r>
    </w:p>
    <w:p w:rsidR="00915AAF" w:rsidRDefault="00915AAF" w:rsidP="00EB259B">
      <w:pPr>
        <w:shd w:val="clear" w:color="auto" w:fill="FFFFFF"/>
        <w:tabs>
          <w:tab w:val="left" w:pos="993"/>
        </w:tabs>
        <w:ind w:firstLine="709"/>
        <w:rPr>
          <w:rFonts w:ascii="Arial" w:hAnsi="Arial" w:cs="Arial"/>
          <w:color w:val="000000" w:themeColor="text1"/>
          <w:szCs w:val="24"/>
        </w:rPr>
      </w:pPr>
      <w:r>
        <w:rPr>
          <w:rFonts w:ascii="Arial" w:hAnsi="Arial" w:cs="Arial"/>
          <w:color w:val="000000" w:themeColor="text1"/>
          <w:szCs w:val="24"/>
        </w:rPr>
        <w:t>- приобретение достаточного количества контейнеров для сбора мусора для предотвращения биологического загрязнения почв;</w:t>
      </w:r>
    </w:p>
    <w:p w:rsidR="00915AAF" w:rsidRDefault="00CB641E" w:rsidP="00CB641E">
      <w:pPr>
        <w:tabs>
          <w:tab w:val="left" w:pos="851"/>
        </w:tabs>
        <w:ind w:firstLine="709"/>
        <w:rPr>
          <w:rFonts w:ascii="Arial" w:hAnsi="Arial" w:cs="Arial"/>
          <w:color w:val="000000" w:themeColor="text1"/>
          <w:szCs w:val="24"/>
        </w:rPr>
      </w:pPr>
      <w:r>
        <w:rPr>
          <w:rFonts w:ascii="Arial" w:hAnsi="Arial" w:cs="Arial"/>
          <w:color w:val="000000" w:themeColor="text1"/>
          <w:szCs w:val="24"/>
        </w:rPr>
        <w:t>-</w:t>
      </w:r>
      <w:r>
        <w:rPr>
          <w:rFonts w:ascii="Arial" w:hAnsi="Arial" w:cs="Arial"/>
          <w:color w:val="000000" w:themeColor="text1"/>
          <w:szCs w:val="24"/>
        </w:rPr>
        <w:tab/>
      </w:r>
      <w:r w:rsidR="00915AAF">
        <w:rPr>
          <w:rFonts w:ascii="Arial" w:hAnsi="Arial" w:cs="Arial"/>
          <w:color w:val="000000" w:themeColor="text1"/>
          <w:szCs w:val="24"/>
        </w:rPr>
        <w:t>активизация работ по передаче неиспользуемых земель сельхозназначения в пользу эффективно хозяйствующих землепользователей и внедрение научно обоснованных  и малозатратных систем земледелия  позволяют активней вести борьбу за сохранение и повышение плодородия почв;</w:t>
      </w:r>
    </w:p>
    <w:p w:rsidR="00915AAF" w:rsidRDefault="00915AAF" w:rsidP="00EB259B">
      <w:pPr>
        <w:tabs>
          <w:tab w:val="left" w:pos="993"/>
        </w:tabs>
        <w:ind w:firstLine="709"/>
        <w:rPr>
          <w:rFonts w:ascii="Arial" w:hAnsi="Arial" w:cs="Arial"/>
          <w:color w:val="000000" w:themeColor="text1"/>
          <w:szCs w:val="24"/>
        </w:rPr>
      </w:pPr>
      <w:r>
        <w:rPr>
          <w:rFonts w:ascii="Arial" w:hAnsi="Arial" w:cs="Arial"/>
          <w:color w:val="000000" w:themeColor="text1"/>
          <w:szCs w:val="24"/>
        </w:rPr>
        <w:t xml:space="preserve">- освоение биологически ориентированных  систем земледелия. </w:t>
      </w:r>
    </w:p>
    <w:p w:rsidR="00915AAF" w:rsidRDefault="00915AAF" w:rsidP="00915AAF">
      <w:pPr>
        <w:ind w:firstLine="652"/>
        <w:rPr>
          <w:rFonts w:ascii="Arial" w:hAnsi="Arial" w:cs="Arial"/>
          <w:color w:val="FF0000"/>
          <w:szCs w:val="24"/>
        </w:rPr>
      </w:pPr>
    </w:p>
    <w:p w:rsidR="00D6782C" w:rsidRPr="00D6782C" w:rsidRDefault="00D6782C" w:rsidP="00D6782C">
      <w:pPr>
        <w:keepNext/>
        <w:keepLines/>
        <w:outlineLvl w:val="0"/>
        <w:rPr>
          <w:rFonts w:ascii="Arial" w:eastAsiaTheme="majorEastAsia" w:hAnsi="Arial" w:cs="Arial"/>
          <w:b/>
          <w:bCs/>
          <w:iCs/>
          <w:color w:val="000000" w:themeColor="text1"/>
          <w:sz w:val="22"/>
          <w:lang w:eastAsia="ru-RU"/>
        </w:rPr>
      </w:pPr>
      <w:r>
        <w:rPr>
          <w:rFonts w:ascii="Arial" w:eastAsiaTheme="majorEastAsia" w:hAnsi="Arial" w:cs="Arial"/>
          <w:b/>
          <w:bCs/>
          <w:iCs/>
          <w:color w:val="000000" w:themeColor="text1"/>
          <w:sz w:val="22"/>
          <w:lang w:eastAsia="ru-RU"/>
        </w:rPr>
        <w:lastRenderedPageBreak/>
        <w:t>11</w:t>
      </w:r>
      <w:r w:rsidRPr="00D6782C">
        <w:rPr>
          <w:rFonts w:ascii="Arial" w:eastAsiaTheme="majorEastAsia" w:hAnsi="Arial" w:cs="Arial"/>
          <w:b/>
          <w:bCs/>
          <w:iCs/>
          <w:color w:val="000000" w:themeColor="text1"/>
          <w:sz w:val="22"/>
          <w:lang w:eastAsia="ru-RU"/>
        </w:rPr>
        <w:t>.</w:t>
      </w:r>
      <w:r>
        <w:rPr>
          <w:rFonts w:ascii="Arial" w:eastAsiaTheme="majorEastAsia" w:hAnsi="Arial" w:cs="Arial"/>
          <w:b/>
          <w:bCs/>
          <w:iCs/>
          <w:color w:val="000000" w:themeColor="text1"/>
          <w:sz w:val="22"/>
          <w:lang w:eastAsia="ru-RU"/>
        </w:rPr>
        <w:t>4</w:t>
      </w:r>
      <w:r w:rsidRPr="00D6782C">
        <w:rPr>
          <w:rFonts w:ascii="Arial" w:eastAsiaTheme="majorEastAsia" w:hAnsi="Arial" w:cs="Arial"/>
          <w:b/>
          <w:bCs/>
          <w:iCs/>
          <w:color w:val="000000" w:themeColor="text1"/>
          <w:sz w:val="22"/>
          <w:lang w:eastAsia="ru-RU"/>
        </w:rPr>
        <w:t xml:space="preserve"> НЕДРА</w:t>
      </w:r>
    </w:p>
    <w:p w:rsidR="00D6782C" w:rsidRPr="00B87D1E" w:rsidRDefault="00D6782C" w:rsidP="00D6782C">
      <w:pPr>
        <w:ind w:firstLine="709"/>
        <w:rPr>
          <w:rFonts w:ascii="Arial" w:eastAsiaTheme="minorHAnsi" w:hAnsi="Arial" w:cs="Arial"/>
          <w:color w:val="000000" w:themeColor="text1"/>
          <w:szCs w:val="24"/>
        </w:rPr>
      </w:pPr>
      <w:r w:rsidRPr="00B87D1E">
        <w:rPr>
          <w:rFonts w:ascii="Arial" w:eastAsiaTheme="minorHAnsi" w:hAnsi="Arial" w:cs="Arial"/>
          <w:color w:val="000000" w:themeColor="text1"/>
          <w:szCs w:val="24"/>
        </w:rPr>
        <w:t>На территории Катынского сельского</w:t>
      </w:r>
      <w:r w:rsidRPr="00B87D1E">
        <w:rPr>
          <w:rFonts w:ascii="Arial" w:eastAsiaTheme="minorHAnsi" w:hAnsi="Arial" w:cs="Arial"/>
          <w:i/>
          <w:color w:val="000000" w:themeColor="text1"/>
          <w:szCs w:val="24"/>
        </w:rPr>
        <w:t xml:space="preserve"> </w:t>
      </w:r>
      <w:r w:rsidRPr="00B87D1E">
        <w:rPr>
          <w:rFonts w:ascii="Arial" w:eastAsiaTheme="minorHAnsi" w:hAnsi="Arial" w:cs="Arial"/>
          <w:color w:val="000000" w:themeColor="text1"/>
          <w:szCs w:val="24"/>
        </w:rPr>
        <w:t>поселения полезные ископаемые</w:t>
      </w:r>
      <w:r w:rsidR="00B87D1E">
        <w:rPr>
          <w:rFonts w:ascii="Arial" w:eastAsiaTheme="minorHAnsi" w:hAnsi="Arial" w:cs="Arial"/>
          <w:color w:val="000000" w:themeColor="text1"/>
          <w:szCs w:val="24"/>
        </w:rPr>
        <w:t xml:space="preserve">, числящихся на государственном балансе, </w:t>
      </w:r>
      <w:r w:rsidRPr="00B87D1E">
        <w:rPr>
          <w:rFonts w:ascii="Arial" w:eastAsiaTheme="minorHAnsi" w:hAnsi="Arial" w:cs="Arial"/>
          <w:color w:val="000000" w:themeColor="text1"/>
          <w:szCs w:val="24"/>
        </w:rPr>
        <w:t>отсутствуют</w:t>
      </w:r>
    </w:p>
    <w:p w:rsidR="00D6782C" w:rsidRPr="00B87D1E" w:rsidRDefault="00D6782C" w:rsidP="00D6782C">
      <w:pPr>
        <w:ind w:firstLine="709"/>
        <w:rPr>
          <w:rFonts w:ascii="Arial" w:eastAsiaTheme="minorHAnsi" w:hAnsi="Arial" w:cs="Arial"/>
          <w:color w:val="000000" w:themeColor="text1"/>
          <w:szCs w:val="24"/>
        </w:rPr>
      </w:pPr>
      <w:r w:rsidRPr="00B87D1E">
        <w:rPr>
          <w:rFonts w:ascii="Arial" w:eastAsiaTheme="minorHAnsi" w:hAnsi="Arial" w:cs="Arial"/>
          <w:color w:val="000000" w:themeColor="text1"/>
          <w:szCs w:val="24"/>
        </w:rPr>
        <w:t>В соответствии ст. 25 №2395-1ФЗ «О недрах» от 21.02.1992 (ред. от 28.12.2013, с изменениями и дополнениями),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D6782C" w:rsidRPr="00B87D1E" w:rsidRDefault="00D6782C" w:rsidP="00D6782C">
      <w:pPr>
        <w:ind w:firstLine="709"/>
        <w:rPr>
          <w:rFonts w:ascii="Arial" w:eastAsiaTheme="minorHAnsi" w:hAnsi="Arial" w:cs="Arial"/>
          <w:color w:val="000000" w:themeColor="text1"/>
          <w:szCs w:val="24"/>
        </w:rPr>
      </w:pPr>
      <w:r w:rsidRPr="00B87D1E">
        <w:rPr>
          <w:rFonts w:ascii="Arial" w:eastAsiaTheme="minorHAnsi" w:hAnsi="Arial" w:cs="Arial"/>
          <w:color w:val="000000" w:themeColor="text1"/>
          <w:szCs w:val="24"/>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D6782C" w:rsidRPr="00B87D1E" w:rsidRDefault="00D6782C" w:rsidP="00D6782C">
      <w:pPr>
        <w:ind w:firstLine="652"/>
        <w:rPr>
          <w:rFonts w:ascii="Arial" w:eastAsiaTheme="minorHAnsi" w:hAnsi="Arial" w:cs="Arial"/>
          <w:color w:val="000000" w:themeColor="text1"/>
          <w:szCs w:val="24"/>
        </w:rPr>
      </w:pPr>
      <w:r w:rsidRPr="00B87D1E">
        <w:rPr>
          <w:rFonts w:ascii="Arial" w:eastAsiaTheme="minorHAnsi" w:hAnsi="Arial" w:cs="Arial"/>
          <w:color w:val="000000" w:themeColor="text1"/>
          <w:szCs w:val="24"/>
        </w:rPr>
        <w:t>Пригодность нарушенных земель для различных видов использования после рекультивации следует оценивать согласно ГОСТ 17.5.3.04 и ГОСТ 17.5.1.02.</w:t>
      </w:r>
    </w:p>
    <w:p w:rsidR="00D6782C" w:rsidRDefault="00D6782C" w:rsidP="00D6782C">
      <w:pPr>
        <w:ind w:firstLine="652"/>
        <w:rPr>
          <w:rFonts w:ascii="Arial" w:hAnsi="Arial" w:cs="Arial"/>
          <w:color w:val="FF0000"/>
          <w:szCs w:val="24"/>
        </w:rPr>
      </w:pPr>
    </w:p>
    <w:p w:rsidR="00915AAF" w:rsidRPr="00CB641E" w:rsidRDefault="00915AAF" w:rsidP="003B3E2E">
      <w:pPr>
        <w:pStyle w:val="3"/>
        <w:rPr>
          <w:highlight w:val="green"/>
        </w:rPr>
      </w:pPr>
      <w:bookmarkStart w:id="117" w:name="_Toc351479873"/>
      <w:bookmarkStart w:id="118" w:name="_Toc375218105"/>
      <w:r w:rsidRPr="00CB641E">
        <w:t>1</w:t>
      </w:r>
      <w:r w:rsidR="003E1608" w:rsidRPr="00CB641E">
        <w:t>1</w:t>
      </w:r>
      <w:r w:rsidRPr="00CB641E">
        <w:t>.</w:t>
      </w:r>
      <w:r w:rsidR="00D6782C">
        <w:t>5</w:t>
      </w:r>
      <w:r w:rsidRPr="00CB641E">
        <w:t xml:space="preserve"> САНИТАРНО-ЗАЩИТНЫЕ И ОХРАННЫЕ ЗОНЫ ОБЪЕКТОВ ТРАНСПОРТНОЙ И ИНЖЕНЕРНОЙ ИНФРАСТРУКТУРЫ</w:t>
      </w:r>
      <w:bookmarkEnd w:id="117"/>
      <w:bookmarkEnd w:id="118"/>
    </w:p>
    <w:p w:rsidR="00915AAF" w:rsidRDefault="00915AAF" w:rsidP="00915AAF">
      <w:pPr>
        <w:rPr>
          <w:rFonts w:ascii="Arial" w:hAnsi="Arial" w:cs="Arial"/>
          <w:b/>
          <w:color w:val="000000" w:themeColor="text1"/>
        </w:rPr>
      </w:pPr>
      <w:r>
        <w:rPr>
          <w:rFonts w:ascii="Arial" w:eastAsia="Times New Roman" w:hAnsi="Arial" w:cs="Arial"/>
          <w:b/>
          <w:color w:val="000000"/>
          <w:szCs w:val="24"/>
          <w:lang w:eastAsia="ru-RU"/>
        </w:rPr>
        <w:t xml:space="preserve">Оценка существующего положения </w:t>
      </w:r>
    </w:p>
    <w:p w:rsidR="00915AAF" w:rsidRDefault="00915AAF" w:rsidP="00915AAF">
      <w:pPr>
        <w:ind w:firstLine="652"/>
        <w:rPr>
          <w:rFonts w:ascii="Arial" w:hAnsi="Arial" w:cs="Arial"/>
          <w:color w:val="000000" w:themeColor="text1"/>
          <w:szCs w:val="24"/>
        </w:rPr>
      </w:pPr>
      <w:r>
        <w:rPr>
          <w:rFonts w:ascii="Arial" w:hAnsi="Arial" w:cs="Arial"/>
          <w:color w:val="000000" w:themeColor="text1"/>
          <w:szCs w:val="24"/>
        </w:rPr>
        <w:t xml:space="preserve"> Проблема безопасного обращения с отходами производства и потребления, образовавшимися в процессе хозяйственной деятельности предприятий, организаций и населения, является одной из основных экологических проблем. </w:t>
      </w:r>
    </w:p>
    <w:p w:rsidR="00915AAF" w:rsidRDefault="00915AAF" w:rsidP="003F7D7D">
      <w:pPr>
        <w:ind w:firstLine="709"/>
        <w:rPr>
          <w:rFonts w:ascii="Arial" w:hAnsi="Arial" w:cs="Arial"/>
          <w:color w:val="000000" w:themeColor="text1"/>
          <w:szCs w:val="24"/>
        </w:rPr>
      </w:pPr>
      <w:r>
        <w:rPr>
          <w:rFonts w:ascii="Arial" w:hAnsi="Arial" w:cs="Arial"/>
          <w:color w:val="000000" w:themeColor="text1"/>
          <w:szCs w:val="24"/>
        </w:rPr>
        <w:t>На территории Катынского сельского поселения свалки и полигоны твердых бытовых отходов (ТБО) отсутствуют. ТБО с территории всего поселения вывозят на полигон в поселок Голынки Руднянского района Смоленской области.</w:t>
      </w:r>
    </w:p>
    <w:p w:rsidR="00915AAF" w:rsidRDefault="00915AAF" w:rsidP="003F7D7D">
      <w:pPr>
        <w:ind w:firstLine="709"/>
        <w:rPr>
          <w:rFonts w:ascii="Arial" w:hAnsi="Arial" w:cs="Arial"/>
          <w:color w:val="000000" w:themeColor="text1"/>
          <w:szCs w:val="24"/>
        </w:rPr>
      </w:pPr>
      <w:r>
        <w:rPr>
          <w:rFonts w:ascii="Arial" w:hAnsi="Arial" w:cs="Arial"/>
          <w:color w:val="000000" w:themeColor="text1"/>
          <w:szCs w:val="24"/>
        </w:rPr>
        <w:t>По состоянию на 2012 год из с. Катынь было вывезено 2000 м</w:t>
      </w:r>
      <w:r>
        <w:rPr>
          <w:rFonts w:ascii="Arial" w:hAnsi="Arial" w:cs="Arial"/>
          <w:color w:val="000000" w:themeColor="text1"/>
          <w:szCs w:val="24"/>
          <w:vertAlign w:val="superscript"/>
        </w:rPr>
        <w:t>3</w:t>
      </w:r>
      <w:r>
        <w:rPr>
          <w:rFonts w:ascii="Arial" w:hAnsi="Arial" w:cs="Arial"/>
          <w:color w:val="000000" w:themeColor="text1"/>
          <w:szCs w:val="24"/>
        </w:rPr>
        <w:t xml:space="preserve"> ТБО, из </w:t>
      </w:r>
      <w:r w:rsidR="00CB641E">
        <w:rPr>
          <w:rFonts w:ascii="Arial" w:hAnsi="Arial" w:cs="Arial"/>
          <w:color w:val="000000" w:themeColor="text1"/>
          <w:szCs w:val="24"/>
        </w:rPr>
        <w:t xml:space="preserve">             </w:t>
      </w:r>
      <w:r>
        <w:rPr>
          <w:rFonts w:ascii="Arial" w:hAnsi="Arial" w:cs="Arial"/>
          <w:color w:val="000000" w:themeColor="text1"/>
          <w:szCs w:val="24"/>
        </w:rPr>
        <w:t>д. Рожаново, д. Авторемзавод, д. Вонлярово, д. Санаторий Борок – 4000 м</w:t>
      </w:r>
      <w:r>
        <w:rPr>
          <w:rFonts w:ascii="Arial" w:hAnsi="Arial" w:cs="Arial"/>
          <w:color w:val="000000" w:themeColor="text1"/>
          <w:szCs w:val="24"/>
          <w:vertAlign w:val="superscript"/>
        </w:rPr>
        <w:t>3</w:t>
      </w:r>
      <w:r>
        <w:rPr>
          <w:rFonts w:ascii="Arial" w:hAnsi="Arial" w:cs="Arial"/>
          <w:color w:val="000000" w:themeColor="text1"/>
          <w:szCs w:val="24"/>
        </w:rPr>
        <w:t xml:space="preserve"> ТБО.</w:t>
      </w:r>
    </w:p>
    <w:p w:rsidR="00915AAF" w:rsidRDefault="00915AAF" w:rsidP="003F7D7D">
      <w:pPr>
        <w:ind w:firstLine="709"/>
        <w:rPr>
          <w:rFonts w:ascii="Arial" w:hAnsi="Arial" w:cs="Arial"/>
          <w:color w:val="000000" w:themeColor="text1"/>
          <w:szCs w:val="24"/>
        </w:rPr>
      </w:pPr>
      <w:r>
        <w:rPr>
          <w:rFonts w:ascii="Arial" w:hAnsi="Arial" w:cs="Arial"/>
          <w:color w:val="000000" w:themeColor="text1"/>
          <w:szCs w:val="24"/>
        </w:rPr>
        <w:t>Санитарно-защитная зона от свалок ТБО согласно Санитарно-эпидемиологическим правилам и нормативам СанПиН 2.2.1/2.1.1.1200-03 составляет 1000 м.</w:t>
      </w:r>
    </w:p>
    <w:p w:rsidR="00915AAF" w:rsidRDefault="00915AAF" w:rsidP="003F7D7D">
      <w:pPr>
        <w:ind w:firstLine="709"/>
        <w:rPr>
          <w:rFonts w:ascii="Arial" w:hAnsi="Arial" w:cs="Arial"/>
          <w:color w:val="000000" w:themeColor="text1"/>
          <w:szCs w:val="24"/>
        </w:rPr>
      </w:pPr>
      <w:r>
        <w:rPr>
          <w:rFonts w:ascii="Arial" w:hAnsi="Arial" w:cs="Arial"/>
          <w:color w:val="000000" w:themeColor="text1"/>
          <w:szCs w:val="24"/>
        </w:rPr>
        <w:lastRenderedPageBreak/>
        <w:t>Система санитарной очистки и уборки территорий населенных мест должна предусматривать рациональный сбор, быстрое удаление, надежное обезвреживание и экономически целесообразную утилизацию бытовых отходов в соответствии со схемой очистки населенных пунктов.</w:t>
      </w:r>
    </w:p>
    <w:p w:rsidR="00915AAF" w:rsidRDefault="00915AAF" w:rsidP="003F7D7D">
      <w:pPr>
        <w:ind w:firstLine="709"/>
        <w:rPr>
          <w:rFonts w:ascii="Arial" w:hAnsi="Arial" w:cs="Arial"/>
          <w:color w:val="000000" w:themeColor="text1"/>
          <w:szCs w:val="24"/>
        </w:rPr>
      </w:pPr>
      <w:r>
        <w:rPr>
          <w:rFonts w:ascii="Arial" w:hAnsi="Arial" w:cs="Arial"/>
          <w:color w:val="000000" w:themeColor="text1"/>
          <w:szCs w:val="24"/>
        </w:rPr>
        <w:t>Для обеспечения должного санитарного уровня населенных мест и более эффективного использования парка специальных машин, бытовые отходы следует удалять по единой централизованной системе специализированными транспортными коммунальными предприятиями.</w:t>
      </w:r>
    </w:p>
    <w:p w:rsidR="00915AAF" w:rsidRDefault="00915AAF" w:rsidP="003F7D7D">
      <w:pPr>
        <w:ind w:firstLine="709"/>
        <w:rPr>
          <w:rFonts w:ascii="Arial" w:hAnsi="Arial" w:cs="Arial"/>
          <w:color w:val="000000" w:themeColor="text1"/>
          <w:szCs w:val="24"/>
        </w:rPr>
      </w:pPr>
      <w:r>
        <w:rPr>
          <w:rFonts w:ascii="Arial" w:hAnsi="Arial" w:cs="Arial"/>
          <w:color w:val="000000" w:themeColor="text1"/>
          <w:szCs w:val="24"/>
        </w:rPr>
        <w:t>Перечень отходов в период эксплуатации объектов жилой застройки включает в себя:</w:t>
      </w:r>
    </w:p>
    <w:p w:rsidR="00915AAF" w:rsidRDefault="00915AAF" w:rsidP="00915AAF">
      <w:pPr>
        <w:ind w:firstLine="652"/>
        <w:rPr>
          <w:rFonts w:ascii="Arial" w:hAnsi="Arial" w:cs="Arial"/>
          <w:color w:val="000000" w:themeColor="text1"/>
          <w:szCs w:val="24"/>
        </w:rPr>
      </w:pPr>
      <w:r>
        <w:rPr>
          <w:rFonts w:ascii="Arial" w:hAnsi="Arial" w:cs="Arial"/>
          <w:color w:val="000000" w:themeColor="text1"/>
          <w:szCs w:val="24"/>
        </w:rPr>
        <w:t>- твердые бытовые отходы от жилого фонда;</w:t>
      </w:r>
    </w:p>
    <w:p w:rsidR="00915AAF" w:rsidRDefault="00915AAF" w:rsidP="00915AAF">
      <w:pPr>
        <w:ind w:firstLine="652"/>
        <w:rPr>
          <w:rFonts w:ascii="Arial" w:hAnsi="Arial" w:cs="Arial"/>
          <w:color w:val="000000" w:themeColor="text1"/>
          <w:szCs w:val="24"/>
        </w:rPr>
      </w:pPr>
      <w:r>
        <w:rPr>
          <w:rFonts w:ascii="Arial" w:hAnsi="Arial" w:cs="Arial"/>
          <w:color w:val="000000" w:themeColor="text1"/>
          <w:szCs w:val="24"/>
        </w:rPr>
        <w:t>- твердые бытовые отходы от детских дошкольных учреждений;</w:t>
      </w:r>
    </w:p>
    <w:p w:rsidR="00915AAF" w:rsidRDefault="00915AAF" w:rsidP="00915AAF">
      <w:pPr>
        <w:ind w:firstLine="652"/>
        <w:rPr>
          <w:rFonts w:ascii="Arial" w:hAnsi="Arial" w:cs="Arial"/>
          <w:color w:val="000000" w:themeColor="text1"/>
          <w:szCs w:val="24"/>
        </w:rPr>
      </w:pPr>
      <w:r>
        <w:rPr>
          <w:rFonts w:ascii="Arial" w:hAnsi="Arial" w:cs="Arial"/>
          <w:color w:val="000000" w:themeColor="text1"/>
          <w:szCs w:val="24"/>
        </w:rPr>
        <w:t>- твердые бытовые отходы от школ основного (полного) образования;</w:t>
      </w:r>
    </w:p>
    <w:p w:rsidR="00915AAF" w:rsidRDefault="00915AAF" w:rsidP="00915AAF">
      <w:pPr>
        <w:ind w:firstLine="652"/>
        <w:rPr>
          <w:rFonts w:ascii="Arial" w:hAnsi="Arial" w:cs="Arial"/>
          <w:color w:val="000000" w:themeColor="text1"/>
          <w:szCs w:val="24"/>
        </w:rPr>
      </w:pPr>
      <w:r>
        <w:rPr>
          <w:rFonts w:ascii="Arial" w:hAnsi="Arial" w:cs="Arial"/>
          <w:color w:val="000000" w:themeColor="text1"/>
          <w:szCs w:val="24"/>
        </w:rPr>
        <w:t>- твердые бытовые отходы от предприятий торговли;</w:t>
      </w:r>
    </w:p>
    <w:p w:rsidR="00915AAF" w:rsidRDefault="00915AAF" w:rsidP="00915AAF">
      <w:pPr>
        <w:ind w:firstLine="652"/>
        <w:rPr>
          <w:rFonts w:ascii="Arial" w:hAnsi="Arial" w:cs="Arial"/>
          <w:color w:val="000000" w:themeColor="text1"/>
          <w:szCs w:val="24"/>
        </w:rPr>
      </w:pPr>
      <w:r>
        <w:rPr>
          <w:rFonts w:ascii="Arial" w:hAnsi="Arial" w:cs="Arial"/>
          <w:color w:val="000000" w:themeColor="text1"/>
          <w:szCs w:val="24"/>
        </w:rPr>
        <w:t>- твердые бытовые отходы от объектов обслуживания и прочих нежилых помещений.</w:t>
      </w:r>
    </w:p>
    <w:p w:rsidR="00CB641E" w:rsidRDefault="00CB641E" w:rsidP="00915AAF">
      <w:pPr>
        <w:ind w:firstLine="652"/>
        <w:rPr>
          <w:rFonts w:ascii="Arial" w:hAnsi="Arial" w:cs="Arial"/>
          <w:color w:val="000000" w:themeColor="text1"/>
          <w:szCs w:val="24"/>
        </w:rPr>
      </w:pPr>
    </w:p>
    <w:p w:rsidR="00915AAF" w:rsidRPr="00CB641E" w:rsidRDefault="00CB641E" w:rsidP="003B3E2E">
      <w:pPr>
        <w:pStyle w:val="3"/>
      </w:pPr>
      <w:bookmarkStart w:id="119" w:name="_Toc375218106"/>
      <w:r w:rsidRPr="00CB641E">
        <w:t>11.</w:t>
      </w:r>
      <w:r w:rsidR="00D6782C">
        <w:t>6</w:t>
      </w:r>
      <w:r w:rsidRPr="00CB641E">
        <w:t xml:space="preserve"> </w:t>
      </w:r>
      <w:r w:rsidR="00915AAF" w:rsidRPr="00CB641E">
        <w:t>ЗАХОРОНЕНИЕ БИОЛОГИЧЕСКИХ ОТХОДОВ</w:t>
      </w:r>
      <w:bookmarkEnd w:id="119"/>
    </w:p>
    <w:p w:rsidR="00554753" w:rsidRPr="0081086C" w:rsidRDefault="00554753" w:rsidP="003F7D7D">
      <w:pPr>
        <w:autoSpaceDE w:val="0"/>
        <w:autoSpaceDN w:val="0"/>
        <w:adjustRightInd w:val="0"/>
        <w:ind w:firstLine="709"/>
        <w:rPr>
          <w:rFonts w:ascii="Arial" w:hAnsi="Arial" w:cs="Arial"/>
          <w:bCs/>
          <w:color w:val="000000" w:themeColor="text1"/>
          <w:szCs w:val="24"/>
        </w:rPr>
      </w:pPr>
      <w:r w:rsidRPr="0081086C">
        <w:rPr>
          <w:rFonts w:ascii="Arial" w:hAnsi="Arial" w:cs="Arial"/>
          <w:bCs/>
          <w:color w:val="000000" w:themeColor="text1"/>
          <w:szCs w:val="24"/>
        </w:rPr>
        <w:t>Согласно ГОСТ 30772-2001, биологические отходы – это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rsidR="00554753" w:rsidRPr="0081086C" w:rsidRDefault="00554753" w:rsidP="003F7D7D">
      <w:pPr>
        <w:autoSpaceDE w:val="0"/>
        <w:autoSpaceDN w:val="0"/>
        <w:adjustRightInd w:val="0"/>
        <w:ind w:firstLine="709"/>
        <w:rPr>
          <w:rFonts w:ascii="Arial" w:hAnsi="Arial" w:cs="Arial"/>
          <w:color w:val="000000" w:themeColor="text1"/>
          <w:szCs w:val="24"/>
        </w:rPr>
      </w:pPr>
      <w:r w:rsidRPr="0081086C">
        <w:rPr>
          <w:rFonts w:ascii="Arial" w:hAnsi="Arial" w:cs="Arial"/>
          <w:bCs/>
          <w:color w:val="000000" w:themeColor="text1"/>
          <w:szCs w:val="24"/>
        </w:rPr>
        <w:t xml:space="preserve">В соответствии с </w:t>
      </w:r>
      <w:r w:rsidR="00CB641E">
        <w:rPr>
          <w:rFonts w:ascii="Arial" w:hAnsi="Arial" w:cs="Arial"/>
          <w:bCs/>
          <w:color w:val="000000" w:themeColor="text1"/>
          <w:szCs w:val="24"/>
        </w:rPr>
        <w:t>«</w:t>
      </w:r>
      <w:r w:rsidRPr="0081086C">
        <w:rPr>
          <w:rFonts w:ascii="Arial" w:hAnsi="Arial" w:cs="Arial"/>
          <w:bCs/>
          <w:color w:val="000000" w:themeColor="text1"/>
          <w:szCs w:val="24"/>
        </w:rPr>
        <w:t>Ветеринарно-санитарные правила сбора, утилизации и уничтожения биологических отходов</w:t>
      </w:r>
      <w:r w:rsidR="00CB641E">
        <w:rPr>
          <w:rFonts w:ascii="Arial" w:hAnsi="Arial" w:cs="Arial"/>
          <w:bCs/>
          <w:color w:val="000000" w:themeColor="text1"/>
          <w:szCs w:val="24"/>
        </w:rPr>
        <w:t>»</w:t>
      </w:r>
      <w:r w:rsidRPr="0081086C">
        <w:rPr>
          <w:rFonts w:ascii="Arial" w:hAnsi="Arial" w:cs="Arial"/>
          <w:bCs/>
          <w:color w:val="000000" w:themeColor="text1"/>
          <w:szCs w:val="24"/>
        </w:rPr>
        <w:t>, б</w:t>
      </w:r>
      <w:r w:rsidRPr="0081086C">
        <w:rPr>
          <w:rFonts w:ascii="Arial" w:hAnsi="Arial" w:cs="Arial"/>
          <w:color w:val="000000" w:themeColor="text1"/>
          <w:szCs w:val="24"/>
        </w:rPr>
        <w:t>иологическими отходами являются:</w:t>
      </w:r>
    </w:p>
    <w:p w:rsidR="00554753" w:rsidRPr="0081086C" w:rsidRDefault="00554753" w:rsidP="003F7D7D">
      <w:pPr>
        <w:ind w:firstLine="709"/>
        <w:rPr>
          <w:rFonts w:ascii="Arial" w:hAnsi="Arial" w:cs="Arial"/>
          <w:color w:val="000000" w:themeColor="text1"/>
          <w:szCs w:val="24"/>
        </w:rPr>
      </w:pPr>
      <w:r w:rsidRPr="0081086C">
        <w:rPr>
          <w:rFonts w:ascii="Arial" w:hAnsi="Arial" w:cs="Arial"/>
          <w:color w:val="000000" w:themeColor="text1"/>
          <w:szCs w:val="24"/>
        </w:rPr>
        <w:t>- трупы животных и птиц, в т.ч. лабораторных;</w:t>
      </w:r>
    </w:p>
    <w:p w:rsidR="00554753" w:rsidRPr="0081086C" w:rsidRDefault="00554753" w:rsidP="003F7D7D">
      <w:pPr>
        <w:ind w:firstLine="709"/>
        <w:rPr>
          <w:rFonts w:ascii="Arial" w:hAnsi="Arial" w:cs="Arial"/>
          <w:color w:val="000000" w:themeColor="text1"/>
          <w:szCs w:val="24"/>
        </w:rPr>
      </w:pPr>
      <w:r w:rsidRPr="0081086C">
        <w:rPr>
          <w:rFonts w:ascii="Arial" w:hAnsi="Arial" w:cs="Arial"/>
          <w:color w:val="000000" w:themeColor="text1"/>
          <w:szCs w:val="24"/>
        </w:rPr>
        <w:t>- абортированные и мертворожденные плоды;</w:t>
      </w:r>
    </w:p>
    <w:p w:rsidR="00554753" w:rsidRPr="0081086C" w:rsidRDefault="00554753" w:rsidP="003F7D7D">
      <w:pPr>
        <w:ind w:firstLine="709"/>
        <w:rPr>
          <w:rFonts w:ascii="Arial" w:hAnsi="Arial" w:cs="Arial"/>
          <w:color w:val="000000" w:themeColor="text1"/>
          <w:szCs w:val="24"/>
        </w:rPr>
      </w:pPr>
      <w:r w:rsidRPr="0081086C">
        <w:rPr>
          <w:rFonts w:ascii="Arial" w:hAnsi="Arial" w:cs="Arial"/>
          <w:color w:val="000000" w:themeColor="text1"/>
          <w:szCs w:val="24"/>
        </w:rPr>
        <w:t>-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rsidR="00554753" w:rsidRPr="0081086C" w:rsidRDefault="00554753" w:rsidP="003F7D7D">
      <w:pPr>
        <w:ind w:firstLine="709"/>
        <w:rPr>
          <w:rFonts w:ascii="Arial" w:hAnsi="Arial" w:cs="Arial"/>
          <w:color w:val="000000" w:themeColor="text1"/>
          <w:szCs w:val="24"/>
        </w:rPr>
      </w:pPr>
      <w:r w:rsidRPr="0081086C">
        <w:rPr>
          <w:rFonts w:ascii="Arial" w:hAnsi="Arial" w:cs="Arial"/>
          <w:color w:val="000000" w:themeColor="text1"/>
          <w:szCs w:val="24"/>
        </w:rPr>
        <w:t>- другие отходы, получаемые при переработке пищевого и непищевого сырья животного происхождения.</w:t>
      </w:r>
    </w:p>
    <w:p w:rsidR="00554753" w:rsidRPr="0081086C" w:rsidRDefault="00554753" w:rsidP="003F7D7D">
      <w:pPr>
        <w:autoSpaceDE w:val="0"/>
        <w:autoSpaceDN w:val="0"/>
        <w:adjustRightInd w:val="0"/>
        <w:ind w:firstLine="709"/>
        <w:rPr>
          <w:rFonts w:ascii="Arial" w:hAnsi="Arial" w:cs="Arial"/>
          <w:color w:val="000000" w:themeColor="text1"/>
          <w:szCs w:val="24"/>
        </w:rPr>
      </w:pPr>
      <w:r w:rsidRPr="0081086C">
        <w:rPr>
          <w:rFonts w:ascii="Arial" w:hAnsi="Arial" w:cs="Arial"/>
          <w:color w:val="000000" w:themeColor="text1"/>
          <w:szCs w:val="24"/>
        </w:rPr>
        <w:lastRenderedPageBreak/>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rsidR="00554753" w:rsidRPr="0081086C" w:rsidRDefault="00554753" w:rsidP="003F7D7D">
      <w:pPr>
        <w:autoSpaceDE w:val="0"/>
        <w:autoSpaceDN w:val="0"/>
        <w:adjustRightInd w:val="0"/>
        <w:ind w:firstLine="709"/>
        <w:rPr>
          <w:rFonts w:ascii="Arial" w:hAnsi="Arial" w:cs="Arial"/>
          <w:color w:val="000000" w:themeColor="text1"/>
          <w:szCs w:val="24"/>
        </w:rPr>
      </w:pPr>
      <w:r w:rsidRPr="0081086C">
        <w:rPr>
          <w:rFonts w:ascii="Arial" w:hAnsi="Arial" w:cs="Arial"/>
          <w:color w:val="000000" w:themeColor="text1"/>
          <w:szCs w:val="24"/>
        </w:rPr>
        <w:t>Места, отведенные для захоронения биологических отходов (скотомогильники), должны иметь одну или несколько биотермических ям.</w:t>
      </w:r>
    </w:p>
    <w:p w:rsidR="00554753" w:rsidRPr="0081086C" w:rsidRDefault="00554753" w:rsidP="003F7D7D">
      <w:pPr>
        <w:autoSpaceDE w:val="0"/>
        <w:autoSpaceDN w:val="0"/>
        <w:adjustRightInd w:val="0"/>
        <w:ind w:firstLine="709"/>
        <w:rPr>
          <w:rFonts w:ascii="Arial" w:hAnsi="Arial" w:cs="Arial"/>
          <w:color w:val="000000" w:themeColor="text1"/>
          <w:szCs w:val="24"/>
        </w:rPr>
      </w:pPr>
      <w:r w:rsidRPr="0081086C">
        <w:rPr>
          <w:rFonts w:ascii="Arial" w:hAnsi="Arial" w:cs="Arial"/>
          <w:color w:val="000000" w:themeColor="text1"/>
          <w:szCs w:val="24"/>
        </w:rPr>
        <w:t>С введением «Ветеринарно-санитарных правил сбора, утилизации и уничтожения биологических отходов» уничтожение биологических отходов путем захоронения в землю категорически запрещается.</w:t>
      </w:r>
    </w:p>
    <w:p w:rsidR="00554753" w:rsidRPr="0081086C" w:rsidRDefault="00554753" w:rsidP="003F7D7D">
      <w:pPr>
        <w:autoSpaceDE w:val="0"/>
        <w:autoSpaceDN w:val="0"/>
        <w:adjustRightInd w:val="0"/>
        <w:ind w:firstLine="709"/>
        <w:rPr>
          <w:rFonts w:ascii="Arial" w:hAnsi="Arial" w:cs="Arial"/>
          <w:color w:val="000000" w:themeColor="text1"/>
          <w:szCs w:val="24"/>
        </w:rPr>
      </w:pPr>
      <w:r w:rsidRPr="0081086C">
        <w:rPr>
          <w:rFonts w:ascii="Arial" w:hAnsi="Arial" w:cs="Arial"/>
          <w:color w:val="000000" w:themeColor="text1"/>
          <w:szCs w:val="24"/>
        </w:rPr>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врача Российской Федерации.</w:t>
      </w:r>
    </w:p>
    <w:p w:rsidR="00554753" w:rsidRPr="0081086C" w:rsidRDefault="00554753" w:rsidP="003F7D7D">
      <w:pPr>
        <w:autoSpaceDE w:val="0"/>
        <w:autoSpaceDN w:val="0"/>
        <w:adjustRightInd w:val="0"/>
        <w:ind w:firstLine="709"/>
        <w:rPr>
          <w:rFonts w:ascii="Arial" w:hAnsi="Arial" w:cs="Arial"/>
          <w:color w:val="000000" w:themeColor="text1"/>
          <w:szCs w:val="24"/>
        </w:rPr>
      </w:pPr>
      <w:r w:rsidRPr="0081086C">
        <w:rPr>
          <w:rFonts w:ascii="Arial" w:hAnsi="Arial" w:cs="Arial"/>
          <w:color w:val="000000" w:themeColor="text1"/>
          <w:szCs w:val="24"/>
        </w:rPr>
        <w:t>Запрещается сброс биологических отходов в водоемы, реки и болота.</w:t>
      </w:r>
    </w:p>
    <w:p w:rsidR="00554753" w:rsidRPr="0081086C" w:rsidRDefault="00554753" w:rsidP="003F7D7D">
      <w:pPr>
        <w:autoSpaceDE w:val="0"/>
        <w:autoSpaceDN w:val="0"/>
        <w:adjustRightInd w:val="0"/>
        <w:ind w:firstLine="709"/>
        <w:rPr>
          <w:rFonts w:ascii="Arial" w:hAnsi="Arial" w:cs="Arial"/>
          <w:color w:val="000000" w:themeColor="text1"/>
          <w:szCs w:val="24"/>
        </w:rPr>
      </w:pPr>
      <w:r w:rsidRPr="0081086C">
        <w:rPr>
          <w:rFonts w:ascii="Arial" w:hAnsi="Arial" w:cs="Arial"/>
          <w:color w:val="000000" w:themeColor="text1"/>
          <w:szCs w:val="24"/>
        </w:rPr>
        <w:t>Категорически запрещается сброс биологических отходов в бытовые мусорные контейнеры и вывоз их на свалки и полигоны для захоронения.</w:t>
      </w:r>
    </w:p>
    <w:p w:rsidR="00554753" w:rsidRPr="0081086C" w:rsidRDefault="00554753" w:rsidP="003F7D7D">
      <w:pPr>
        <w:ind w:firstLine="709"/>
        <w:rPr>
          <w:rFonts w:ascii="Arial" w:hAnsi="Arial" w:cs="Arial"/>
          <w:color w:val="000000" w:themeColor="text1"/>
          <w:szCs w:val="24"/>
        </w:rPr>
      </w:pPr>
      <w:r w:rsidRPr="0081086C">
        <w:rPr>
          <w:rFonts w:ascii="Arial" w:hAnsi="Arial" w:cs="Arial"/>
          <w:color w:val="000000" w:themeColor="text1"/>
          <w:szCs w:val="24"/>
        </w:rPr>
        <w:t>Размещение биотермических ям в водоохранных и лесопарковых зонах, в пределах особо охраняемых природных территорий и на территории 1-го и 2-го поясов ЗСО водозаборов питьевого назначения категорически запрещается.</w:t>
      </w:r>
    </w:p>
    <w:p w:rsidR="00554753" w:rsidRPr="0081086C" w:rsidRDefault="00554753" w:rsidP="003F7D7D">
      <w:pPr>
        <w:ind w:firstLine="709"/>
        <w:rPr>
          <w:rFonts w:ascii="Arial" w:hAnsi="Arial" w:cs="Arial"/>
          <w:color w:val="000000" w:themeColor="text1"/>
          <w:szCs w:val="24"/>
        </w:rPr>
      </w:pPr>
      <w:r w:rsidRPr="0081086C">
        <w:rPr>
          <w:rFonts w:ascii="Arial" w:hAnsi="Arial" w:cs="Arial"/>
          <w:color w:val="000000" w:themeColor="text1"/>
          <w:szCs w:val="24"/>
        </w:rPr>
        <w:t>Все скотомогильники на территории поселения должны быть учтены ветеринарной службой. Ответственность за соблюдение санитарных норм и требований возлагается на собственника земли, на которой они находятся. Их территории должны быть оканавлены, обвалованы, огорожены, озеленены, оборудованы шлагбаумом и указательными знаками.</w:t>
      </w:r>
    </w:p>
    <w:p w:rsidR="00554753" w:rsidRPr="0081086C" w:rsidRDefault="00554753" w:rsidP="003F7D7D">
      <w:pPr>
        <w:ind w:firstLine="709"/>
        <w:rPr>
          <w:rFonts w:ascii="Arial" w:hAnsi="Arial" w:cs="Arial"/>
          <w:color w:val="000000" w:themeColor="text1"/>
          <w:szCs w:val="24"/>
        </w:rPr>
      </w:pPr>
      <w:r w:rsidRPr="0081086C">
        <w:rPr>
          <w:rFonts w:ascii="Arial" w:hAnsi="Arial" w:cs="Arial"/>
          <w:color w:val="000000" w:themeColor="text1"/>
          <w:szCs w:val="24"/>
        </w:rPr>
        <w:t>Санитарно-защитная зона от скотомогильников согласно Санитарно-эпидемиологическим правилам и нормативам СанПиН 2.2.1/2.1.1.1200-03 составляет 1000 м, от биотермическим ям – 500 м.</w:t>
      </w:r>
    </w:p>
    <w:p w:rsidR="00E72ECC" w:rsidRDefault="00554753" w:rsidP="003F7D7D">
      <w:pPr>
        <w:ind w:firstLine="709"/>
        <w:rPr>
          <w:rFonts w:ascii="Arial" w:hAnsi="Arial" w:cs="Arial"/>
          <w:color w:val="000000" w:themeColor="text1"/>
          <w:spacing w:val="-1"/>
          <w:szCs w:val="24"/>
        </w:rPr>
      </w:pPr>
      <w:r w:rsidRPr="0081086C">
        <w:rPr>
          <w:rFonts w:ascii="Arial" w:hAnsi="Arial" w:cs="Arial"/>
          <w:color w:val="000000" w:themeColor="text1"/>
          <w:spacing w:val="-1"/>
          <w:szCs w:val="24"/>
        </w:rPr>
        <w:t>На территории Катынского сельского поселения располагаются два скотомогильника (таблица 2.</w:t>
      </w:r>
      <w:r w:rsidR="00DF6164">
        <w:rPr>
          <w:rFonts w:ascii="Arial" w:hAnsi="Arial" w:cs="Arial"/>
          <w:color w:val="000000" w:themeColor="text1"/>
          <w:spacing w:val="-1"/>
          <w:szCs w:val="24"/>
        </w:rPr>
        <w:t>11.6</w:t>
      </w:r>
      <w:r w:rsidRPr="0081086C">
        <w:rPr>
          <w:rFonts w:ascii="Arial" w:hAnsi="Arial" w:cs="Arial"/>
          <w:color w:val="000000" w:themeColor="text1"/>
          <w:spacing w:val="-1"/>
          <w:szCs w:val="24"/>
        </w:rPr>
        <w:t>). Данные предоставлены Главным управлением ветеринарии Смоленской области.</w:t>
      </w:r>
    </w:p>
    <w:p w:rsidR="00554753" w:rsidRPr="00554753" w:rsidRDefault="00554753" w:rsidP="00CB641E">
      <w:pPr>
        <w:rPr>
          <w:rFonts w:ascii="Arial" w:hAnsi="Arial" w:cs="Arial"/>
          <w:i/>
          <w:color w:val="000000" w:themeColor="text1"/>
          <w:sz w:val="22"/>
        </w:rPr>
      </w:pPr>
      <w:r w:rsidRPr="00554753">
        <w:rPr>
          <w:rFonts w:ascii="Arial" w:hAnsi="Arial" w:cs="Arial"/>
          <w:i/>
          <w:color w:val="000000" w:themeColor="text1"/>
          <w:sz w:val="22"/>
        </w:rPr>
        <w:t>Таблица 2.</w:t>
      </w:r>
      <w:r w:rsidR="00DF6164">
        <w:rPr>
          <w:rFonts w:ascii="Arial" w:hAnsi="Arial" w:cs="Arial"/>
          <w:i/>
          <w:color w:val="000000" w:themeColor="text1"/>
          <w:sz w:val="22"/>
        </w:rPr>
        <w:t>11.6</w:t>
      </w:r>
      <w:r w:rsidRPr="00554753">
        <w:rPr>
          <w:rFonts w:ascii="Arial" w:hAnsi="Arial" w:cs="Arial"/>
          <w:i/>
          <w:color w:val="000000" w:themeColor="text1"/>
          <w:sz w:val="22"/>
        </w:rPr>
        <w:t xml:space="preserve"> - Характеристика скотомогильников Катынского сельского поселения</w:t>
      </w:r>
    </w:p>
    <w:tbl>
      <w:tblPr>
        <w:tblW w:w="9356" w:type="dxa"/>
        <w:tblLook w:val="04A0" w:firstRow="1" w:lastRow="0" w:firstColumn="1" w:lastColumn="0" w:noHBand="0" w:noVBand="1"/>
      </w:tblPr>
      <w:tblGrid>
        <w:gridCol w:w="573"/>
        <w:gridCol w:w="3396"/>
        <w:gridCol w:w="2802"/>
        <w:gridCol w:w="2585"/>
      </w:tblGrid>
      <w:tr w:rsidR="00554753" w:rsidRPr="00554753" w:rsidTr="00454597">
        <w:trPr>
          <w:trHeight w:val="230"/>
        </w:trPr>
        <w:tc>
          <w:tcPr>
            <w:tcW w:w="573" w:type="dxa"/>
            <w:tcBorders>
              <w:top w:val="single" w:sz="4" w:space="0" w:color="auto"/>
              <w:left w:val="single" w:sz="4" w:space="0" w:color="auto"/>
              <w:bottom w:val="single" w:sz="4" w:space="0" w:color="auto"/>
              <w:right w:val="single" w:sz="4" w:space="0" w:color="auto"/>
            </w:tcBorders>
            <w:hideMark/>
          </w:tcPr>
          <w:p w:rsidR="00554753" w:rsidRPr="00554753" w:rsidRDefault="00554753" w:rsidP="00454597">
            <w:pPr>
              <w:spacing w:line="240" w:lineRule="auto"/>
              <w:rPr>
                <w:rFonts w:ascii="Arial" w:eastAsia="Times New Roman" w:hAnsi="Arial" w:cs="Arial"/>
                <w:b/>
                <w:color w:val="000000"/>
                <w:lang w:eastAsia="ru-RU"/>
              </w:rPr>
            </w:pPr>
            <w:r w:rsidRPr="00554753">
              <w:rPr>
                <w:rFonts w:ascii="Arial" w:eastAsia="Times New Roman" w:hAnsi="Arial" w:cs="Arial"/>
                <w:b/>
                <w:color w:val="000000"/>
                <w:sz w:val="22"/>
                <w:lang w:eastAsia="ru-RU"/>
              </w:rPr>
              <w:t>№ п/п</w:t>
            </w:r>
          </w:p>
        </w:tc>
        <w:tc>
          <w:tcPr>
            <w:tcW w:w="3396" w:type="dxa"/>
            <w:tcBorders>
              <w:top w:val="single" w:sz="4" w:space="0" w:color="auto"/>
              <w:left w:val="single" w:sz="4" w:space="0" w:color="auto"/>
              <w:bottom w:val="single" w:sz="4" w:space="0" w:color="auto"/>
              <w:right w:val="single" w:sz="4" w:space="0" w:color="auto"/>
            </w:tcBorders>
            <w:hideMark/>
          </w:tcPr>
          <w:p w:rsidR="00554753" w:rsidRPr="00554753" w:rsidRDefault="00554753" w:rsidP="00454597">
            <w:pPr>
              <w:spacing w:line="240" w:lineRule="auto"/>
              <w:rPr>
                <w:rFonts w:ascii="Arial" w:eastAsia="Times New Roman" w:hAnsi="Arial" w:cs="Arial"/>
                <w:b/>
                <w:color w:val="000000"/>
                <w:lang w:eastAsia="ru-RU"/>
              </w:rPr>
            </w:pPr>
            <w:r w:rsidRPr="00554753">
              <w:rPr>
                <w:rFonts w:ascii="Arial" w:eastAsia="Times New Roman" w:hAnsi="Arial" w:cs="Arial"/>
                <w:b/>
                <w:color w:val="000000"/>
                <w:sz w:val="22"/>
                <w:lang w:eastAsia="ru-RU"/>
              </w:rPr>
              <w:t>Местоположение</w:t>
            </w:r>
          </w:p>
        </w:tc>
        <w:tc>
          <w:tcPr>
            <w:tcW w:w="2802" w:type="dxa"/>
            <w:tcBorders>
              <w:top w:val="single" w:sz="4" w:space="0" w:color="auto"/>
              <w:left w:val="single" w:sz="4" w:space="0" w:color="auto"/>
              <w:bottom w:val="single" w:sz="4" w:space="0" w:color="auto"/>
              <w:right w:val="single" w:sz="4" w:space="0" w:color="auto"/>
            </w:tcBorders>
            <w:hideMark/>
          </w:tcPr>
          <w:p w:rsidR="00554753" w:rsidRPr="00554753" w:rsidRDefault="00554753" w:rsidP="00454597">
            <w:pPr>
              <w:spacing w:line="240" w:lineRule="auto"/>
              <w:rPr>
                <w:rFonts w:ascii="Arial" w:eastAsia="Times New Roman" w:hAnsi="Arial" w:cs="Arial"/>
                <w:b/>
                <w:color w:val="000000"/>
                <w:lang w:eastAsia="ru-RU"/>
              </w:rPr>
            </w:pPr>
            <w:r w:rsidRPr="00554753">
              <w:rPr>
                <w:rFonts w:ascii="Arial" w:eastAsia="Times New Roman" w:hAnsi="Arial" w:cs="Arial"/>
                <w:b/>
                <w:color w:val="000000"/>
                <w:sz w:val="22"/>
                <w:lang w:eastAsia="ru-RU"/>
              </w:rPr>
              <w:t>Размер санитарно-защитной зоны, м</w:t>
            </w:r>
          </w:p>
        </w:tc>
        <w:tc>
          <w:tcPr>
            <w:tcW w:w="2585" w:type="dxa"/>
            <w:tcBorders>
              <w:top w:val="single" w:sz="4" w:space="0" w:color="auto"/>
              <w:left w:val="single" w:sz="4" w:space="0" w:color="auto"/>
              <w:bottom w:val="single" w:sz="4" w:space="0" w:color="auto"/>
              <w:right w:val="single" w:sz="4" w:space="0" w:color="auto"/>
            </w:tcBorders>
            <w:hideMark/>
          </w:tcPr>
          <w:p w:rsidR="00554753" w:rsidRPr="00554753" w:rsidRDefault="00554753" w:rsidP="00454597">
            <w:pPr>
              <w:spacing w:line="240" w:lineRule="auto"/>
              <w:rPr>
                <w:rFonts w:ascii="Arial" w:eastAsia="Times New Roman" w:hAnsi="Arial" w:cs="Arial"/>
                <w:b/>
                <w:color w:val="000000"/>
                <w:lang w:eastAsia="ru-RU"/>
              </w:rPr>
            </w:pPr>
            <w:r w:rsidRPr="00554753">
              <w:rPr>
                <w:rFonts w:ascii="Arial" w:eastAsia="Times New Roman" w:hAnsi="Arial" w:cs="Arial"/>
                <w:b/>
                <w:color w:val="000000"/>
                <w:sz w:val="22"/>
                <w:lang w:eastAsia="ru-RU"/>
              </w:rPr>
              <w:t>Соответствие  СанПиН 2.2.1/2.1.1.1200-03</w:t>
            </w:r>
          </w:p>
        </w:tc>
      </w:tr>
      <w:tr w:rsidR="00554753" w:rsidRPr="00554753" w:rsidTr="00454597">
        <w:trPr>
          <w:trHeight w:val="557"/>
        </w:trPr>
        <w:tc>
          <w:tcPr>
            <w:tcW w:w="573" w:type="dxa"/>
            <w:tcBorders>
              <w:top w:val="single" w:sz="4" w:space="0" w:color="auto"/>
              <w:left w:val="single" w:sz="4" w:space="0" w:color="auto"/>
              <w:bottom w:val="nil"/>
              <w:right w:val="single" w:sz="4" w:space="0" w:color="000000"/>
            </w:tcBorders>
            <w:hideMark/>
          </w:tcPr>
          <w:p w:rsidR="00554753" w:rsidRPr="00554753" w:rsidRDefault="00554753" w:rsidP="00454597">
            <w:pPr>
              <w:spacing w:line="240" w:lineRule="auto"/>
              <w:rPr>
                <w:rFonts w:ascii="Arial" w:eastAsia="Times New Roman" w:hAnsi="Arial" w:cs="Arial"/>
                <w:color w:val="000000"/>
                <w:lang w:eastAsia="ru-RU"/>
              </w:rPr>
            </w:pPr>
            <w:r w:rsidRPr="00554753">
              <w:rPr>
                <w:rFonts w:ascii="Arial" w:eastAsia="Times New Roman" w:hAnsi="Arial" w:cs="Arial"/>
                <w:color w:val="000000"/>
                <w:sz w:val="22"/>
                <w:lang w:eastAsia="ru-RU"/>
              </w:rPr>
              <w:lastRenderedPageBreak/>
              <w:t>1</w:t>
            </w:r>
          </w:p>
        </w:tc>
        <w:tc>
          <w:tcPr>
            <w:tcW w:w="3396" w:type="dxa"/>
            <w:tcBorders>
              <w:top w:val="single" w:sz="4" w:space="0" w:color="auto"/>
              <w:left w:val="single" w:sz="4" w:space="0" w:color="000000"/>
              <w:bottom w:val="single" w:sz="4" w:space="0" w:color="auto"/>
              <w:right w:val="single" w:sz="4" w:space="0" w:color="auto"/>
            </w:tcBorders>
            <w:noWrap/>
            <w:hideMark/>
          </w:tcPr>
          <w:p w:rsidR="00554753" w:rsidRPr="00554753" w:rsidRDefault="00554753" w:rsidP="00454597">
            <w:pPr>
              <w:spacing w:line="240" w:lineRule="auto"/>
              <w:rPr>
                <w:rFonts w:ascii="Arial" w:eastAsia="Times New Roman" w:hAnsi="Arial" w:cs="Arial"/>
                <w:color w:val="000000"/>
                <w:lang w:eastAsia="ru-RU"/>
              </w:rPr>
            </w:pPr>
            <w:r w:rsidRPr="00554753">
              <w:rPr>
                <w:rFonts w:ascii="Arial" w:eastAsia="Times New Roman" w:hAnsi="Arial" w:cs="Arial"/>
                <w:color w:val="000000"/>
                <w:sz w:val="22"/>
                <w:lang w:eastAsia="ru-RU"/>
              </w:rPr>
              <w:t xml:space="preserve">В 1,5 км северо-западнее </w:t>
            </w:r>
            <w:r w:rsidR="00CB641E">
              <w:rPr>
                <w:rFonts w:ascii="Arial" w:eastAsia="Times New Roman" w:hAnsi="Arial" w:cs="Arial"/>
                <w:color w:val="000000"/>
                <w:sz w:val="22"/>
                <w:lang w:eastAsia="ru-RU"/>
              </w:rPr>
              <w:t xml:space="preserve">            </w:t>
            </w:r>
            <w:r w:rsidRPr="00554753">
              <w:rPr>
                <w:rFonts w:ascii="Arial" w:eastAsia="Times New Roman" w:hAnsi="Arial" w:cs="Arial"/>
                <w:color w:val="000000"/>
                <w:sz w:val="22"/>
                <w:lang w:eastAsia="ru-RU"/>
              </w:rPr>
              <w:t>с. Катынь</w:t>
            </w:r>
          </w:p>
        </w:tc>
        <w:tc>
          <w:tcPr>
            <w:tcW w:w="2802" w:type="dxa"/>
            <w:tcBorders>
              <w:top w:val="single" w:sz="4" w:space="0" w:color="auto"/>
              <w:left w:val="nil"/>
              <w:bottom w:val="nil"/>
              <w:right w:val="single" w:sz="4" w:space="0" w:color="auto"/>
            </w:tcBorders>
            <w:noWrap/>
            <w:hideMark/>
          </w:tcPr>
          <w:p w:rsidR="00554753" w:rsidRPr="00554753" w:rsidRDefault="00554753" w:rsidP="00454597">
            <w:pPr>
              <w:spacing w:line="240" w:lineRule="auto"/>
              <w:rPr>
                <w:rFonts w:ascii="Arial" w:eastAsia="Times New Roman" w:hAnsi="Arial" w:cs="Arial"/>
                <w:color w:val="000000"/>
                <w:lang w:eastAsia="ru-RU"/>
              </w:rPr>
            </w:pPr>
            <w:r w:rsidRPr="00554753">
              <w:rPr>
                <w:rFonts w:ascii="Arial" w:eastAsia="Times New Roman" w:hAnsi="Arial" w:cs="Arial"/>
                <w:color w:val="000000"/>
                <w:sz w:val="22"/>
                <w:lang w:eastAsia="ru-RU"/>
              </w:rPr>
              <w:t>1000</w:t>
            </w:r>
          </w:p>
        </w:tc>
        <w:tc>
          <w:tcPr>
            <w:tcW w:w="2585" w:type="dxa"/>
            <w:tcBorders>
              <w:top w:val="single" w:sz="4" w:space="0" w:color="auto"/>
              <w:left w:val="nil"/>
              <w:bottom w:val="nil"/>
              <w:right w:val="single" w:sz="4" w:space="0" w:color="auto"/>
            </w:tcBorders>
            <w:hideMark/>
          </w:tcPr>
          <w:p w:rsidR="00554753" w:rsidRPr="00554753" w:rsidRDefault="00554753" w:rsidP="00454597">
            <w:pPr>
              <w:spacing w:line="240" w:lineRule="auto"/>
              <w:rPr>
                <w:rFonts w:ascii="Arial" w:eastAsia="Times New Roman" w:hAnsi="Arial" w:cs="Arial"/>
                <w:color w:val="000000"/>
                <w:lang w:eastAsia="ru-RU"/>
              </w:rPr>
            </w:pPr>
            <w:r w:rsidRPr="00554753">
              <w:rPr>
                <w:rFonts w:ascii="Arial" w:eastAsia="Times New Roman" w:hAnsi="Arial" w:cs="Arial"/>
                <w:color w:val="000000"/>
                <w:sz w:val="22"/>
                <w:lang w:eastAsia="ru-RU"/>
              </w:rPr>
              <w:t>Не соответствует</w:t>
            </w:r>
          </w:p>
        </w:tc>
      </w:tr>
      <w:tr w:rsidR="00554753" w:rsidRPr="00554753" w:rsidTr="00454597">
        <w:trPr>
          <w:trHeight w:val="300"/>
        </w:trPr>
        <w:tc>
          <w:tcPr>
            <w:tcW w:w="573" w:type="dxa"/>
            <w:tcBorders>
              <w:top w:val="single" w:sz="4" w:space="0" w:color="000000"/>
              <w:left w:val="single" w:sz="4" w:space="0" w:color="auto"/>
              <w:bottom w:val="single" w:sz="4" w:space="0" w:color="auto"/>
              <w:right w:val="single" w:sz="4" w:space="0" w:color="000000"/>
            </w:tcBorders>
            <w:hideMark/>
          </w:tcPr>
          <w:p w:rsidR="00554753" w:rsidRPr="00554753" w:rsidRDefault="00554753" w:rsidP="00454597">
            <w:pPr>
              <w:spacing w:line="240" w:lineRule="auto"/>
              <w:rPr>
                <w:rFonts w:ascii="Arial" w:eastAsia="Times New Roman" w:hAnsi="Arial" w:cs="Arial"/>
                <w:color w:val="000000"/>
                <w:lang w:eastAsia="ru-RU"/>
              </w:rPr>
            </w:pPr>
            <w:r w:rsidRPr="00554753">
              <w:rPr>
                <w:rFonts w:ascii="Arial" w:eastAsia="Times New Roman" w:hAnsi="Arial" w:cs="Arial"/>
                <w:color w:val="000000"/>
                <w:sz w:val="22"/>
                <w:lang w:eastAsia="ru-RU"/>
              </w:rPr>
              <w:t>2</w:t>
            </w:r>
          </w:p>
        </w:tc>
        <w:tc>
          <w:tcPr>
            <w:tcW w:w="3396" w:type="dxa"/>
            <w:tcBorders>
              <w:top w:val="single" w:sz="4" w:space="0" w:color="auto"/>
              <w:left w:val="single" w:sz="4" w:space="0" w:color="000000"/>
              <w:bottom w:val="single" w:sz="4" w:space="0" w:color="auto"/>
              <w:right w:val="single" w:sz="4" w:space="0" w:color="auto"/>
            </w:tcBorders>
            <w:noWrap/>
            <w:hideMark/>
          </w:tcPr>
          <w:p w:rsidR="00554753" w:rsidRPr="00554753" w:rsidRDefault="00554753" w:rsidP="00454597">
            <w:pPr>
              <w:spacing w:line="240" w:lineRule="auto"/>
              <w:rPr>
                <w:rFonts w:ascii="Arial" w:eastAsia="Times New Roman" w:hAnsi="Arial" w:cs="Arial"/>
                <w:color w:val="000000"/>
                <w:lang w:eastAsia="ru-RU"/>
              </w:rPr>
            </w:pPr>
            <w:r w:rsidRPr="00554753">
              <w:rPr>
                <w:rFonts w:ascii="Arial" w:eastAsia="Times New Roman" w:hAnsi="Arial" w:cs="Arial"/>
                <w:color w:val="000000"/>
                <w:sz w:val="22"/>
                <w:lang w:eastAsia="ru-RU"/>
              </w:rPr>
              <w:t xml:space="preserve">В 2,0 км северо-восточнее </w:t>
            </w:r>
            <w:r w:rsidR="00CB641E">
              <w:rPr>
                <w:rFonts w:ascii="Arial" w:eastAsia="Times New Roman" w:hAnsi="Arial" w:cs="Arial"/>
                <w:color w:val="000000"/>
                <w:sz w:val="22"/>
                <w:lang w:eastAsia="ru-RU"/>
              </w:rPr>
              <w:t xml:space="preserve">            </w:t>
            </w:r>
            <w:r w:rsidRPr="00554753">
              <w:rPr>
                <w:rFonts w:ascii="Arial" w:eastAsia="Times New Roman" w:hAnsi="Arial" w:cs="Arial"/>
                <w:color w:val="000000"/>
                <w:sz w:val="22"/>
                <w:lang w:eastAsia="ru-RU"/>
              </w:rPr>
              <w:t>д. Рожаново</w:t>
            </w:r>
          </w:p>
        </w:tc>
        <w:tc>
          <w:tcPr>
            <w:tcW w:w="2802" w:type="dxa"/>
            <w:tcBorders>
              <w:top w:val="single" w:sz="4" w:space="0" w:color="000000"/>
              <w:left w:val="nil"/>
              <w:bottom w:val="single" w:sz="4" w:space="0" w:color="auto"/>
              <w:right w:val="single" w:sz="4" w:space="0" w:color="auto"/>
            </w:tcBorders>
            <w:noWrap/>
            <w:hideMark/>
          </w:tcPr>
          <w:p w:rsidR="00554753" w:rsidRPr="00554753" w:rsidRDefault="00554753" w:rsidP="00454597">
            <w:pPr>
              <w:spacing w:line="240" w:lineRule="auto"/>
              <w:rPr>
                <w:rFonts w:ascii="Arial" w:eastAsia="Times New Roman" w:hAnsi="Arial" w:cs="Arial"/>
                <w:color w:val="000000"/>
                <w:lang w:eastAsia="ru-RU"/>
              </w:rPr>
            </w:pPr>
            <w:r w:rsidRPr="00554753">
              <w:rPr>
                <w:rFonts w:ascii="Arial" w:eastAsia="Times New Roman" w:hAnsi="Arial" w:cs="Arial"/>
                <w:color w:val="000000"/>
                <w:sz w:val="22"/>
                <w:lang w:eastAsia="ru-RU"/>
              </w:rPr>
              <w:t>1000</w:t>
            </w:r>
          </w:p>
        </w:tc>
        <w:tc>
          <w:tcPr>
            <w:tcW w:w="2585" w:type="dxa"/>
            <w:tcBorders>
              <w:top w:val="single" w:sz="4" w:space="0" w:color="000000"/>
              <w:left w:val="nil"/>
              <w:bottom w:val="single" w:sz="4" w:space="0" w:color="auto"/>
              <w:right w:val="single" w:sz="4" w:space="0" w:color="auto"/>
            </w:tcBorders>
            <w:hideMark/>
          </w:tcPr>
          <w:p w:rsidR="00554753" w:rsidRPr="00554753" w:rsidRDefault="00554753" w:rsidP="00454597">
            <w:pPr>
              <w:spacing w:line="240" w:lineRule="auto"/>
              <w:rPr>
                <w:rFonts w:ascii="Arial" w:eastAsia="Times New Roman" w:hAnsi="Arial" w:cs="Arial"/>
                <w:color w:val="000000"/>
                <w:lang w:eastAsia="ru-RU"/>
              </w:rPr>
            </w:pPr>
            <w:r w:rsidRPr="00554753">
              <w:rPr>
                <w:rFonts w:ascii="Arial" w:eastAsia="Times New Roman" w:hAnsi="Arial" w:cs="Arial"/>
                <w:color w:val="000000"/>
                <w:sz w:val="22"/>
                <w:lang w:eastAsia="ru-RU"/>
              </w:rPr>
              <w:t>Не соответствует</w:t>
            </w:r>
          </w:p>
        </w:tc>
      </w:tr>
    </w:tbl>
    <w:p w:rsidR="00915AAF" w:rsidRDefault="00915AAF" w:rsidP="00554753">
      <w:pPr>
        <w:rPr>
          <w:rFonts w:ascii="Arial" w:hAnsi="Arial" w:cs="Arial"/>
          <w:color w:val="000000" w:themeColor="text1"/>
          <w:szCs w:val="24"/>
        </w:rPr>
      </w:pPr>
    </w:p>
    <w:p w:rsidR="00554753" w:rsidRPr="00554753" w:rsidRDefault="00554753" w:rsidP="003F7D7D">
      <w:pPr>
        <w:ind w:firstLine="709"/>
        <w:rPr>
          <w:rFonts w:ascii="Arial" w:hAnsi="Arial" w:cs="Arial"/>
          <w:color w:val="000000" w:themeColor="text1"/>
          <w:szCs w:val="24"/>
        </w:rPr>
      </w:pPr>
      <w:r w:rsidRPr="00554753">
        <w:rPr>
          <w:rFonts w:ascii="Arial" w:hAnsi="Arial" w:cs="Arial"/>
          <w:color w:val="000000" w:themeColor="text1"/>
          <w:szCs w:val="24"/>
        </w:rPr>
        <w:t>На территории Катынского сельского поселения расположено 2 скотомогильника, санитарно-защитная зона (1000 м) не соблюдается, скотомогильники необходимо закрыть.</w:t>
      </w:r>
    </w:p>
    <w:p w:rsidR="00915AAF" w:rsidRDefault="00915AAF" w:rsidP="003F7D7D">
      <w:pPr>
        <w:ind w:firstLine="709"/>
        <w:rPr>
          <w:rFonts w:ascii="Arial" w:eastAsiaTheme="minorHAnsi" w:hAnsi="Arial" w:cs="Arial"/>
          <w:color w:val="000000" w:themeColor="text1"/>
          <w:szCs w:val="24"/>
        </w:rPr>
      </w:pPr>
      <w:r>
        <w:rPr>
          <w:rFonts w:ascii="Arial" w:hAnsi="Arial" w:cs="Arial"/>
          <w:color w:val="000000" w:themeColor="text1"/>
          <w:szCs w:val="24"/>
        </w:rPr>
        <w:t>В дальнейшем для утилизации и уничтожения биологических отходов необходимо использовать только биотермические ямы. Выбор и отвод земельного участка для строительства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p>
    <w:p w:rsidR="00915AAF" w:rsidRDefault="00915AAF" w:rsidP="003F7D7D">
      <w:pPr>
        <w:ind w:firstLine="709"/>
        <w:rPr>
          <w:rFonts w:ascii="Arial" w:hAnsi="Arial" w:cs="Arial"/>
          <w:color w:val="000000" w:themeColor="text1"/>
          <w:szCs w:val="24"/>
        </w:rPr>
      </w:pPr>
      <w:r>
        <w:rPr>
          <w:rFonts w:ascii="Arial" w:hAnsi="Arial" w:cs="Arial"/>
          <w:color w:val="000000" w:themeColor="text1"/>
          <w:szCs w:val="24"/>
        </w:rPr>
        <w:t xml:space="preserve">В соответствии с </w:t>
      </w:r>
      <w:r w:rsidR="00A26E9A">
        <w:rPr>
          <w:rFonts w:ascii="Arial" w:hAnsi="Arial" w:cs="Arial"/>
          <w:color w:val="000000" w:themeColor="text1"/>
          <w:szCs w:val="24"/>
        </w:rPr>
        <w:t>«</w:t>
      </w:r>
      <w:r>
        <w:rPr>
          <w:rFonts w:ascii="Arial" w:hAnsi="Arial" w:cs="Arial"/>
          <w:color w:val="000000" w:themeColor="text1"/>
          <w:szCs w:val="24"/>
        </w:rPr>
        <w:t>Ветеринарными правилами сбора, утилизации и уничтожения биологических отходов</w:t>
      </w:r>
      <w:r w:rsidR="00A26E9A">
        <w:rPr>
          <w:rFonts w:ascii="Arial" w:hAnsi="Arial" w:cs="Arial"/>
          <w:color w:val="000000" w:themeColor="text1"/>
          <w:szCs w:val="24"/>
        </w:rPr>
        <w:t>»</w:t>
      </w:r>
      <w:r>
        <w:rPr>
          <w:rFonts w:ascii="Arial" w:hAnsi="Arial" w:cs="Arial"/>
          <w:color w:val="000000" w:themeColor="text1"/>
          <w:szCs w:val="24"/>
        </w:rPr>
        <w:t xml:space="preserve"> (утв. Минсельхозпродом РФ 04.12.1995 </w:t>
      </w:r>
      <w:r w:rsidR="00A26E9A">
        <w:rPr>
          <w:rFonts w:ascii="Arial" w:hAnsi="Arial" w:cs="Arial"/>
          <w:color w:val="000000" w:themeColor="text1"/>
          <w:szCs w:val="24"/>
        </w:rPr>
        <w:t>№</w:t>
      </w:r>
      <w:r>
        <w:rPr>
          <w:rFonts w:ascii="Arial" w:hAnsi="Arial" w:cs="Arial"/>
          <w:color w:val="000000" w:themeColor="text1"/>
          <w:szCs w:val="24"/>
        </w:rPr>
        <w:t xml:space="preserve"> 13-7-2/469) в исключительных случаях с разрешения Главного государственного санитарного врача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915AAF" w:rsidRDefault="00915AAF" w:rsidP="003F7D7D">
      <w:pPr>
        <w:tabs>
          <w:tab w:val="left" w:pos="993"/>
        </w:tabs>
        <w:ind w:firstLine="709"/>
        <w:rPr>
          <w:rFonts w:ascii="Arial" w:hAnsi="Arial" w:cs="Arial"/>
          <w:color w:val="000000" w:themeColor="text1"/>
          <w:szCs w:val="24"/>
        </w:rPr>
      </w:pPr>
      <w:r>
        <w:rPr>
          <w:rFonts w:ascii="Arial" w:hAnsi="Arial" w:cs="Arial"/>
          <w:color w:val="000000" w:themeColor="text1"/>
          <w:szCs w:val="24"/>
        </w:rPr>
        <w:t>- в биотермическую яму прошло не менее 2 лет;</w:t>
      </w:r>
    </w:p>
    <w:p w:rsidR="00915AAF" w:rsidRDefault="00915AAF" w:rsidP="003F7D7D">
      <w:pPr>
        <w:tabs>
          <w:tab w:val="left" w:pos="993"/>
        </w:tabs>
        <w:ind w:firstLine="709"/>
        <w:rPr>
          <w:rFonts w:ascii="Arial" w:hAnsi="Arial" w:cs="Arial"/>
          <w:color w:val="000000" w:themeColor="text1"/>
          <w:szCs w:val="24"/>
        </w:rPr>
      </w:pPr>
      <w:r>
        <w:rPr>
          <w:rFonts w:ascii="Arial" w:hAnsi="Arial" w:cs="Arial"/>
          <w:color w:val="000000" w:themeColor="text1"/>
          <w:szCs w:val="24"/>
        </w:rPr>
        <w:t>- в земляную яму – не менее 25 лет.</w:t>
      </w:r>
    </w:p>
    <w:p w:rsidR="00915AAF" w:rsidRDefault="00915AAF" w:rsidP="00915AAF">
      <w:pPr>
        <w:ind w:firstLine="652"/>
        <w:rPr>
          <w:rFonts w:ascii="Arial" w:hAnsi="Arial" w:cs="Arial"/>
          <w:color w:val="000000" w:themeColor="text1"/>
          <w:szCs w:val="24"/>
        </w:rPr>
      </w:pPr>
      <w:r>
        <w:rPr>
          <w:rFonts w:ascii="Arial" w:hAnsi="Arial" w:cs="Arial"/>
          <w:color w:val="000000" w:themeColor="text1"/>
          <w:szCs w:val="24"/>
        </w:rPr>
        <w:t>Промышленный объект не должен быть связан с приемом, производством и переработкой продуктов питания и кормов.</w:t>
      </w:r>
    </w:p>
    <w:p w:rsidR="00915AAF" w:rsidRDefault="00915AAF" w:rsidP="00915AAF">
      <w:pPr>
        <w:ind w:firstLine="652"/>
        <w:rPr>
          <w:rFonts w:ascii="Arial" w:hAnsi="Arial" w:cs="Arial"/>
          <w:color w:val="000000" w:themeColor="text1"/>
          <w:szCs w:val="24"/>
        </w:rPr>
      </w:pPr>
      <w:r>
        <w:rPr>
          <w:rFonts w:ascii="Arial" w:hAnsi="Arial" w:cs="Arial"/>
          <w:color w:val="000000" w:themeColor="text1"/>
          <w:szCs w:val="24"/>
        </w:rPr>
        <w:t>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гуммированного остатка на сибирскую язву.</w:t>
      </w:r>
    </w:p>
    <w:p w:rsidR="00C212A0" w:rsidRDefault="00C212A0" w:rsidP="00C212A0">
      <w:pPr>
        <w:ind w:firstLine="709"/>
        <w:rPr>
          <w:rFonts w:ascii="Arial" w:hAnsi="Arial" w:cs="Arial"/>
        </w:rPr>
      </w:pPr>
    </w:p>
    <w:p w:rsidR="00915AAF" w:rsidRPr="00A26E9A" w:rsidRDefault="00A26E9A" w:rsidP="003B3E2E">
      <w:pPr>
        <w:pStyle w:val="3"/>
      </w:pPr>
      <w:bookmarkStart w:id="120" w:name="_Toc375218107"/>
      <w:r w:rsidRPr="00A26E9A">
        <w:t>11.</w:t>
      </w:r>
      <w:r w:rsidR="00D6782C">
        <w:t>7</w:t>
      </w:r>
      <w:r w:rsidRPr="00A26E9A">
        <w:t xml:space="preserve"> </w:t>
      </w:r>
      <w:r w:rsidR="00915AAF" w:rsidRPr="00A26E9A">
        <w:t>ОХРАНА БИОЛОГИЧЕСКИХ РЕСУРСОВ</w:t>
      </w:r>
      <w:r w:rsidRPr="00A26E9A">
        <w:t xml:space="preserve">. </w:t>
      </w:r>
      <w:r w:rsidR="00915AAF" w:rsidRPr="00A26E9A">
        <w:t>ОХРАНА РАСТИТЕЛЬНЫХ РЕСУРСОВ</w:t>
      </w:r>
      <w:bookmarkEnd w:id="120"/>
    </w:p>
    <w:p w:rsidR="00915AAF" w:rsidRDefault="00915AAF" w:rsidP="00915AAF">
      <w:pPr>
        <w:ind w:firstLine="652"/>
        <w:rPr>
          <w:rFonts w:ascii="Arial" w:hAnsi="Arial" w:cs="Arial"/>
          <w:color w:val="000000" w:themeColor="text1"/>
          <w:szCs w:val="24"/>
        </w:rPr>
      </w:pPr>
      <w:r>
        <w:rPr>
          <w:rFonts w:ascii="Arial" w:hAnsi="Arial" w:cs="Arial"/>
          <w:color w:val="000000" w:themeColor="text1"/>
          <w:szCs w:val="24"/>
        </w:rPr>
        <w:t xml:space="preserve">Основой для осуществления использования, охраны, защиты и воспроизводства лесов, расположенных в границах лесничества является </w:t>
      </w:r>
      <w:r>
        <w:rPr>
          <w:rFonts w:ascii="Arial" w:hAnsi="Arial" w:cs="Arial"/>
          <w:b/>
          <w:i/>
          <w:color w:val="000000" w:themeColor="text1"/>
          <w:szCs w:val="24"/>
        </w:rPr>
        <w:t>лесохозяйственный регламент</w:t>
      </w:r>
      <w:r>
        <w:rPr>
          <w:rFonts w:ascii="Arial" w:hAnsi="Arial" w:cs="Arial"/>
          <w:color w:val="000000" w:themeColor="text1"/>
          <w:szCs w:val="24"/>
        </w:rPr>
        <w:t xml:space="preserve">. Лесохозяйственный регламент разрабатывается в соответствии с частью 7 статьи 87 Лесного кодекса Российской Федерации (от 04.12.2006 года № 200-ФЗ) (Собрание законодательства </w:t>
      </w:r>
      <w:r>
        <w:rPr>
          <w:rFonts w:ascii="Arial" w:hAnsi="Arial" w:cs="Arial"/>
          <w:color w:val="000000" w:themeColor="text1"/>
          <w:szCs w:val="24"/>
        </w:rPr>
        <w:lastRenderedPageBreak/>
        <w:t>Российской Федерации, 2006 года, № 50, ст. 5278), по программе, утвержденной приказом МПР России от 19.04.2007 года № 106 «Об утверждении Состава лесохозяйственных регламентов, порядка их разработки, сроков действия и порядка внесения в них изменений».</w:t>
      </w:r>
    </w:p>
    <w:p w:rsidR="00915AAF" w:rsidRDefault="00915AAF" w:rsidP="00915AAF">
      <w:pPr>
        <w:ind w:firstLine="652"/>
        <w:rPr>
          <w:rFonts w:ascii="Arial" w:hAnsi="Arial" w:cs="Arial"/>
          <w:color w:val="000000" w:themeColor="text1"/>
          <w:szCs w:val="24"/>
        </w:rPr>
      </w:pPr>
      <w:r>
        <w:rPr>
          <w:rFonts w:ascii="Arial" w:hAnsi="Arial" w:cs="Arial"/>
          <w:color w:val="000000" w:themeColor="text1"/>
          <w:szCs w:val="24"/>
        </w:rPr>
        <w:t xml:space="preserve">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 при этом лесничий самостоятельно планирует, проектирует и обеспечивает деятельность лесничества, руководствуясь нормами и ограничениями лесохозяйственного регламента (ст. 23 Лесного кодекса РФ №200-ФЗ).</w:t>
      </w:r>
    </w:p>
    <w:p w:rsidR="00915AAF" w:rsidRDefault="00915AAF" w:rsidP="00915AAF">
      <w:pPr>
        <w:ind w:firstLine="652"/>
        <w:rPr>
          <w:rFonts w:ascii="Arial" w:hAnsi="Arial" w:cs="Arial"/>
          <w:color w:val="000000" w:themeColor="text1"/>
          <w:szCs w:val="24"/>
        </w:rPr>
      </w:pPr>
      <w:r>
        <w:rPr>
          <w:rFonts w:ascii="Arial" w:hAnsi="Arial" w:cs="Arial"/>
          <w:color w:val="000000" w:themeColor="text1"/>
          <w:szCs w:val="24"/>
        </w:rPr>
        <w:t xml:space="preserve">  Лесной кодекс устанавливает обязанность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лесов в границах лесничества (ст. 87, 4.6 Лесного кодекса).</w:t>
      </w:r>
    </w:p>
    <w:p w:rsidR="00554753" w:rsidRDefault="00554753" w:rsidP="00554753">
      <w:pPr>
        <w:autoSpaceDE w:val="0"/>
        <w:autoSpaceDN w:val="0"/>
        <w:adjustRightInd w:val="0"/>
        <w:rPr>
          <w:rFonts w:ascii="Arial" w:eastAsia="Times New Roman" w:hAnsi="Arial" w:cs="Arial"/>
          <w:b/>
          <w:szCs w:val="24"/>
          <w:lang w:eastAsia="ru-RU"/>
        </w:rPr>
      </w:pPr>
      <w:r>
        <w:rPr>
          <w:rFonts w:ascii="Arial" w:eastAsia="Times New Roman" w:hAnsi="Arial" w:cs="Arial"/>
          <w:b/>
          <w:szCs w:val="24"/>
          <w:lang w:eastAsia="ru-RU"/>
        </w:rPr>
        <w:t>Охрана биоразнообразия</w:t>
      </w:r>
    </w:p>
    <w:p w:rsidR="00915AAF" w:rsidRDefault="00915AAF" w:rsidP="00915AAF">
      <w:pPr>
        <w:ind w:firstLine="708"/>
        <w:rPr>
          <w:rFonts w:ascii="Arial" w:eastAsia="Times New Roman" w:hAnsi="Arial" w:cs="Arial"/>
          <w:szCs w:val="24"/>
        </w:rPr>
      </w:pPr>
      <w:r>
        <w:rPr>
          <w:rFonts w:ascii="Arial" w:eastAsia="Times New Roman" w:hAnsi="Arial" w:cs="Arial"/>
          <w:szCs w:val="24"/>
        </w:rPr>
        <w:t>На территории Катынского сельского поселения Смоленского района Смоленской области имеется особо охраняемая природная территория регионального значения Смоленской области «Парк п. Вонлярово</w:t>
      </w:r>
      <w:r w:rsidR="005151D7">
        <w:rPr>
          <w:rFonts w:ascii="Arial" w:eastAsia="Times New Roman" w:hAnsi="Arial" w:cs="Arial"/>
          <w:szCs w:val="24"/>
        </w:rPr>
        <w:t xml:space="preserve">» и </w:t>
      </w:r>
      <w:r>
        <w:rPr>
          <w:rFonts w:ascii="Arial" w:eastAsia="Times New Roman" w:hAnsi="Arial" w:cs="Arial"/>
          <w:szCs w:val="24"/>
        </w:rPr>
        <w:t>ООПТ регионального значения «Озеро Купринское».</w:t>
      </w:r>
    </w:p>
    <w:p w:rsidR="00A93162" w:rsidRPr="005151D7" w:rsidRDefault="00915AAF" w:rsidP="005151D7">
      <w:pPr>
        <w:ind w:firstLine="652"/>
        <w:rPr>
          <w:rFonts w:ascii="Arial" w:hAnsi="Arial" w:cs="Arial"/>
          <w:szCs w:val="24"/>
        </w:rPr>
      </w:pPr>
      <w:r>
        <w:rPr>
          <w:rFonts w:ascii="Arial" w:hAnsi="Arial" w:cs="Arial"/>
          <w:szCs w:val="24"/>
        </w:rPr>
        <w:t xml:space="preserve">Характеристика существующих особо охраняемых природных территорий Катынского сельского поселения представлена в таблице </w:t>
      </w:r>
      <w:r w:rsidR="00574E7B">
        <w:rPr>
          <w:rFonts w:ascii="Arial" w:hAnsi="Arial" w:cs="Arial"/>
          <w:szCs w:val="24"/>
        </w:rPr>
        <w:t>2.</w:t>
      </w:r>
      <w:r w:rsidR="00DF6164">
        <w:rPr>
          <w:rFonts w:ascii="Arial" w:hAnsi="Arial" w:cs="Arial"/>
          <w:szCs w:val="24"/>
        </w:rPr>
        <w:t>11</w:t>
      </w:r>
      <w:r w:rsidR="005151D7">
        <w:rPr>
          <w:rFonts w:ascii="Arial" w:hAnsi="Arial" w:cs="Arial"/>
          <w:szCs w:val="24"/>
        </w:rPr>
        <w:t>.</w:t>
      </w:r>
      <w:r w:rsidR="00DF6164">
        <w:rPr>
          <w:rFonts w:ascii="Arial" w:hAnsi="Arial" w:cs="Arial"/>
          <w:szCs w:val="24"/>
        </w:rPr>
        <w:t>7.</w:t>
      </w:r>
    </w:p>
    <w:p w:rsidR="00915AAF" w:rsidRPr="00554753" w:rsidRDefault="00915AAF" w:rsidP="003B3E2E">
      <w:pPr>
        <w:rPr>
          <w:rFonts w:ascii="Arial" w:hAnsi="Arial" w:cs="Arial"/>
          <w:i/>
          <w:sz w:val="22"/>
        </w:rPr>
      </w:pPr>
      <w:r w:rsidRPr="00554753">
        <w:rPr>
          <w:rFonts w:ascii="Arial" w:hAnsi="Arial" w:cs="Arial"/>
          <w:i/>
          <w:sz w:val="22"/>
        </w:rPr>
        <w:t xml:space="preserve">Таблица </w:t>
      </w:r>
      <w:r w:rsidR="00574E7B" w:rsidRPr="00554753">
        <w:rPr>
          <w:rFonts w:ascii="Arial" w:hAnsi="Arial" w:cs="Arial"/>
          <w:i/>
          <w:sz w:val="22"/>
        </w:rPr>
        <w:t>2.</w:t>
      </w:r>
      <w:r w:rsidR="00DF6164">
        <w:rPr>
          <w:rFonts w:ascii="Arial" w:hAnsi="Arial" w:cs="Arial"/>
          <w:i/>
          <w:sz w:val="22"/>
        </w:rPr>
        <w:t>11.7</w:t>
      </w:r>
      <w:r w:rsidR="00574E7B" w:rsidRPr="00554753">
        <w:rPr>
          <w:rFonts w:ascii="Arial" w:hAnsi="Arial" w:cs="Arial"/>
          <w:i/>
          <w:sz w:val="22"/>
        </w:rPr>
        <w:t xml:space="preserve"> - </w:t>
      </w:r>
      <w:r w:rsidRPr="00554753">
        <w:rPr>
          <w:rFonts w:ascii="Arial" w:hAnsi="Arial" w:cs="Arial"/>
          <w:i/>
          <w:sz w:val="22"/>
        </w:rPr>
        <w:t>Существующие особо охраняемые природные территории Катынского сельского поселения</w:t>
      </w:r>
    </w:p>
    <w:tbl>
      <w:tblPr>
        <w:tblStyle w:val="af8"/>
        <w:tblW w:w="0" w:type="auto"/>
        <w:tblInd w:w="108" w:type="dxa"/>
        <w:tblLayout w:type="fixed"/>
        <w:tblLook w:val="04A0" w:firstRow="1" w:lastRow="0" w:firstColumn="1" w:lastColumn="0" w:noHBand="0" w:noVBand="1"/>
      </w:tblPr>
      <w:tblGrid>
        <w:gridCol w:w="426"/>
        <w:gridCol w:w="1984"/>
        <w:gridCol w:w="2410"/>
        <w:gridCol w:w="2126"/>
        <w:gridCol w:w="2410"/>
      </w:tblGrid>
      <w:tr w:rsidR="00915AAF" w:rsidRPr="00554753" w:rsidTr="00915AAF">
        <w:trPr>
          <w:tblHeader/>
        </w:trPr>
        <w:tc>
          <w:tcPr>
            <w:tcW w:w="426" w:type="dxa"/>
            <w:tcBorders>
              <w:top w:val="single" w:sz="4" w:space="0" w:color="auto"/>
              <w:left w:val="single" w:sz="4" w:space="0" w:color="auto"/>
              <w:bottom w:val="single" w:sz="4" w:space="0" w:color="auto"/>
              <w:right w:val="single" w:sz="4" w:space="0" w:color="auto"/>
            </w:tcBorders>
            <w:hideMark/>
          </w:tcPr>
          <w:p w:rsidR="00915AAF" w:rsidRPr="00554753" w:rsidRDefault="00915AAF">
            <w:pPr>
              <w:spacing w:line="240" w:lineRule="auto"/>
              <w:rPr>
                <w:rFonts w:ascii="Arial" w:hAnsi="Arial" w:cs="Arial"/>
                <w:b/>
                <w:sz w:val="22"/>
                <w:szCs w:val="22"/>
                <w:lang w:eastAsia="en-US"/>
              </w:rPr>
            </w:pPr>
            <w:r w:rsidRPr="00554753">
              <w:rPr>
                <w:rFonts w:ascii="Arial" w:hAnsi="Arial" w:cs="Arial"/>
                <w:b/>
                <w:sz w:val="22"/>
                <w:szCs w:val="22"/>
              </w:rPr>
              <w:t>№</w:t>
            </w:r>
          </w:p>
        </w:tc>
        <w:tc>
          <w:tcPr>
            <w:tcW w:w="1984" w:type="dxa"/>
            <w:tcBorders>
              <w:top w:val="single" w:sz="4" w:space="0" w:color="auto"/>
              <w:left w:val="single" w:sz="4" w:space="0" w:color="auto"/>
              <w:bottom w:val="single" w:sz="4" w:space="0" w:color="auto"/>
              <w:right w:val="single" w:sz="4" w:space="0" w:color="auto"/>
            </w:tcBorders>
            <w:hideMark/>
          </w:tcPr>
          <w:p w:rsidR="00915AAF" w:rsidRPr="00554753" w:rsidRDefault="00915AAF">
            <w:pPr>
              <w:spacing w:line="240" w:lineRule="auto"/>
              <w:rPr>
                <w:rFonts w:ascii="Arial" w:hAnsi="Arial" w:cs="Arial"/>
                <w:b/>
                <w:sz w:val="22"/>
                <w:szCs w:val="22"/>
                <w:lang w:eastAsia="en-US"/>
              </w:rPr>
            </w:pPr>
            <w:r w:rsidRPr="00554753">
              <w:rPr>
                <w:rFonts w:ascii="Arial" w:hAnsi="Arial" w:cs="Arial"/>
                <w:b/>
                <w:sz w:val="22"/>
                <w:szCs w:val="22"/>
              </w:rPr>
              <w:t>Название</w:t>
            </w:r>
          </w:p>
        </w:tc>
        <w:tc>
          <w:tcPr>
            <w:tcW w:w="2410" w:type="dxa"/>
            <w:tcBorders>
              <w:top w:val="single" w:sz="4" w:space="0" w:color="auto"/>
              <w:left w:val="single" w:sz="4" w:space="0" w:color="auto"/>
              <w:bottom w:val="single" w:sz="4" w:space="0" w:color="auto"/>
              <w:right w:val="single" w:sz="4" w:space="0" w:color="auto"/>
            </w:tcBorders>
            <w:hideMark/>
          </w:tcPr>
          <w:p w:rsidR="00915AAF" w:rsidRPr="00554753" w:rsidRDefault="00915AAF">
            <w:pPr>
              <w:spacing w:line="240" w:lineRule="auto"/>
              <w:rPr>
                <w:rFonts w:ascii="Arial" w:hAnsi="Arial" w:cs="Arial"/>
                <w:b/>
                <w:sz w:val="22"/>
                <w:szCs w:val="22"/>
                <w:lang w:eastAsia="en-US"/>
              </w:rPr>
            </w:pPr>
            <w:r w:rsidRPr="00554753">
              <w:rPr>
                <w:rFonts w:ascii="Arial" w:hAnsi="Arial" w:cs="Arial"/>
                <w:b/>
                <w:sz w:val="22"/>
                <w:szCs w:val="22"/>
              </w:rPr>
              <w:t>Категория</w:t>
            </w:r>
          </w:p>
        </w:tc>
        <w:tc>
          <w:tcPr>
            <w:tcW w:w="2126" w:type="dxa"/>
            <w:tcBorders>
              <w:top w:val="single" w:sz="4" w:space="0" w:color="auto"/>
              <w:left w:val="single" w:sz="4" w:space="0" w:color="auto"/>
              <w:bottom w:val="single" w:sz="4" w:space="0" w:color="auto"/>
              <w:right w:val="single" w:sz="4" w:space="0" w:color="auto"/>
            </w:tcBorders>
            <w:hideMark/>
          </w:tcPr>
          <w:p w:rsidR="00915AAF" w:rsidRPr="00554753" w:rsidRDefault="00915AAF">
            <w:pPr>
              <w:spacing w:line="240" w:lineRule="auto"/>
              <w:rPr>
                <w:rFonts w:ascii="Arial" w:hAnsi="Arial" w:cs="Arial"/>
                <w:b/>
                <w:sz w:val="22"/>
                <w:szCs w:val="22"/>
                <w:lang w:eastAsia="en-US"/>
              </w:rPr>
            </w:pPr>
            <w:r w:rsidRPr="00554753">
              <w:rPr>
                <w:rFonts w:ascii="Arial" w:hAnsi="Arial" w:cs="Arial"/>
                <w:b/>
                <w:sz w:val="22"/>
                <w:szCs w:val="22"/>
              </w:rPr>
              <w:t xml:space="preserve">Значение </w:t>
            </w:r>
          </w:p>
        </w:tc>
        <w:tc>
          <w:tcPr>
            <w:tcW w:w="2410" w:type="dxa"/>
            <w:tcBorders>
              <w:top w:val="single" w:sz="4" w:space="0" w:color="auto"/>
              <w:left w:val="single" w:sz="4" w:space="0" w:color="auto"/>
              <w:bottom w:val="single" w:sz="4" w:space="0" w:color="auto"/>
              <w:right w:val="single" w:sz="4" w:space="0" w:color="auto"/>
            </w:tcBorders>
            <w:hideMark/>
          </w:tcPr>
          <w:p w:rsidR="00915AAF" w:rsidRPr="00554753" w:rsidRDefault="00915AAF">
            <w:pPr>
              <w:spacing w:line="240" w:lineRule="auto"/>
              <w:rPr>
                <w:rFonts w:ascii="Arial" w:hAnsi="Arial" w:cs="Arial"/>
                <w:b/>
                <w:sz w:val="22"/>
                <w:szCs w:val="22"/>
                <w:lang w:eastAsia="en-US"/>
              </w:rPr>
            </w:pPr>
            <w:r w:rsidRPr="00554753">
              <w:rPr>
                <w:rFonts w:ascii="Arial" w:hAnsi="Arial" w:cs="Arial"/>
                <w:b/>
                <w:sz w:val="22"/>
                <w:szCs w:val="22"/>
              </w:rPr>
              <w:t>Площадь ООПТ, га</w:t>
            </w:r>
          </w:p>
        </w:tc>
      </w:tr>
      <w:tr w:rsidR="00915AAF" w:rsidRPr="00554753" w:rsidTr="00915AAF">
        <w:tc>
          <w:tcPr>
            <w:tcW w:w="426" w:type="dxa"/>
            <w:tcBorders>
              <w:top w:val="single" w:sz="4" w:space="0" w:color="auto"/>
              <w:left w:val="single" w:sz="4" w:space="0" w:color="auto"/>
              <w:bottom w:val="single" w:sz="4" w:space="0" w:color="auto"/>
              <w:right w:val="single" w:sz="4" w:space="0" w:color="auto"/>
            </w:tcBorders>
            <w:hideMark/>
          </w:tcPr>
          <w:p w:rsidR="00915AAF" w:rsidRPr="00554753" w:rsidRDefault="00915AAF">
            <w:pPr>
              <w:spacing w:line="240" w:lineRule="auto"/>
              <w:rPr>
                <w:rFonts w:ascii="Arial" w:hAnsi="Arial" w:cs="Arial"/>
                <w:sz w:val="22"/>
                <w:szCs w:val="22"/>
                <w:lang w:eastAsia="en-US"/>
              </w:rPr>
            </w:pPr>
            <w:r w:rsidRPr="00554753">
              <w:rPr>
                <w:rFonts w:ascii="Arial" w:hAnsi="Arial" w:cs="Arial"/>
                <w:sz w:val="22"/>
                <w:szCs w:val="22"/>
              </w:rPr>
              <w:t>1</w:t>
            </w:r>
          </w:p>
        </w:tc>
        <w:tc>
          <w:tcPr>
            <w:tcW w:w="1984" w:type="dxa"/>
            <w:tcBorders>
              <w:top w:val="single" w:sz="4" w:space="0" w:color="auto"/>
              <w:left w:val="single" w:sz="4" w:space="0" w:color="auto"/>
              <w:bottom w:val="single" w:sz="4" w:space="0" w:color="auto"/>
              <w:right w:val="single" w:sz="4" w:space="0" w:color="auto"/>
            </w:tcBorders>
            <w:hideMark/>
          </w:tcPr>
          <w:p w:rsidR="00915AAF" w:rsidRPr="00554753" w:rsidRDefault="00915AAF">
            <w:pPr>
              <w:pStyle w:val="Bodytext41"/>
              <w:shd w:val="clear" w:color="auto" w:fill="auto"/>
              <w:spacing w:before="0" w:after="0" w:line="240" w:lineRule="auto"/>
              <w:jc w:val="left"/>
              <w:rPr>
                <w:rFonts w:ascii="Arial" w:hAnsi="Arial" w:cs="Arial"/>
                <w:sz w:val="22"/>
                <w:szCs w:val="22"/>
                <w:lang w:eastAsia="en-US"/>
              </w:rPr>
            </w:pPr>
            <w:r w:rsidRPr="00554753">
              <w:rPr>
                <w:rFonts w:ascii="Arial" w:hAnsi="Arial" w:cs="Arial"/>
                <w:sz w:val="22"/>
                <w:szCs w:val="22"/>
              </w:rPr>
              <w:t>Парк поселка Вонлярово</w:t>
            </w:r>
          </w:p>
        </w:tc>
        <w:tc>
          <w:tcPr>
            <w:tcW w:w="2410" w:type="dxa"/>
            <w:tcBorders>
              <w:top w:val="single" w:sz="4" w:space="0" w:color="auto"/>
              <w:left w:val="single" w:sz="4" w:space="0" w:color="auto"/>
              <w:bottom w:val="single" w:sz="4" w:space="0" w:color="auto"/>
              <w:right w:val="single" w:sz="4" w:space="0" w:color="auto"/>
            </w:tcBorders>
            <w:hideMark/>
          </w:tcPr>
          <w:p w:rsidR="00915AAF" w:rsidRPr="00554753" w:rsidRDefault="00915AAF">
            <w:pPr>
              <w:pStyle w:val="Bodytext41"/>
              <w:shd w:val="clear" w:color="auto" w:fill="auto"/>
              <w:spacing w:before="0" w:after="0"/>
              <w:rPr>
                <w:rFonts w:ascii="Arial" w:hAnsi="Arial" w:cs="Arial"/>
                <w:sz w:val="22"/>
                <w:szCs w:val="22"/>
                <w:lang w:eastAsia="en-US"/>
              </w:rPr>
            </w:pPr>
            <w:r w:rsidRPr="00554753">
              <w:rPr>
                <w:rFonts w:ascii="Arial" w:hAnsi="Arial" w:cs="Arial"/>
                <w:sz w:val="22"/>
                <w:szCs w:val="22"/>
              </w:rPr>
              <w:t>памятник природы</w:t>
            </w:r>
          </w:p>
        </w:tc>
        <w:tc>
          <w:tcPr>
            <w:tcW w:w="2126" w:type="dxa"/>
            <w:tcBorders>
              <w:top w:val="single" w:sz="4" w:space="0" w:color="auto"/>
              <w:left w:val="single" w:sz="4" w:space="0" w:color="auto"/>
              <w:bottom w:val="single" w:sz="4" w:space="0" w:color="auto"/>
              <w:right w:val="single" w:sz="4" w:space="0" w:color="auto"/>
            </w:tcBorders>
            <w:hideMark/>
          </w:tcPr>
          <w:p w:rsidR="00915AAF" w:rsidRPr="00554753" w:rsidRDefault="00915AAF">
            <w:pPr>
              <w:pStyle w:val="Bodytext41"/>
              <w:shd w:val="clear" w:color="auto" w:fill="auto"/>
              <w:spacing w:before="0" w:after="0"/>
              <w:jc w:val="left"/>
              <w:rPr>
                <w:rFonts w:ascii="Arial" w:hAnsi="Arial" w:cs="Arial"/>
                <w:sz w:val="22"/>
                <w:szCs w:val="22"/>
                <w:lang w:eastAsia="en-US"/>
              </w:rPr>
            </w:pPr>
            <w:r w:rsidRPr="00554753">
              <w:rPr>
                <w:rFonts w:ascii="Arial" w:hAnsi="Arial" w:cs="Arial"/>
                <w:sz w:val="22"/>
                <w:szCs w:val="22"/>
              </w:rPr>
              <w:t xml:space="preserve">Региональное </w:t>
            </w:r>
          </w:p>
        </w:tc>
        <w:tc>
          <w:tcPr>
            <w:tcW w:w="2410" w:type="dxa"/>
            <w:tcBorders>
              <w:top w:val="single" w:sz="4" w:space="0" w:color="auto"/>
              <w:left w:val="single" w:sz="4" w:space="0" w:color="auto"/>
              <w:bottom w:val="single" w:sz="4" w:space="0" w:color="auto"/>
              <w:right w:val="single" w:sz="4" w:space="0" w:color="auto"/>
            </w:tcBorders>
            <w:hideMark/>
          </w:tcPr>
          <w:p w:rsidR="00915AAF" w:rsidRPr="00554753" w:rsidRDefault="00915AAF">
            <w:pPr>
              <w:pStyle w:val="Bodytext41"/>
              <w:shd w:val="clear" w:color="auto" w:fill="auto"/>
              <w:spacing w:before="0" w:after="0" w:line="240" w:lineRule="auto"/>
              <w:rPr>
                <w:rFonts w:ascii="Arial" w:hAnsi="Arial" w:cs="Arial"/>
                <w:sz w:val="22"/>
                <w:szCs w:val="22"/>
                <w:lang w:eastAsia="en-US"/>
              </w:rPr>
            </w:pPr>
            <w:r w:rsidRPr="00554753">
              <w:rPr>
                <w:rFonts w:ascii="Arial" w:hAnsi="Arial" w:cs="Arial"/>
                <w:sz w:val="22"/>
                <w:szCs w:val="22"/>
              </w:rPr>
              <w:t>42,3</w:t>
            </w:r>
          </w:p>
        </w:tc>
      </w:tr>
      <w:tr w:rsidR="00915AAF" w:rsidRPr="00554753" w:rsidTr="00915AAF">
        <w:tc>
          <w:tcPr>
            <w:tcW w:w="426" w:type="dxa"/>
            <w:tcBorders>
              <w:top w:val="single" w:sz="4" w:space="0" w:color="auto"/>
              <w:left w:val="single" w:sz="4" w:space="0" w:color="auto"/>
              <w:bottom w:val="single" w:sz="4" w:space="0" w:color="auto"/>
              <w:right w:val="single" w:sz="4" w:space="0" w:color="auto"/>
            </w:tcBorders>
            <w:hideMark/>
          </w:tcPr>
          <w:p w:rsidR="00915AAF" w:rsidRPr="00554753" w:rsidRDefault="00915AAF">
            <w:pPr>
              <w:spacing w:line="240" w:lineRule="auto"/>
              <w:rPr>
                <w:rFonts w:ascii="Arial" w:hAnsi="Arial" w:cs="Arial"/>
                <w:sz w:val="22"/>
                <w:szCs w:val="22"/>
                <w:lang w:eastAsia="en-US"/>
              </w:rPr>
            </w:pPr>
            <w:r w:rsidRPr="00554753">
              <w:rPr>
                <w:rFonts w:ascii="Arial" w:hAnsi="Arial" w:cs="Arial"/>
                <w:sz w:val="22"/>
                <w:szCs w:val="22"/>
              </w:rPr>
              <w:t>2</w:t>
            </w:r>
          </w:p>
        </w:tc>
        <w:tc>
          <w:tcPr>
            <w:tcW w:w="1984" w:type="dxa"/>
            <w:tcBorders>
              <w:top w:val="single" w:sz="4" w:space="0" w:color="auto"/>
              <w:left w:val="single" w:sz="4" w:space="0" w:color="auto"/>
              <w:bottom w:val="single" w:sz="4" w:space="0" w:color="auto"/>
              <w:right w:val="single" w:sz="4" w:space="0" w:color="auto"/>
            </w:tcBorders>
            <w:hideMark/>
          </w:tcPr>
          <w:p w:rsidR="00915AAF" w:rsidRPr="00554753" w:rsidRDefault="00915AAF">
            <w:pPr>
              <w:pStyle w:val="Bodytext41"/>
              <w:shd w:val="clear" w:color="auto" w:fill="auto"/>
              <w:spacing w:before="0" w:after="0" w:line="240" w:lineRule="auto"/>
              <w:jc w:val="left"/>
              <w:rPr>
                <w:rFonts w:ascii="Arial" w:hAnsi="Arial" w:cs="Arial"/>
                <w:sz w:val="22"/>
                <w:szCs w:val="22"/>
              </w:rPr>
            </w:pPr>
            <w:r w:rsidRPr="00554753">
              <w:rPr>
                <w:rFonts w:ascii="Arial" w:hAnsi="Arial" w:cs="Arial"/>
                <w:sz w:val="22"/>
                <w:szCs w:val="22"/>
              </w:rPr>
              <w:t xml:space="preserve">Озеро </w:t>
            </w:r>
          </w:p>
          <w:p w:rsidR="00915AAF" w:rsidRPr="00554753" w:rsidRDefault="00915AAF">
            <w:pPr>
              <w:pStyle w:val="Bodytext41"/>
              <w:shd w:val="clear" w:color="auto" w:fill="auto"/>
              <w:spacing w:before="0" w:after="0" w:line="240" w:lineRule="auto"/>
              <w:jc w:val="left"/>
              <w:rPr>
                <w:rFonts w:ascii="Arial" w:hAnsi="Arial" w:cs="Arial"/>
                <w:sz w:val="22"/>
                <w:szCs w:val="22"/>
                <w:lang w:eastAsia="en-US"/>
              </w:rPr>
            </w:pPr>
            <w:r w:rsidRPr="00554753">
              <w:rPr>
                <w:rFonts w:ascii="Arial" w:hAnsi="Arial" w:cs="Arial"/>
                <w:sz w:val="22"/>
                <w:szCs w:val="22"/>
              </w:rPr>
              <w:t>Купринское</w:t>
            </w:r>
          </w:p>
        </w:tc>
        <w:tc>
          <w:tcPr>
            <w:tcW w:w="2410" w:type="dxa"/>
            <w:tcBorders>
              <w:top w:val="single" w:sz="4" w:space="0" w:color="auto"/>
              <w:left w:val="single" w:sz="4" w:space="0" w:color="auto"/>
              <w:bottom w:val="single" w:sz="4" w:space="0" w:color="auto"/>
              <w:right w:val="single" w:sz="4" w:space="0" w:color="auto"/>
            </w:tcBorders>
            <w:hideMark/>
          </w:tcPr>
          <w:p w:rsidR="00915AAF" w:rsidRPr="00554753" w:rsidRDefault="00915AAF">
            <w:pPr>
              <w:pStyle w:val="Bodytext41"/>
              <w:shd w:val="clear" w:color="auto" w:fill="auto"/>
              <w:spacing w:before="0" w:after="0"/>
              <w:rPr>
                <w:rFonts w:ascii="Arial" w:hAnsi="Arial" w:cs="Arial"/>
                <w:sz w:val="22"/>
                <w:szCs w:val="22"/>
                <w:lang w:eastAsia="en-US"/>
              </w:rPr>
            </w:pPr>
            <w:r w:rsidRPr="00554753">
              <w:rPr>
                <w:rFonts w:ascii="Arial" w:hAnsi="Arial" w:cs="Arial"/>
                <w:sz w:val="22"/>
                <w:szCs w:val="22"/>
              </w:rPr>
              <w:t>памятник природы</w:t>
            </w:r>
          </w:p>
        </w:tc>
        <w:tc>
          <w:tcPr>
            <w:tcW w:w="2126" w:type="dxa"/>
            <w:tcBorders>
              <w:top w:val="single" w:sz="4" w:space="0" w:color="auto"/>
              <w:left w:val="single" w:sz="4" w:space="0" w:color="auto"/>
              <w:bottom w:val="single" w:sz="4" w:space="0" w:color="auto"/>
              <w:right w:val="single" w:sz="4" w:space="0" w:color="auto"/>
            </w:tcBorders>
            <w:hideMark/>
          </w:tcPr>
          <w:p w:rsidR="00915AAF" w:rsidRPr="00554753" w:rsidRDefault="00915AAF">
            <w:pPr>
              <w:pStyle w:val="Bodytext41"/>
              <w:shd w:val="clear" w:color="auto" w:fill="auto"/>
              <w:spacing w:before="0" w:after="0" w:line="240" w:lineRule="auto"/>
              <w:jc w:val="left"/>
              <w:rPr>
                <w:rFonts w:ascii="Arial" w:hAnsi="Arial" w:cs="Arial"/>
                <w:sz w:val="22"/>
                <w:szCs w:val="22"/>
                <w:lang w:eastAsia="en-US"/>
              </w:rPr>
            </w:pPr>
            <w:r w:rsidRPr="00554753">
              <w:rPr>
                <w:rFonts w:ascii="Arial" w:hAnsi="Arial" w:cs="Arial"/>
                <w:sz w:val="22"/>
                <w:szCs w:val="22"/>
              </w:rPr>
              <w:t>Региональное</w:t>
            </w:r>
          </w:p>
        </w:tc>
        <w:tc>
          <w:tcPr>
            <w:tcW w:w="2410" w:type="dxa"/>
            <w:tcBorders>
              <w:top w:val="single" w:sz="4" w:space="0" w:color="auto"/>
              <w:left w:val="single" w:sz="4" w:space="0" w:color="auto"/>
              <w:bottom w:val="single" w:sz="4" w:space="0" w:color="auto"/>
              <w:right w:val="single" w:sz="4" w:space="0" w:color="auto"/>
            </w:tcBorders>
            <w:hideMark/>
          </w:tcPr>
          <w:p w:rsidR="00915AAF" w:rsidRPr="00554753" w:rsidRDefault="00915AAF">
            <w:pPr>
              <w:pStyle w:val="Bodytext41"/>
              <w:shd w:val="clear" w:color="auto" w:fill="auto"/>
              <w:spacing w:before="0" w:after="0"/>
              <w:rPr>
                <w:rFonts w:ascii="Arial" w:hAnsi="Arial" w:cs="Arial"/>
                <w:sz w:val="22"/>
                <w:szCs w:val="22"/>
                <w:lang w:eastAsia="en-US"/>
              </w:rPr>
            </w:pPr>
            <w:r w:rsidRPr="00554753">
              <w:rPr>
                <w:rFonts w:ascii="Arial" w:hAnsi="Arial" w:cs="Arial"/>
                <w:sz w:val="22"/>
                <w:szCs w:val="22"/>
              </w:rPr>
              <w:t>228,5</w:t>
            </w:r>
          </w:p>
        </w:tc>
      </w:tr>
    </w:tbl>
    <w:p w:rsidR="00915AAF" w:rsidRDefault="00915AAF" w:rsidP="00915AAF">
      <w:pPr>
        <w:ind w:firstLine="652"/>
        <w:jc w:val="center"/>
        <w:rPr>
          <w:rFonts w:ascii="Arial" w:hAnsi="Arial" w:cs="Arial"/>
          <w:b/>
          <w:i/>
          <w:szCs w:val="24"/>
        </w:rPr>
      </w:pPr>
    </w:p>
    <w:p w:rsidR="003B3E2E" w:rsidRDefault="003B3E2E" w:rsidP="00915AAF">
      <w:pPr>
        <w:ind w:firstLine="652"/>
        <w:jc w:val="center"/>
        <w:rPr>
          <w:rFonts w:ascii="Arial" w:hAnsi="Arial" w:cs="Arial"/>
          <w:b/>
          <w:i/>
          <w:szCs w:val="24"/>
        </w:rPr>
      </w:pPr>
    </w:p>
    <w:p w:rsidR="00915AAF" w:rsidRDefault="00915AAF" w:rsidP="00915AAF">
      <w:pPr>
        <w:ind w:firstLine="652"/>
        <w:jc w:val="center"/>
        <w:rPr>
          <w:rFonts w:ascii="Arial" w:hAnsi="Arial" w:cs="Arial"/>
          <w:b/>
          <w:i/>
          <w:szCs w:val="24"/>
        </w:rPr>
      </w:pPr>
      <w:r>
        <w:rPr>
          <w:rFonts w:ascii="Arial" w:hAnsi="Arial" w:cs="Arial"/>
          <w:b/>
          <w:i/>
          <w:szCs w:val="24"/>
        </w:rPr>
        <w:t xml:space="preserve">Государственный памятник природы регионального значения </w:t>
      </w:r>
    </w:p>
    <w:p w:rsidR="00915AAF" w:rsidRDefault="00915AAF" w:rsidP="00915AAF">
      <w:pPr>
        <w:ind w:firstLine="652"/>
        <w:jc w:val="center"/>
        <w:rPr>
          <w:rFonts w:ascii="Arial" w:hAnsi="Arial" w:cs="Arial"/>
          <w:b/>
          <w:i/>
          <w:szCs w:val="24"/>
        </w:rPr>
      </w:pPr>
      <w:r>
        <w:rPr>
          <w:rFonts w:ascii="Arial" w:hAnsi="Arial" w:cs="Arial"/>
          <w:b/>
          <w:i/>
          <w:szCs w:val="24"/>
        </w:rPr>
        <w:t>«Парк поселка Вонлярово»</w:t>
      </w:r>
    </w:p>
    <w:p w:rsidR="00915AAF" w:rsidRDefault="00915AAF" w:rsidP="003B3E2E">
      <w:pPr>
        <w:ind w:firstLine="709"/>
        <w:rPr>
          <w:rFonts w:ascii="Arial" w:hAnsi="Arial" w:cs="Arial"/>
          <w:szCs w:val="24"/>
        </w:rPr>
      </w:pPr>
      <w:r>
        <w:rPr>
          <w:rFonts w:ascii="Arial" w:hAnsi="Arial" w:cs="Arial"/>
          <w:i/>
          <w:szCs w:val="24"/>
        </w:rPr>
        <w:t>Организован:</w:t>
      </w:r>
      <w:r>
        <w:rPr>
          <w:rFonts w:ascii="Arial" w:hAnsi="Arial" w:cs="Arial"/>
          <w:szCs w:val="24"/>
        </w:rPr>
        <w:t xml:space="preserve"> решением исполнительного комитета Смоленского областного Совета народных депутатов от 26.12.1975 г. № 748 «О всемирном сбережении и рациональном использовании природных ресурсов Смоленской области».</w:t>
      </w:r>
    </w:p>
    <w:p w:rsidR="00915AAF" w:rsidRDefault="00915AAF" w:rsidP="003B3E2E">
      <w:pPr>
        <w:ind w:firstLine="709"/>
        <w:rPr>
          <w:rFonts w:ascii="Arial" w:hAnsi="Arial" w:cs="Arial"/>
          <w:szCs w:val="24"/>
        </w:rPr>
      </w:pPr>
      <w:r>
        <w:rPr>
          <w:rFonts w:ascii="Arial" w:hAnsi="Arial" w:cs="Arial"/>
          <w:i/>
          <w:szCs w:val="24"/>
        </w:rPr>
        <w:lastRenderedPageBreak/>
        <w:t>Местоположение:</w:t>
      </w:r>
      <w:r>
        <w:rPr>
          <w:rFonts w:ascii="Arial" w:hAnsi="Arial" w:cs="Arial"/>
          <w:szCs w:val="24"/>
        </w:rPr>
        <w:t xml:space="preserve"> в 24 км к западу от г. Смоленска, к западу от дер. Вонлярово.               </w:t>
      </w:r>
    </w:p>
    <w:p w:rsidR="00915AAF" w:rsidRDefault="00915AAF" w:rsidP="003B3E2E">
      <w:pPr>
        <w:ind w:firstLine="709"/>
        <w:rPr>
          <w:rFonts w:ascii="Arial" w:hAnsi="Arial" w:cs="Arial"/>
          <w:szCs w:val="24"/>
        </w:rPr>
      </w:pPr>
      <w:r>
        <w:rPr>
          <w:rFonts w:ascii="Arial" w:hAnsi="Arial" w:cs="Arial"/>
          <w:i/>
          <w:szCs w:val="24"/>
        </w:rPr>
        <w:t>Общая площадь:</w:t>
      </w:r>
      <w:r>
        <w:rPr>
          <w:rFonts w:ascii="Arial" w:hAnsi="Arial" w:cs="Arial"/>
          <w:szCs w:val="24"/>
        </w:rPr>
        <w:t xml:space="preserve"> 42,3 га.</w:t>
      </w:r>
    </w:p>
    <w:p w:rsidR="00915AAF" w:rsidRDefault="00915AAF" w:rsidP="003B3E2E">
      <w:pPr>
        <w:ind w:firstLine="709"/>
        <w:rPr>
          <w:rFonts w:ascii="Arial" w:hAnsi="Arial" w:cs="Arial"/>
          <w:szCs w:val="24"/>
        </w:rPr>
      </w:pPr>
      <w:r>
        <w:rPr>
          <w:rFonts w:ascii="Arial" w:hAnsi="Arial" w:cs="Arial"/>
          <w:i/>
          <w:szCs w:val="24"/>
        </w:rPr>
        <w:t>Назначение:</w:t>
      </w:r>
      <w:r>
        <w:rPr>
          <w:rFonts w:ascii="Arial" w:hAnsi="Arial" w:cs="Arial"/>
          <w:szCs w:val="24"/>
        </w:rPr>
        <w:t xml:space="preserve"> ботаническое.</w:t>
      </w:r>
    </w:p>
    <w:p w:rsidR="00915AAF" w:rsidRDefault="00915AAF" w:rsidP="003B3E2E">
      <w:pPr>
        <w:ind w:firstLine="709"/>
        <w:rPr>
          <w:rFonts w:ascii="Arial" w:hAnsi="Arial" w:cs="Arial"/>
          <w:szCs w:val="24"/>
        </w:rPr>
      </w:pPr>
      <w:r>
        <w:rPr>
          <w:rFonts w:ascii="Arial" w:hAnsi="Arial" w:cs="Arial"/>
          <w:i/>
          <w:szCs w:val="24"/>
        </w:rPr>
        <w:t>Памятник природы взят на учет:</w:t>
      </w:r>
      <w:r>
        <w:rPr>
          <w:rFonts w:ascii="Arial" w:hAnsi="Arial" w:cs="Arial"/>
          <w:szCs w:val="24"/>
        </w:rPr>
        <w:t xml:space="preserve"> </w:t>
      </w:r>
    </w:p>
    <w:p w:rsidR="00915AAF" w:rsidRDefault="00915AAF" w:rsidP="003B3E2E">
      <w:pPr>
        <w:ind w:firstLine="709"/>
        <w:rPr>
          <w:rFonts w:ascii="Arial" w:hAnsi="Arial" w:cs="Arial"/>
          <w:szCs w:val="24"/>
        </w:rPr>
      </w:pPr>
      <w:r>
        <w:rPr>
          <w:rFonts w:ascii="Arial" w:hAnsi="Arial" w:cs="Arial"/>
          <w:szCs w:val="24"/>
        </w:rPr>
        <w:t xml:space="preserve">- Департаментом Смоленской области по природным ресурсам и экологии;  </w:t>
      </w:r>
    </w:p>
    <w:p w:rsidR="00915AAF" w:rsidRDefault="00915AAF" w:rsidP="003B3E2E">
      <w:pPr>
        <w:ind w:firstLine="709"/>
        <w:rPr>
          <w:rFonts w:ascii="Arial" w:hAnsi="Arial" w:cs="Arial"/>
          <w:szCs w:val="24"/>
        </w:rPr>
      </w:pPr>
      <w:r>
        <w:rPr>
          <w:rFonts w:ascii="Arial" w:hAnsi="Arial" w:cs="Arial"/>
          <w:szCs w:val="24"/>
        </w:rPr>
        <w:t>- Администрацией муниципального образования «Смоленский район» Смоленской области.</w:t>
      </w:r>
    </w:p>
    <w:p w:rsidR="00915AAF" w:rsidRDefault="00915AAF" w:rsidP="003B3E2E">
      <w:pPr>
        <w:autoSpaceDE w:val="0"/>
        <w:autoSpaceDN w:val="0"/>
        <w:adjustRightInd w:val="0"/>
        <w:ind w:firstLine="709"/>
        <w:rPr>
          <w:rFonts w:ascii="Arial" w:hAnsi="Arial" w:cs="Arial"/>
          <w:szCs w:val="24"/>
        </w:rPr>
      </w:pPr>
      <w:r>
        <w:rPr>
          <w:rFonts w:ascii="Arial" w:hAnsi="Arial" w:cs="Arial"/>
          <w:i/>
          <w:szCs w:val="24"/>
        </w:rPr>
        <w:t xml:space="preserve">На всей территории памятника природы запрещаются следующие виды деятельности: </w:t>
      </w:r>
      <w:r>
        <w:rPr>
          <w:rFonts w:ascii="Arial" w:hAnsi="Arial" w:cs="Arial"/>
          <w:szCs w:val="24"/>
        </w:rPr>
        <w:t>изменение гидрологического режима; захоронение и сброс отходов производства и потребления; сброс сточных и дренажных вод; применение пестицидов и минеральных удобрений; использование всех видов моторных плавательных средств, за исключением специальных моторных средств при использовании служебных обязанностей; уничтожение береговой растительности; добыча водно-биологических ресурсов запрещенными способами; проезд и стоянка автомобилей, тракторов и других машин; прокладка новых дорог, воздушных линий и кабелей электропередачи; рубка, порча, изменение видового состава растительности, кроме мероприятий по уходу; прогон и пастьба скота; разведение костров; иные виды деятельности, нарушающие естественное состояние памятника природы.</w:t>
      </w:r>
    </w:p>
    <w:p w:rsidR="00BD2B94" w:rsidRDefault="00915AAF" w:rsidP="003F7D7D">
      <w:pPr>
        <w:autoSpaceDE w:val="0"/>
        <w:autoSpaceDN w:val="0"/>
        <w:adjustRightInd w:val="0"/>
        <w:ind w:firstLine="709"/>
        <w:rPr>
          <w:rFonts w:ascii="Arial" w:hAnsi="Arial" w:cs="Arial"/>
          <w:szCs w:val="24"/>
        </w:rPr>
      </w:pPr>
      <w:r>
        <w:rPr>
          <w:rFonts w:ascii="Arial" w:hAnsi="Arial" w:cs="Arial"/>
          <w:i/>
          <w:szCs w:val="24"/>
        </w:rPr>
        <w:t xml:space="preserve">Допустимые виды использования памятника природы: </w:t>
      </w:r>
      <w:r>
        <w:rPr>
          <w:rFonts w:ascii="Arial" w:hAnsi="Arial" w:cs="Arial"/>
          <w:szCs w:val="24"/>
        </w:rPr>
        <w:t>научное (мониторинг состояния окружающей среды, изучение функционирования и развития природных экосистем и их компонентов и т.п.); эколого-просветительское (проведение учебно-познавательных экскурсий, организация и обустройство экологических троп, фото- и видеосъемка и т.п.); рекреационное с учетом регулирования рекреационной нагрузки (транзитные прогулки, любительский лов рыбы в прудах, отдых); природоохранное (сохранение, восстановление, изучение и обогащение разнообразия объектов животного и растительного мира и т.п.); иное не противоречащее задачам объявления данного природного объекта памятника природы</w:t>
      </w:r>
      <w:r w:rsidR="00D6782C">
        <w:rPr>
          <w:rFonts w:ascii="Arial" w:hAnsi="Arial" w:cs="Arial"/>
          <w:szCs w:val="24"/>
        </w:rPr>
        <w:t xml:space="preserve"> </w:t>
      </w:r>
    </w:p>
    <w:p w:rsidR="00D6782C" w:rsidRDefault="00D6782C" w:rsidP="003F7D7D">
      <w:pPr>
        <w:autoSpaceDE w:val="0"/>
        <w:autoSpaceDN w:val="0"/>
        <w:adjustRightInd w:val="0"/>
        <w:ind w:firstLine="709"/>
        <w:rPr>
          <w:rFonts w:ascii="Arial" w:hAnsi="Arial" w:cs="Arial"/>
          <w:szCs w:val="24"/>
        </w:rPr>
      </w:pPr>
      <w:r>
        <w:rPr>
          <w:rFonts w:ascii="Arial" w:hAnsi="Arial" w:cs="Arial"/>
          <w:szCs w:val="24"/>
        </w:rPr>
        <w:t>Хозяйственная и иная деятельность в границах ООПТ необходимо осуществлять в соответствии с постановлением</w:t>
      </w:r>
      <w:r>
        <w:rPr>
          <w:rFonts w:ascii="Arial" w:eastAsia="Arial Unicode MS" w:hAnsi="Arial" w:cs="Arial"/>
          <w:i/>
          <w:sz w:val="22"/>
        </w:rPr>
        <w:t xml:space="preserve"> </w:t>
      </w:r>
      <w:r>
        <w:rPr>
          <w:rFonts w:ascii="Arial" w:eastAsia="Arial Unicode MS" w:hAnsi="Arial" w:cs="Arial"/>
          <w:sz w:val="22"/>
        </w:rPr>
        <w:t>администрации Смоленской области от 25.01.2013 № 22</w:t>
      </w:r>
      <w:r>
        <w:rPr>
          <w:rFonts w:ascii="Arial" w:hAnsi="Arial" w:cs="Arial"/>
          <w:szCs w:val="24"/>
        </w:rPr>
        <w:t xml:space="preserve"> «Об утверждении положений и паспортов памятников природы регионального значения, расположенных на территории муниципального образования «Смоленский район» Смоленской области».</w:t>
      </w:r>
    </w:p>
    <w:p w:rsidR="00915AAF" w:rsidRDefault="00915AAF" w:rsidP="00915AAF">
      <w:pPr>
        <w:ind w:firstLine="652"/>
        <w:jc w:val="center"/>
        <w:rPr>
          <w:rFonts w:ascii="Arial" w:hAnsi="Arial" w:cs="Arial"/>
          <w:b/>
          <w:i/>
          <w:szCs w:val="24"/>
        </w:rPr>
      </w:pPr>
      <w:r>
        <w:rPr>
          <w:rFonts w:ascii="Arial" w:hAnsi="Arial" w:cs="Arial"/>
          <w:b/>
          <w:i/>
          <w:szCs w:val="24"/>
        </w:rPr>
        <w:lastRenderedPageBreak/>
        <w:t xml:space="preserve">Государственный памятник природы регионального значения </w:t>
      </w:r>
    </w:p>
    <w:p w:rsidR="00915AAF" w:rsidRDefault="00915AAF" w:rsidP="00915AAF">
      <w:pPr>
        <w:ind w:firstLine="652"/>
        <w:jc w:val="center"/>
        <w:rPr>
          <w:rFonts w:ascii="Arial" w:hAnsi="Arial" w:cs="Arial"/>
          <w:b/>
          <w:i/>
          <w:szCs w:val="24"/>
        </w:rPr>
      </w:pPr>
      <w:r>
        <w:rPr>
          <w:rFonts w:ascii="Arial" w:hAnsi="Arial" w:cs="Arial"/>
          <w:b/>
          <w:i/>
          <w:szCs w:val="24"/>
        </w:rPr>
        <w:t>«Озеро Купринское»</w:t>
      </w:r>
    </w:p>
    <w:p w:rsidR="00915AAF" w:rsidRDefault="00915AAF" w:rsidP="003B3E2E">
      <w:pPr>
        <w:ind w:firstLine="709"/>
        <w:rPr>
          <w:rFonts w:ascii="Arial" w:hAnsi="Arial" w:cs="Arial"/>
          <w:szCs w:val="24"/>
        </w:rPr>
      </w:pPr>
      <w:r>
        <w:rPr>
          <w:rFonts w:ascii="Arial" w:hAnsi="Arial" w:cs="Arial"/>
          <w:i/>
          <w:szCs w:val="24"/>
        </w:rPr>
        <w:t>Организован:</w:t>
      </w:r>
      <w:r>
        <w:rPr>
          <w:rFonts w:ascii="Arial" w:hAnsi="Arial" w:cs="Arial"/>
          <w:szCs w:val="24"/>
        </w:rPr>
        <w:t xml:space="preserve"> решением исполнительного комитета Смоленского областного Совета народных депутатов от 01.10.1981 г. № 573 «Об организации охраны памятников природы».</w:t>
      </w:r>
    </w:p>
    <w:p w:rsidR="00915AAF" w:rsidRDefault="00915AAF" w:rsidP="003B3E2E">
      <w:pPr>
        <w:ind w:firstLine="709"/>
        <w:rPr>
          <w:rFonts w:ascii="Arial" w:hAnsi="Arial" w:cs="Arial"/>
          <w:szCs w:val="24"/>
        </w:rPr>
      </w:pPr>
      <w:r>
        <w:rPr>
          <w:rFonts w:ascii="Arial" w:hAnsi="Arial" w:cs="Arial"/>
          <w:i/>
          <w:szCs w:val="24"/>
        </w:rPr>
        <w:t>Местоположение:</w:t>
      </w:r>
      <w:r>
        <w:rPr>
          <w:rFonts w:ascii="Arial" w:hAnsi="Arial" w:cs="Arial"/>
          <w:szCs w:val="24"/>
        </w:rPr>
        <w:t xml:space="preserve"> в 19 км к западу от г. Смоленска, в 0,6 км к юго-востоку от железнодорожной станции Куприно, в 0,3 км к западу от дер. Ладыжницы.               </w:t>
      </w:r>
    </w:p>
    <w:p w:rsidR="00915AAF" w:rsidRDefault="00915AAF" w:rsidP="003B3E2E">
      <w:pPr>
        <w:ind w:firstLine="709"/>
        <w:rPr>
          <w:rFonts w:ascii="Arial" w:hAnsi="Arial" w:cs="Arial"/>
          <w:szCs w:val="24"/>
        </w:rPr>
      </w:pPr>
      <w:r>
        <w:rPr>
          <w:rFonts w:ascii="Arial" w:hAnsi="Arial" w:cs="Arial"/>
          <w:i/>
          <w:szCs w:val="24"/>
        </w:rPr>
        <w:t>Общая площадь:</w:t>
      </w:r>
      <w:r>
        <w:rPr>
          <w:rFonts w:ascii="Arial" w:hAnsi="Arial" w:cs="Arial"/>
          <w:szCs w:val="24"/>
        </w:rPr>
        <w:t xml:space="preserve"> 228,6 га.</w:t>
      </w:r>
    </w:p>
    <w:p w:rsidR="00915AAF" w:rsidRDefault="00915AAF" w:rsidP="003B3E2E">
      <w:pPr>
        <w:ind w:firstLine="709"/>
        <w:rPr>
          <w:rFonts w:ascii="Arial" w:hAnsi="Arial" w:cs="Arial"/>
          <w:szCs w:val="24"/>
        </w:rPr>
      </w:pPr>
      <w:r>
        <w:rPr>
          <w:rFonts w:ascii="Arial" w:hAnsi="Arial" w:cs="Arial"/>
          <w:i/>
          <w:szCs w:val="24"/>
        </w:rPr>
        <w:t>Назначение:</w:t>
      </w:r>
      <w:r>
        <w:rPr>
          <w:rFonts w:ascii="Arial" w:hAnsi="Arial" w:cs="Arial"/>
          <w:szCs w:val="24"/>
        </w:rPr>
        <w:t xml:space="preserve"> гидрологическое.</w:t>
      </w:r>
    </w:p>
    <w:p w:rsidR="00915AAF" w:rsidRDefault="00915AAF" w:rsidP="003B3E2E">
      <w:pPr>
        <w:ind w:firstLine="709"/>
        <w:rPr>
          <w:rFonts w:ascii="Arial" w:hAnsi="Arial" w:cs="Arial"/>
          <w:szCs w:val="24"/>
        </w:rPr>
      </w:pPr>
      <w:r>
        <w:rPr>
          <w:rFonts w:ascii="Arial" w:hAnsi="Arial" w:cs="Arial"/>
          <w:i/>
          <w:szCs w:val="24"/>
        </w:rPr>
        <w:t>Памятник природы взят на учет:</w:t>
      </w:r>
      <w:r>
        <w:rPr>
          <w:rFonts w:ascii="Arial" w:hAnsi="Arial" w:cs="Arial"/>
          <w:szCs w:val="24"/>
        </w:rPr>
        <w:t xml:space="preserve"> </w:t>
      </w:r>
    </w:p>
    <w:p w:rsidR="00915AAF" w:rsidRDefault="00915AAF" w:rsidP="003B3E2E">
      <w:pPr>
        <w:ind w:firstLine="709"/>
        <w:rPr>
          <w:rFonts w:ascii="Arial" w:hAnsi="Arial" w:cs="Arial"/>
          <w:szCs w:val="24"/>
        </w:rPr>
      </w:pPr>
      <w:r>
        <w:rPr>
          <w:rFonts w:ascii="Arial" w:hAnsi="Arial" w:cs="Arial"/>
          <w:szCs w:val="24"/>
        </w:rPr>
        <w:t xml:space="preserve">- Департаментом Смоленской области по природным ресурсам и экологии;  </w:t>
      </w:r>
    </w:p>
    <w:p w:rsidR="00915AAF" w:rsidRDefault="00915AAF" w:rsidP="003B3E2E">
      <w:pPr>
        <w:ind w:firstLine="709"/>
        <w:rPr>
          <w:rFonts w:ascii="Arial" w:hAnsi="Arial" w:cs="Arial"/>
          <w:szCs w:val="24"/>
        </w:rPr>
      </w:pPr>
      <w:r>
        <w:rPr>
          <w:rFonts w:ascii="Arial" w:hAnsi="Arial" w:cs="Arial"/>
          <w:szCs w:val="24"/>
        </w:rPr>
        <w:t>- Администрацией муниципального образования «Смоленский район» Смоленской области.</w:t>
      </w:r>
    </w:p>
    <w:p w:rsidR="00915AAF" w:rsidRDefault="00915AAF" w:rsidP="003B3E2E">
      <w:pPr>
        <w:autoSpaceDE w:val="0"/>
        <w:autoSpaceDN w:val="0"/>
        <w:adjustRightInd w:val="0"/>
        <w:ind w:firstLine="709"/>
        <w:rPr>
          <w:rFonts w:ascii="Arial" w:hAnsi="Arial" w:cs="Arial"/>
          <w:szCs w:val="24"/>
        </w:rPr>
      </w:pPr>
      <w:r>
        <w:rPr>
          <w:rFonts w:ascii="Arial" w:hAnsi="Arial" w:cs="Arial"/>
          <w:i/>
          <w:szCs w:val="24"/>
        </w:rPr>
        <w:t xml:space="preserve">На всей территории памятника природы запрещаются следующие виды деятельности: </w:t>
      </w:r>
      <w:r>
        <w:rPr>
          <w:rFonts w:ascii="Arial" w:hAnsi="Arial" w:cs="Arial"/>
          <w:szCs w:val="24"/>
        </w:rPr>
        <w:t>изменение гидрологического режима; захоронение и сброс отходов производства и потребления; сброс сточных и дренажных вод; применение пестицидов и минеральных удобрений; использование всех видов моторных плавательных средств, за исключением специальных моторных средств при использовании служебных обязанностей; уничтожение береговой растительности; организация рыбопромысловых участков; добыча водно-биологических ресурсов запрещенными способами; иные виды деятельности, нарушающие естественное состояние памятника природы.</w:t>
      </w:r>
    </w:p>
    <w:p w:rsidR="00915AAF" w:rsidRDefault="00915AAF" w:rsidP="003F7D7D">
      <w:pPr>
        <w:autoSpaceDE w:val="0"/>
        <w:autoSpaceDN w:val="0"/>
        <w:adjustRightInd w:val="0"/>
        <w:ind w:firstLine="709"/>
        <w:rPr>
          <w:rFonts w:ascii="Arial" w:hAnsi="Arial" w:cs="Arial"/>
          <w:szCs w:val="24"/>
        </w:rPr>
      </w:pPr>
      <w:r>
        <w:rPr>
          <w:rFonts w:ascii="Arial" w:hAnsi="Arial" w:cs="Arial"/>
          <w:i/>
          <w:szCs w:val="24"/>
        </w:rPr>
        <w:t xml:space="preserve">Допустимое использование памятника природы: </w:t>
      </w:r>
      <w:r>
        <w:rPr>
          <w:rFonts w:ascii="Arial" w:hAnsi="Arial" w:cs="Arial"/>
          <w:szCs w:val="24"/>
        </w:rPr>
        <w:t>научное (мониторинг состояния окружающей среды, изучение функционирования и развития природных экосистем и их компонентов и т.п.); эколого-просветительское (проведение учебно-познавательных экскурсий, организация и обустройство экологических троп, фото- и видеосъемка и т.п.); рекреационное с учетом регулирования рекреационной нагрузки (транзитные прогулки, любительский лов рыбы в прудах, отдых); природоохранное (сохранение, восстановление, изучение и обогащение разнообразия объектов животного и растительного мира и т.п.); иное не противоречащее задачам объявления данного природного объекта памятника природы.</w:t>
      </w:r>
    </w:p>
    <w:p w:rsidR="005151D7" w:rsidRDefault="005151D7">
      <w:pPr>
        <w:spacing w:after="200" w:line="276" w:lineRule="auto"/>
        <w:jc w:val="left"/>
        <w:rPr>
          <w:rFonts w:ascii="Arial" w:hAnsi="Arial" w:cs="Arial"/>
          <w:b/>
          <w:szCs w:val="24"/>
        </w:rPr>
      </w:pPr>
    </w:p>
    <w:p w:rsidR="00574E7B" w:rsidRPr="003B3E2E" w:rsidRDefault="003B3E2E" w:rsidP="003B3E2E">
      <w:pPr>
        <w:pStyle w:val="3"/>
      </w:pPr>
      <w:bookmarkStart w:id="121" w:name="_Toc375218108"/>
      <w:r w:rsidRPr="003B3E2E">
        <w:lastRenderedPageBreak/>
        <w:t>11.</w:t>
      </w:r>
      <w:r w:rsidR="00D6782C">
        <w:t>8</w:t>
      </w:r>
      <w:r w:rsidRPr="003B3E2E">
        <w:tab/>
      </w:r>
      <w:r w:rsidR="00574E7B" w:rsidRPr="003B3E2E">
        <w:t>ОЦЕНКА РАЗМЕЩЕНИЯ И ЭКСПЛУАТАЦИИ КОММУНАЛЬНЫХ ОБЪЕКТОВ</w:t>
      </w:r>
      <w:bookmarkEnd w:id="121"/>
    </w:p>
    <w:p w:rsidR="00574E7B" w:rsidRDefault="00574E7B" w:rsidP="00574E7B">
      <w:pPr>
        <w:ind w:firstLine="652"/>
        <w:rPr>
          <w:rFonts w:ascii="Arial" w:hAnsi="Arial" w:cs="Arial"/>
          <w:szCs w:val="24"/>
        </w:rPr>
      </w:pPr>
      <w:r>
        <w:rPr>
          <w:rFonts w:ascii="Arial" w:hAnsi="Arial" w:cs="Arial"/>
          <w:szCs w:val="24"/>
        </w:rPr>
        <w:t>Согласно СанПиН 2.2.1/2.1.1.1200-03 «Санитарно-защитные зоны и санитарная классификация предприятий, сооружений и иных объектов», размер СЗЗ для сельских и закрытых кладбищ составляет 50 м, для кладбищ площадью равной и менее 10 га – 100 м, 10 – 20 га – 300 м.</w:t>
      </w:r>
    </w:p>
    <w:p w:rsidR="00574E7B" w:rsidRDefault="00574E7B" w:rsidP="0099028A">
      <w:pPr>
        <w:ind w:firstLine="652"/>
        <w:rPr>
          <w:rFonts w:ascii="Arial" w:hAnsi="Arial" w:cs="Arial"/>
          <w:szCs w:val="24"/>
        </w:rPr>
      </w:pPr>
      <w:r>
        <w:rPr>
          <w:rFonts w:ascii="Arial" w:hAnsi="Arial" w:cs="Arial"/>
          <w:szCs w:val="24"/>
        </w:rPr>
        <w:t>Перечень территорий ритуального значения Катынского сельского поселения приводится в таблице 2.</w:t>
      </w:r>
      <w:r w:rsidR="00DF6164">
        <w:rPr>
          <w:rFonts w:ascii="Arial" w:hAnsi="Arial" w:cs="Arial"/>
          <w:szCs w:val="24"/>
        </w:rPr>
        <w:t>11</w:t>
      </w:r>
      <w:r w:rsidR="0099028A">
        <w:rPr>
          <w:rFonts w:ascii="Arial" w:hAnsi="Arial" w:cs="Arial"/>
          <w:szCs w:val="24"/>
        </w:rPr>
        <w:t>.</w:t>
      </w:r>
      <w:r w:rsidR="00DF6164">
        <w:rPr>
          <w:rFonts w:ascii="Arial" w:hAnsi="Arial" w:cs="Arial"/>
          <w:szCs w:val="24"/>
        </w:rPr>
        <w:t>8.</w:t>
      </w:r>
      <w:r w:rsidR="0099028A">
        <w:rPr>
          <w:rFonts w:ascii="Arial" w:hAnsi="Arial" w:cs="Arial"/>
          <w:szCs w:val="24"/>
        </w:rPr>
        <w:t xml:space="preserve"> </w:t>
      </w:r>
    </w:p>
    <w:p w:rsidR="00574E7B" w:rsidRPr="0099028A" w:rsidRDefault="00574E7B" w:rsidP="00E54ACF">
      <w:pPr>
        <w:rPr>
          <w:rFonts w:ascii="Arial" w:hAnsi="Arial" w:cs="Arial"/>
          <w:i/>
          <w:sz w:val="22"/>
        </w:rPr>
      </w:pPr>
      <w:r w:rsidRPr="0099028A">
        <w:rPr>
          <w:rFonts w:ascii="Arial" w:hAnsi="Arial" w:cs="Arial"/>
          <w:i/>
          <w:sz w:val="22"/>
        </w:rPr>
        <w:t>Таблица  2.</w:t>
      </w:r>
      <w:r w:rsidR="00DF6164">
        <w:rPr>
          <w:rFonts w:ascii="Arial" w:hAnsi="Arial" w:cs="Arial"/>
          <w:i/>
          <w:sz w:val="22"/>
        </w:rPr>
        <w:t>11.8</w:t>
      </w:r>
      <w:r w:rsidRPr="0099028A">
        <w:rPr>
          <w:rFonts w:ascii="Arial" w:hAnsi="Arial" w:cs="Arial"/>
          <w:i/>
          <w:sz w:val="22"/>
        </w:rPr>
        <w:t xml:space="preserve"> - Территории ритуального значения Катынского сельского поселения</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2250"/>
        <w:gridCol w:w="3318"/>
        <w:gridCol w:w="3234"/>
      </w:tblGrid>
      <w:tr w:rsidR="00574E7B" w:rsidRPr="0099028A" w:rsidTr="00574E7B">
        <w:trPr>
          <w:trHeight w:val="826"/>
          <w:tblHeader/>
        </w:trPr>
        <w:tc>
          <w:tcPr>
            <w:tcW w:w="259"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b/>
                <w:bCs/>
              </w:rPr>
            </w:pPr>
            <w:r w:rsidRPr="0099028A">
              <w:rPr>
                <w:rFonts w:ascii="Arial" w:hAnsi="Arial" w:cs="Arial"/>
                <w:b/>
                <w:bCs/>
                <w:sz w:val="22"/>
              </w:rPr>
              <w:t>№</w:t>
            </w:r>
          </w:p>
        </w:tc>
        <w:tc>
          <w:tcPr>
            <w:tcW w:w="1212"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b/>
              </w:rPr>
            </w:pPr>
            <w:r w:rsidRPr="0099028A">
              <w:rPr>
                <w:rFonts w:ascii="Arial" w:hAnsi="Arial" w:cs="Arial"/>
                <w:b/>
                <w:sz w:val="22"/>
              </w:rPr>
              <w:t>Местоположение</w:t>
            </w:r>
          </w:p>
        </w:tc>
        <w:tc>
          <w:tcPr>
            <w:tcW w:w="1787"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b/>
                <w:bCs/>
              </w:rPr>
            </w:pPr>
            <w:r w:rsidRPr="0099028A">
              <w:rPr>
                <w:rFonts w:ascii="Arial" w:hAnsi="Arial" w:cs="Arial"/>
                <w:b/>
                <w:bCs/>
                <w:sz w:val="22"/>
              </w:rPr>
              <w:t>Состояние (действующее, закрытое, ликвидируемое, вновь открываемое)</w:t>
            </w:r>
          </w:p>
        </w:tc>
        <w:tc>
          <w:tcPr>
            <w:tcW w:w="1742"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b/>
                <w:bCs/>
              </w:rPr>
            </w:pPr>
            <w:r w:rsidRPr="0099028A">
              <w:rPr>
                <w:rFonts w:ascii="Arial" w:eastAsia="Times New Roman" w:hAnsi="Arial" w:cs="Arial"/>
                <w:b/>
                <w:color w:val="000000"/>
                <w:sz w:val="22"/>
                <w:lang w:eastAsia="ru-RU"/>
              </w:rPr>
              <w:t>Соответствие Водному Кодексу РФ (ст. 65) и СанПиН 2.2.1/2.1.1.1200-03</w:t>
            </w:r>
          </w:p>
        </w:tc>
      </w:tr>
      <w:tr w:rsidR="00574E7B" w:rsidRPr="0099028A" w:rsidTr="00574E7B">
        <w:trPr>
          <w:trHeight w:val="431"/>
        </w:trPr>
        <w:tc>
          <w:tcPr>
            <w:tcW w:w="259"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rPr>
            </w:pPr>
            <w:r w:rsidRPr="0099028A">
              <w:rPr>
                <w:rFonts w:ascii="Arial" w:hAnsi="Arial" w:cs="Arial"/>
                <w:sz w:val="22"/>
              </w:rPr>
              <w:t>1</w:t>
            </w:r>
          </w:p>
        </w:tc>
        <w:tc>
          <w:tcPr>
            <w:tcW w:w="1212"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rPr>
            </w:pPr>
            <w:r w:rsidRPr="0099028A">
              <w:rPr>
                <w:rFonts w:ascii="Arial" w:hAnsi="Arial" w:cs="Arial"/>
                <w:sz w:val="22"/>
              </w:rPr>
              <w:t>С. Катынь</w:t>
            </w:r>
          </w:p>
        </w:tc>
        <w:tc>
          <w:tcPr>
            <w:tcW w:w="1787" w:type="pct"/>
            <w:tcBorders>
              <w:top w:val="single" w:sz="4" w:space="0" w:color="auto"/>
              <w:left w:val="single" w:sz="4" w:space="0" w:color="auto"/>
              <w:bottom w:val="single" w:sz="4" w:space="0" w:color="auto"/>
              <w:right w:val="single" w:sz="4" w:space="0" w:color="auto"/>
            </w:tcBorders>
            <w:hideMark/>
          </w:tcPr>
          <w:p w:rsidR="00574E7B" w:rsidRPr="0099028A" w:rsidRDefault="00574E7B">
            <w:r w:rsidRPr="0099028A">
              <w:rPr>
                <w:rFonts w:ascii="Arial" w:hAnsi="Arial" w:cs="Arial"/>
                <w:sz w:val="22"/>
              </w:rPr>
              <w:t>Действующее</w:t>
            </w:r>
          </w:p>
        </w:tc>
        <w:tc>
          <w:tcPr>
            <w:tcW w:w="1742"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rPr>
            </w:pPr>
            <w:r w:rsidRPr="0099028A">
              <w:rPr>
                <w:rFonts w:ascii="Arial" w:hAnsi="Arial" w:cs="Arial"/>
                <w:sz w:val="22"/>
              </w:rPr>
              <w:t xml:space="preserve">Соответствует </w:t>
            </w:r>
          </w:p>
        </w:tc>
      </w:tr>
      <w:tr w:rsidR="00574E7B" w:rsidRPr="0099028A" w:rsidTr="00574E7B">
        <w:trPr>
          <w:trHeight w:val="408"/>
        </w:trPr>
        <w:tc>
          <w:tcPr>
            <w:tcW w:w="259"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rPr>
            </w:pPr>
            <w:r w:rsidRPr="0099028A">
              <w:rPr>
                <w:rFonts w:ascii="Arial" w:hAnsi="Arial" w:cs="Arial"/>
                <w:sz w:val="22"/>
              </w:rPr>
              <w:t>2</w:t>
            </w:r>
          </w:p>
        </w:tc>
        <w:tc>
          <w:tcPr>
            <w:tcW w:w="1212"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rPr>
            </w:pPr>
            <w:r w:rsidRPr="0099028A">
              <w:rPr>
                <w:rFonts w:ascii="Arial" w:hAnsi="Arial" w:cs="Arial"/>
                <w:sz w:val="22"/>
              </w:rPr>
              <w:t>Д. Панцово</w:t>
            </w:r>
          </w:p>
        </w:tc>
        <w:tc>
          <w:tcPr>
            <w:tcW w:w="1787" w:type="pct"/>
            <w:tcBorders>
              <w:top w:val="single" w:sz="4" w:space="0" w:color="auto"/>
              <w:left w:val="single" w:sz="4" w:space="0" w:color="auto"/>
              <w:bottom w:val="single" w:sz="4" w:space="0" w:color="auto"/>
              <w:right w:val="single" w:sz="4" w:space="0" w:color="auto"/>
            </w:tcBorders>
            <w:hideMark/>
          </w:tcPr>
          <w:p w:rsidR="00574E7B" w:rsidRPr="0099028A" w:rsidRDefault="00574E7B">
            <w:r w:rsidRPr="0099028A">
              <w:rPr>
                <w:rFonts w:ascii="Arial" w:hAnsi="Arial" w:cs="Arial"/>
                <w:sz w:val="22"/>
              </w:rPr>
              <w:t>Действующее</w:t>
            </w:r>
          </w:p>
        </w:tc>
        <w:tc>
          <w:tcPr>
            <w:tcW w:w="1742"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rPr>
            </w:pPr>
            <w:r w:rsidRPr="0099028A">
              <w:rPr>
                <w:rFonts w:ascii="Arial" w:hAnsi="Arial" w:cs="Arial"/>
                <w:sz w:val="22"/>
              </w:rPr>
              <w:t>Соответствует</w:t>
            </w:r>
          </w:p>
        </w:tc>
      </w:tr>
      <w:tr w:rsidR="00574E7B" w:rsidRPr="0099028A" w:rsidTr="00574E7B">
        <w:trPr>
          <w:trHeight w:val="260"/>
        </w:trPr>
        <w:tc>
          <w:tcPr>
            <w:tcW w:w="259"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rPr>
            </w:pPr>
            <w:r w:rsidRPr="0099028A">
              <w:rPr>
                <w:rFonts w:ascii="Arial" w:hAnsi="Arial" w:cs="Arial"/>
                <w:sz w:val="22"/>
              </w:rPr>
              <w:t>3</w:t>
            </w:r>
          </w:p>
        </w:tc>
        <w:tc>
          <w:tcPr>
            <w:tcW w:w="1212"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rPr>
            </w:pPr>
            <w:r w:rsidRPr="0099028A">
              <w:rPr>
                <w:rFonts w:ascii="Arial" w:hAnsi="Arial" w:cs="Arial"/>
                <w:sz w:val="22"/>
              </w:rPr>
              <w:t>Д. Загусинье</w:t>
            </w:r>
          </w:p>
        </w:tc>
        <w:tc>
          <w:tcPr>
            <w:tcW w:w="1787" w:type="pct"/>
            <w:tcBorders>
              <w:top w:val="single" w:sz="4" w:space="0" w:color="auto"/>
              <w:left w:val="single" w:sz="4" w:space="0" w:color="auto"/>
              <w:bottom w:val="single" w:sz="4" w:space="0" w:color="auto"/>
              <w:right w:val="single" w:sz="4" w:space="0" w:color="auto"/>
            </w:tcBorders>
            <w:hideMark/>
          </w:tcPr>
          <w:p w:rsidR="00574E7B" w:rsidRPr="0099028A" w:rsidRDefault="00574E7B">
            <w:r w:rsidRPr="0099028A">
              <w:rPr>
                <w:rFonts w:ascii="Arial" w:hAnsi="Arial" w:cs="Arial"/>
                <w:sz w:val="22"/>
              </w:rPr>
              <w:t>Действующее</w:t>
            </w:r>
          </w:p>
        </w:tc>
        <w:tc>
          <w:tcPr>
            <w:tcW w:w="1742" w:type="pct"/>
            <w:tcBorders>
              <w:top w:val="single" w:sz="4" w:space="0" w:color="auto"/>
              <w:left w:val="single" w:sz="4" w:space="0" w:color="auto"/>
              <w:bottom w:val="single" w:sz="4" w:space="0" w:color="auto"/>
              <w:right w:val="single" w:sz="4" w:space="0" w:color="auto"/>
            </w:tcBorders>
            <w:hideMark/>
          </w:tcPr>
          <w:p w:rsidR="00574E7B" w:rsidRPr="0099028A" w:rsidRDefault="00574E7B">
            <w:pPr>
              <w:rPr>
                <w:rFonts w:ascii="Arial" w:hAnsi="Arial" w:cs="Arial"/>
              </w:rPr>
            </w:pPr>
            <w:r w:rsidRPr="0099028A">
              <w:rPr>
                <w:rFonts w:ascii="Arial" w:hAnsi="Arial" w:cs="Arial"/>
                <w:sz w:val="22"/>
              </w:rPr>
              <w:t>Соответствует</w:t>
            </w:r>
          </w:p>
        </w:tc>
      </w:tr>
      <w:tr w:rsidR="00574E7B" w:rsidRPr="0099028A" w:rsidTr="00574E7B">
        <w:trPr>
          <w:trHeight w:val="421"/>
        </w:trPr>
        <w:tc>
          <w:tcPr>
            <w:tcW w:w="259"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rPr>
            </w:pPr>
            <w:r w:rsidRPr="0099028A">
              <w:rPr>
                <w:rFonts w:ascii="Arial" w:hAnsi="Arial" w:cs="Arial"/>
                <w:sz w:val="22"/>
              </w:rPr>
              <w:t>4</w:t>
            </w:r>
          </w:p>
        </w:tc>
        <w:tc>
          <w:tcPr>
            <w:tcW w:w="1212"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rPr>
            </w:pPr>
            <w:r w:rsidRPr="0099028A">
              <w:rPr>
                <w:rFonts w:ascii="Arial" w:hAnsi="Arial" w:cs="Arial"/>
                <w:sz w:val="22"/>
              </w:rPr>
              <w:t>Д. Воронино</w:t>
            </w:r>
          </w:p>
        </w:tc>
        <w:tc>
          <w:tcPr>
            <w:tcW w:w="1787" w:type="pct"/>
            <w:tcBorders>
              <w:top w:val="single" w:sz="4" w:space="0" w:color="auto"/>
              <w:left w:val="single" w:sz="4" w:space="0" w:color="auto"/>
              <w:bottom w:val="single" w:sz="4" w:space="0" w:color="auto"/>
              <w:right w:val="single" w:sz="4" w:space="0" w:color="auto"/>
            </w:tcBorders>
            <w:hideMark/>
          </w:tcPr>
          <w:p w:rsidR="00574E7B" w:rsidRPr="0099028A" w:rsidRDefault="00574E7B">
            <w:r w:rsidRPr="0099028A">
              <w:rPr>
                <w:rFonts w:ascii="Arial" w:hAnsi="Arial" w:cs="Arial"/>
                <w:sz w:val="22"/>
              </w:rPr>
              <w:t>Действующее</w:t>
            </w:r>
          </w:p>
        </w:tc>
        <w:tc>
          <w:tcPr>
            <w:tcW w:w="1742" w:type="pct"/>
            <w:tcBorders>
              <w:top w:val="single" w:sz="4" w:space="0" w:color="auto"/>
              <w:left w:val="single" w:sz="4" w:space="0" w:color="auto"/>
              <w:bottom w:val="single" w:sz="4" w:space="0" w:color="auto"/>
              <w:right w:val="single" w:sz="4" w:space="0" w:color="auto"/>
            </w:tcBorders>
            <w:hideMark/>
          </w:tcPr>
          <w:p w:rsidR="00574E7B" w:rsidRPr="0099028A" w:rsidRDefault="00574E7B">
            <w:pPr>
              <w:rPr>
                <w:rFonts w:ascii="Arial" w:hAnsi="Arial" w:cs="Arial"/>
              </w:rPr>
            </w:pPr>
            <w:r w:rsidRPr="0099028A">
              <w:rPr>
                <w:rFonts w:ascii="Arial" w:hAnsi="Arial" w:cs="Arial"/>
                <w:sz w:val="22"/>
              </w:rPr>
              <w:t>Соответствует</w:t>
            </w:r>
          </w:p>
        </w:tc>
      </w:tr>
      <w:tr w:rsidR="00574E7B" w:rsidRPr="0099028A" w:rsidTr="00574E7B">
        <w:trPr>
          <w:trHeight w:val="285"/>
        </w:trPr>
        <w:tc>
          <w:tcPr>
            <w:tcW w:w="259"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rPr>
            </w:pPr>
            <w:r w:rsidRPr="0099028A">
              <w:rPr>
                <w:rFonts w:ascii="Arial" w:hAnsi="Arial" w:cs="Arial"/>
                <w:sz w:val="22"/>
              </w:rPr>
              <w:t>5</w:t>
            </w:r>
          </w:p>
        </w:tc>
        <w:tc>
          <w:tcPr>
            <w:tcW w:w="1212"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rPr>
            </w:pPr>
            <w:r w:rsidRPr="0099028A">
              <w:rPr>
                <w:rFonts w:ascii="Arial" w:hAnsi="Arial" w:cs="Arial"/>
                <w:sz w:val="22"/>
              </w:rPr>
              <w:t>Д. Борок</w:t>
            </w:r>
          </w:p>
        </w:tc>
        <w:tc>
          <w:tcPr>
            <w:tcW w:w="1787" w:type="pct"/>
            <w:tcBorders>
              <w:top w:val="single" w:sz="4" w:space="0" w:color="auto"/>
              <w:left w:val="single" w:sz="4" w:space="0" w:color="auto"/>
              <w:bottom w:val="single" w:sz="4" w:space="0" w:color="auto"/>
              <w:right w:val="single" w:sz="4" w:space="0" w:color="auto"/>
            </w:tcBorders>
            <w:hideMark/>
          </w:tcPr>
          <w:p w:rsidR="00574E7B" w:rsidRPr="0099028A" w:rsidRDefault="00574E7B">
            <w:pPr>
              <w:rPr>
                <w:rFonts w:ascii="Arial" w:hAnsi="Arial" w:cs="Arial"/>
              </w:rPr>
            </w:pPr>
            <w:r w:rsidRPr="0099028A">
              <w:rPr>
                <w:rFonts w:ascii="Arial" w:hAnsi="Arial" w:cs="Arial"/>
                <w:sz w:val="22"/>
              </w:rPr>
              <w:t xml:space="preserve">Закрытое </w:t>
            </w:r>
          </w:p>
        </w:tc>
        <w:tc>
          <w:tcPr>
            <w:tcW w:w="1742" w:type="pct"/>
            <w:tcBorders>
              <w:top w:val="single" w:sz="4" w:space="0" w:color="auto"/>
              <w:left w:val="single" w:sz="4" w:space="0" w:color="auto"/>
              <w:bottom w:val="single" w:sz="4" w:space="0" w:color="auto"/>
              <w:right w:val="single" w:sz="4" w:space="0" w:color="auto"/>
            </w:tcBorders>
            <w:hideMark/>
          </w:tcPr>
          <w:p w:rsidR="00574E7B" w:rsidRPr="0099028A" w:rsidRDefault="00574E7B">
            <w:pPr>
              <w:rPr>
                <w:rFonts w:ascii="Arial" w:hAnsi="Arial" w:cs="Arial"/>
              </w:rPr>
            </w:pPr>
            <w:r w:rsidRPr="0099028A">
              <w:rPr>
                <w:rFonts w:ascii="Arial" w:hAnsi="Arial" w:cs="Arial"/>
                <w:sz w:val="22"/>
              </w:rPr>
              <w:t>Не соответствует</w:t>
            </w:r>
          </w:p>
        </w:tc>
      </w:tr>
      <w:tr w:rsidR="00574E7B" w:rsidRPr="0099028A" w:rsidTr="00574E7B">
        <w:trPr>
          <w:trHeight w:val="285"/>
        </w:trPr>
        <w:tc>
          <w:tcPr>
            <w:tcW w:w="259"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rPr>
            </w:pPr>
            <w:r w:rsidRPr="0099028A">
              <w:rPr>
                <w:rFonts w:ascii="Arial" w:hAnsi="Arial" w:cs="Arial"/>
                <w:sz w:val="22"/>
              </w:rPr>
              <w:t>6</w:t>
            </w:r>
          </w:p>
        </w:tc>
        <w:tc>
          <w:tcPr>
            <w:tcW w:w="1212"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rPr>
            </w:pPr>
            <w:r w:rsidRPr="0099028A">
              <w:rPr>
                <w:rFonts w:ascii="Arial" w:hAnsi="Arial" w:cs="Arial"/>
                <w:sz w:val="22"/>
              </w:rPr>
              <w:t>Д. Красная Горка</w:t>
            </w:r>
          </w:p>
        </w:tc>
        <w:tc>
          <w:tcPr>
            <w:tcW w:w="1787" w:type="pct"/>
            <w:tcBorders>
              <w:top w:val="single" w:sz="4" w:space="0" w:color="auto"/>
              <w:left w:val="single" w:sz="4" w:space="0" w:color="auto"/>
              <w:bottom w:val="single" w:sz="4" w:space="0" w:color="auto"/>
              <w:right w:val="single" w:sz="4" w:space="0" w:color="auto"/>
            </w:tcBorders>
            <w:hideMark/>
          </w:tcPr>
          <w:p w:rsidR="00574E7B" w:rsidRPr="0099028A" w:rsidRDefault="00574E7B">
            <w:pPr>
              <w:rPr>
                <w:rFonts w:ascii="Arial" w:hAnsi="Arial" w:cs="Arial"/>
              </w:rPr>
            </w:pPr>
            <w:r w:rsidRPr="0099028A">
              <w:rPr>
                <w:rFonts w:ascii="Arial" w:hAnsi="Arial" w:cs="Arial"/>
                <w:sz w:val="22"/>
              </w:rPr>
              <w:t xml:space="preserve">Закрытое </w:t>
            </w:r>
          </w:p>
        </w:tc>
        <w:tc>
          <w:tcPr>
            <w:tcW w:w="1742" w:type="pct"/>
            <w:tcBorders>
              <w:top w:val="single" w:sz="4" w:space="0" w:color="auto"/>
              <w:left w:val="single" w:sz="4" w:space="0" w:color="auto"/>
              <w:bottom w:val="single" w:sz="4" w:space="0" w:color="auto"/>
              <w:right w:val="single" w:sz="4" w:space="0" w:color="auto"/>
            </w:tcBorders>
            <w:hideMark/>
          </w:tcPr>
          <w:p w:rsidR="00574E7B" w:rsidRPr="0099028A" w:rsidRDefault="00574E7B">
            <w:pPr>
              <w:rPr>
                <w:rFonts w:ascii="Arial" w:hAnsi="Arial" w:cs="Arial"/>
              </w:rPr>
            </w:pPr>
            <w:r w:rsidRPr="0099028A">
              <w:rPr>
                <w:rFonts w:ascii="Arial" w:hAnsi="Arial" w:cs="Arial"/>
                <w:sz w:val="22"/>
              </w:rPr>
              <w:t>Соответствует</w:t>
            </w:r>
          </w:p>
        </w:tc>
      </w:tr>
      <w:tr w:rsidR="00574E7B" w:rsidRPr="0099028A" w:rsidTr="00574E7B">
        <w:trPr>
          <w:trHeight w:val="285"/>
        </w:trPr>
        <w:tc>
          <w:tcPr>
            <w:tcW w:w="259"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rPr>
            </w:pPr>
            <w:r w:rsidRPr="0099028A">
              <w:rPr>
                <w:rFonts w:ascii="Arial" w:hAnsi="Arial" w:cs="Arial"/>
                <w:sz w:val="22"/>
              </w:rPr>
              <w:t>7</w:t>
            </w:r>
          </w:p>
        </w:tc>
        <w:tc>
          <w:tcPr>
            <w:tcW w:w="1212" w:type="pct"/>
            <w:tcBorders>
              <w:top w:val="single" w:sz="4" w:space="0" w:color="auto"/>
              <w:left w:val="single" w:sz="4" w:space="0" w:color="auto"/>
              <w:bottom w:val="single" w:sz="4" w:space="0" w:color="auto"/>
              <w:right w:val="single" w:sz="4" w:space="0" w:color="auto"/>
            </w:tcBorders>
            <w:hideMark/>
          </w:tcPr>
          <w:p w:rsidR="00574E7B" w:rsidRPr="0099028A" w:rsidRDefault="00574E7B">
            <w:pPr>
              <w:spacing w:line="240" w:lineRule="auto"/>
              <w:rPr>
                <w:rFonts w:ascii="Arial" w:hAnsi="Arial" w:cs="Arial"/>
              </w:rPr>
            </w:pPr>
            <w:r w:rsidRPr="0099028A">
              <w:rPr>
                <w:rFonts w:ascii="Arial" w:hAnsi="Arial" w:cs="Arial"/>
                <w:sz w:val="22"/>
              </w:rPr>
              <w:t>Д. Вонлярово</w:t>
            </w:r>
          </w:p>
        </w:tc>
        <w:tc>
          <w:tcPr>
            <w:tcW w:w="1787" w:type="pct"/>
            <w:tcBorders>
              <w:top w:val="single" w:sz="4" w:space="0" w:color="auto"/>
              <w:left w:val="single" w:sz="4" w:space="0" w:color="auto"/>
              <w:bottom w:val="single" w:sz="4" w:space="0" w:color="auto"/>
              <w:right w:val="single" w:sz="4" w:space="0" w:color="auto"/>
            </w:tcBorders>
            <w:hideMark/>
          </w:tcPr>
          <w:p w:rsidR="00574E7B" w:rsidRPr="0099028A" w:rsidRDefault="00574E7B">
            <w:pPr>
              <w:rPr>
                <w:rFonts w:ascii="Arial" w:hAnsi="Arial" w:cs="Arial"/>
              </w:rPr>
            </w:pPr>
            <w:r w:rsidRPr="0099028A">
              <w:rPr>
                <w:rFonts w:ascii="Arial" w:hAnsi="Arial" w:cs="Arial"/>
                <w:sz w:val="22"/>
              </w:rPr>
              <w:t xml:space="preserve">Действующее </w:t>
            </w:r>
          </w:p>
        </w:tc>
        <w:tc>
          <w:tcPr>
            <w:tcW w:w="1742" w:type="pct"/>
            <w:tcBorders>
              <w:top w:val="single" w:sz="4" w:space="0" w:color="auto"/>
              <w:left w:val="single" w:sz="4" w:space="0" w:color="auto"/>
              <w:bottom w:val="single" w:sz="4" w:space="0" w:color="auto"/>
              <w:right w:val="single" w:sz="4" w:space="0" w:color="auto"/>
            </w:tcBorders>
            <w:hideMark/>
          </w:tcPr>
          <w:p w:rsidR="00574E7B" w:rsidRPr="0099028A" w:rsidRDefault="00574E7B">
            <w:pPr>
              <w:rPr>
                <w:rFonts w:ascii="Arial" w:hAnsi="Arial" w:cs="Arial"/>
              </w:rPr>
            </w:pPr>
            <w:r w:rsidRPr="0099028A">
              <w:rPr>
                <w:rFonts w:ascii="Arial" w:hAnsi="Arial" w:cs="Arial"/>
                <w:sz w:val="22"/>
              </w:rPr>
              <w:t>Не соответствует</w:t>
            </w:r>
          </w:p>
        </w:tc>
      </w:tr>
      <w:tr w:rsidR="0099028A" w:rsidRPr="0099028A" w:rsidTr="00574E7B">
        <w:trPr>
          <w:trHeight w:val="285"/>
        </w:trPr>
        <w:tc>
          <w:tcPr>
            <w:tcW w:w="259" w:type="pct"/>
            <w:tcBorders>
              <w:top w:val="single" w:sz="4" w:space="0" w:color="auto"/>
              <w:left w:val="single" w:sz="4" w:space="0" w:color="auto"/>
              <w:bottom w:val="single" w:sz="4" w:space="0" w:color="auto"/>
              <w:right w:val="single" w:sz="4" w:space="0" w:color="auto"/>
            </w:tcBorders>
          </w:tcPr>
          <w:p w:rsidR="0099028A" w:rsidRPr="0099028A" w:rsidRDefault="0099028A">
            <w:pPr>
              <w:spacing w:line="240" w:lineRule="auto"/>
              <w:rPr>
                <w:rFonts w:ascii="Arial" w:hAnsi="Arial" w:cs="Arial"/>
              </w:rPr>
            </w:pPr>
            <w:r w:rsidRPr="0099028A">
              <w:rPr>
                <w:rFonts w:ascii="Arial" w:hAnsi="Arial" w:cs="Arial"/>
                <w:sz w:val="22"/>
              </w:rPr>
              <w:t>8</w:t>
            </w:r>
          </w:p>
        </w:tc>
        <w:tc>
          <w:tcPr>
            <w:tcW w:w="1212" w:type="pct"/>
            <w:tcBorders>
              <w:top w:val="single" w:sz="4" w:space="0" w:color="auto"/>
              <w:left w:val="single" w:sz="4" w:space="0" w:color="auto"/>
              <w:bottom w:val="single" w:sz="4" w:space="0" w:color="auto"/>
              <w:right w:val="single" w:sz="4" w:space="0" w:color="auto"/>
            </w:tcBorders>
          </w:tcPr>
          <w:p w:rsidR="0099028A" w:rsidRPr="0099028A" w:rsidRDefault="0099028A">
            <w:pPr>
              <w:spacing w:line="240" w:lineRule="auto"/>
              <w:rPr>
                <w:rFonts w:ascii="Arial" w:hAnsi="Arial" w:cs="Arial"/>
              </w:rPr>
            </w:pPr>
            <w:r w:rsidRPr="0099028A">
              <w:rPr>
                <w:rFonts w:ascii="Arial" w:hAnsi="Arial" w:cs="Arial"/>
                <w:sz w:val="22"/>
              </w:rPr>
              <w:t>Д. Алексеевка</w:t>
            </w:r>
          </w:p>
        </w:tc>
        <w:tc>
          <w:tcPr>
            <w:tcW w:w="1787" w:type="pct"/>
            <w:tcBorders>
              <w:top w:val="single" w:sz="4" w:space="0" w:color="auto"/>
              <w:left w:val="single" w:sz="4" w:space="0" w:color="auto"/>
              <w:bottom w:val="single" w:sz="4" w:space="0" w:color="auto"/>
              <w:right w:val="single" w:sz="4" w:space="0" w:color="auto"/>
            </w:tcBorders>
          </w:tcPr>
          <w:p w:rsidR="0099028A" w:rsidRPr="0099028A" w:rsidRDefault="0099028A">
            <w:pPr>
              <w:rPr>
                <w:rFonts w:ascii="Arial" w:hAnsi="Arial" w:cs="Arial"/>
              </w:rPr>
            </w:pPr>
            <w:r w:rsidRPr="0099028A">
              <w:rPr>
                <w:rFonts w:ascii="Arial" w:hAnsi="Arial" w:cs="Arial"/>
                <w:sz w:val="22"/>
              </w:rPr>
              <w:t>Действующее</w:t>
            </w:r>
          </w:p>
        </w:tc>
        <w:tc>
          <w:tcPr>
            <w:tcW w:w="1742" w:type="pct"/>
            <w:tcBorders>
              <w:top w:val="single" w:sz="4" w:space="0" w:color="auto"/>
              <w:left w:val="single" w:sz="4" w:space="0" w:color="auto"/>
              <w:bottom w:val="single" w:sz="4" w:space="0" w:color="auto"/>
              <w:right w:val="single" w:sz="4" w:space="0" w:color="auto"/>
            </w:tcBorders>
          </w:tcPr>
          <w:p w:rsidR="0099028A" w:rsidRPr="0099028A" w:rsidRDefault="0099028A">
            <w:pPr>
              <w:rPr>
                <w:rFonts w:ascii="Arial" w:hAnsi="Arial" w:cs="Arial"/>
              </w:rPr>
            </w:pPr>
            <w:r w:rsidRPr="0099028A">
              <w:rPr>
                <w:rFonts w:ascii="Arial" w:hAnsi="Arial" w:cs="Arial"/>
                <w:sz w:val="22"/>
              </w:rPr>
              <w:t>Соответствует</w:t>
            </w:r>
          </w:p>
        </w:tc>
      </w:tr>
    </w:tbl>
    <w:p w:rsidR="00574E7B" w:rsidRDefault="00574E7B" w:rsidP="00574E7B">
      <w:pPr>
        <w:pStyle w:val="af0"/>
        <w:ind w:firstLine="652"/>
        <w:rPr>
          <w:rFonts w:ascii="Arial" w:hAnsi="Arial" w:cs="Arial"/>
          <w:szCs w:val="24"/>
          <w:lang w:eastAsia="ru-RU"/>
        </w:rPr>
      </w:pPr>
    </w:p>
    <w:p w:rsidR="00574E7B" w:rsidRDefault="00574E7B" w:rsidP="00E54ACF">
      <w:pPr>
        <w:pStyle w:val="af0"/>
        <w:spacing w:after="0"/>
        <w:ind w:firstLine="652"/>
        <w:rPr>
          <w:rFonts w:ascii="Arial" w:hAnsi="Arial" w:cs="Arial"/>
          <w:szCs w:val="24"/>
        </w:rPr>
      </w:pPr>
      <w:r>
        <w:rPr>
          <w:rFonts w:ascii="Arial" w:hAnsi="Arial" w:cs="Arial"/>
          <w:szCs w:val="24"/>
        </w:rPr>
        <w:t>Для всех кладбищ Катынского сельского поселения размер санитарно-защитной зоны установлен 50 м.</w:t>
      </w:r>
    </w:p>
    <w:p w:rsidR="00574E7B" w:rsidRDefault="00574E7B" w:rsidP="00E54ACF">
      <w:pPr>
        <w:pStyle w:val="af0"/>
        <w:spacing w:after="0"/>
        <w:ind w:firstLine="652"/>
        <w:rPr>
          <w:rFonts w:ascii="Arial" w:hAnsi="Arial" w:cs="Arial"/>
          <w:szCs w:val="24"/>
        </w:rPr>
      </w:pPr>
      <w:r>
        <w:rPr>
          <w:rFonts w:ascii="Arial" w:hAnsi="Arial" w:cs="Arial"/>
          <w:szCs w:val="24"/>
        </w:rPr>
        <w:t>Территории кладбищ</w:t>
      </w:r>
      <w:r w:rsidR="0099028A">
        <w:rPr>
          <w:rFonts w:ascii="Arial" w:hAnsi="Arial" w:cs="Arial"/>
          <w:szCs w:val="24"/>
        </w:rPr>
        <w:t>а</w:t>
      </w:r>
      <w:r>
        <w:rPr>
          <w:rFonts w:ascii="Arial" w:hAnsi="Arial" w:cs="Arial"/>
          <w:szCs w:val="24"/>
        </w:rPr>
        <w:t xml:space="preserve"> д. Вонлярово располага</w:t>
      </w:r>
      <w:r w:rsidR="0099028A">
        <w:rPr>
          <w:rFonts w:ascii="Arial" w:hAnsi="Arial" w:cs="Arial"/>
          <w:szCs w:val="24"/>
        </w:rPr>
        <w:t>е</w:t>
      </w:r>
      <w:r>
        <w:rPr>
          <w:rFonts w:ascii="Arial" w:hAnsi="Arial" w:cs="Arial"/>
          <w:szCs w:val="24"/>
        </w:rPr>
        <w:t>тся в водоохранной зоне, что противоречит требованиям статьи 65 Водного Кодекса РФ</w:t>
      </w:r>
      <w:r w:rsidR="0099028A">
        <w:rPr>
          <w:rFonts w:ascii="Arial" w:hAnsi="Arial" w:cs="Arial"/>
          <w:szCs w:val="24"/>
        </w:rPr>
        <w:t xml:space="preserve"> и его необходимо закрыть</w:t>
      </w:r>
      <w:r>
        <w:rPr>
          <w:rFonts w:ascii="Arial" w:hAnsi="Arial" w:cs="Arial"/>
          <w:szCs w:val="24"/>
        </w:rPr>
        <w:t xml:space="preserve">. </w:t>
      </w:r>
    </w:p>
    <w:p w:rsidR="00421EF0" w:rsidRPr="00421EF0" w:rsidRDefault="00421EF0" w:rsidP="00E54ACF">
      <w:pPr>
        <w:ind w:firstLine="652"/>
        <w:rPr>
          <w:rFonts w:ascii="Arial" w:hAnsi="Arial" w:cs="Arial"/>
          <w:lang w:eastAsia="ru-RU"/>
        </w:rPr>
      </w:pPr>
      <w:r w:rsidRPr="00537831">
        <w:rPr>
          <w:rFonts w:ascii="Arial" w:hAnsi="Arial" w:cs="Arial"/>
          <w:lang w:eastAsia="ru-RU"/>
        </w:rPr>
        <w:t>Генеральным планом предлагается рас</w:t>
      </w:r>
      <w:r w:rsidR="00E54ACF">
        <w:rPr>
          <w:rFonts w:ascii="Arial" w:hAnsi="Arial" w:cs="Arial"/>
          <w:lang w:eastAsia="ru-RU"/>
        </w:rPr>
        <w:t xml:space="preserve">ширение существующего кладбища </w:t>
      </w:r>
      <w:r w:rsidRPr="00537831">
        <w:rPr>
          <w:rFonts w:ascii="Arial" w:hAnsi="Arial" w:cs="Arial"/>
          <w:lang w:eastAsia="ru-RU"/>
        </w:rPr>
        <w:t xml:space="preserve"> с.Катынь до 9,7 га</w:t>
      </w:r>
      <w:r>
        <w:rPr>
          <w:rFonts w:ascii="Arial" w:hAnsi="Arial" w:cs="Arial"/>
          <w:lang w:eastAsia="ru-RU"/>
        </w:rPr>
        <w:t>, планируемая санитарно-защитная зона 50</w:t>
      </w:r>
      <w:r w:rsidR="00E54ACF">
        <w:rPr>
          <w:rFonts w:ascii="Arial" w:hAnsi="Arial" w:cs="Arial"/>
          <w:lang w:eastAsia="ru-RU"/>
        </w:rPr>
        <w:t xml:space="preserve"> </w:t>
      </w:r>
      <w:r>
        <w:rPr>
          <w:rFonts w:ascii="Arial" w:hAnsi="Arial" w:cs="Arial"/>
          <w:lang w:eastAsia="ru-RU"/>
        </w:rPr>
        <w:t xml:space="preserve">м. </w:t>
      </w:r>
    </w:p>
    <w:p w:rsidR="00574E7B" w:rsidRDefault="00574E7B" w:rsidP="006C2CBF">
      <w:pPr>
        <w:pStyle w:val="af0"/>
        <w:ind w:firstLine="652"/>
        <w:rPr>
          <w:rFonts w:ascii="Arial" w:hAnsi="Arial" w:cs="Arial"/>
          <w:color w:val="FF0000"/>
          <w:szCs w:val="24"/>
        </w:rPr>
      </w:pPr>
      <w:r>
        <w:rPr>
          <w:rFonts w:ascii="Arial" w:hAnsi="Arial" w:cs="Arial"/>
          <w:szCs w:val="24"/>
        </w:rPr>
        <w:t xml:space="preserve">При устройстве новых участков кладбищ необходимо руководствоваться требованиями СанПиН </w:t>
      </w:r>
      <w:r>
        <w:rPr>
          <w:rFonts w:ascii="Arial" w:hAnsi="Arial" w:cs="Arial"/>
          <w:color w:val="000000" w:themeColor="text1"/>
          <w:szCs w:val="24"/>
        </w:rPr>
        <w:t>2.1.2882-11</w:t>
      </w:r>
      <w:r>
        <w:rPr>
          <w:rFonts w:ascii="Arial" w:hAnsi="Arial" w:cs="Arial"/>
          <w:szCs w:val="24"/>
        </w:rPr>
        <w:t xml:space="preserve"> «Гигиенические требования к размещению, устройству и содержанию кладбищ, зданий и сооружений похоронного назначения», «Инструкции о порядке похорон и содержании кладбищ в Российской Федерации», МДС 13-2.2000, Водным кодексом РФ.</w:t>
      </w:r>
    </w:p>
    <w:p w:rsidR="006C2CBF" w:rsidRDefault="006C2CBF" w:rsidP="006C2CBF">
      <w:pPr>
        <w:rPr>
          <w:rFonts w:ascii="Arial" w:hAnsi="Arial" w:cs="Arial"/>
          <w:color w:val="FF0000"/>
          <w:szCs w:val="24"/>
        </w:rPr>
      </w:pPr>
    </w:p>
    <w:p w:rsidR="00574E7B" w:rsidRPr="00991941" w:rsidRDefault="00991941" w:rsidP="003B3E2E">
      <w:pPr>
        <w:pStyle w:val="3"/>
      </w:pPr>
      <w:bookmarkStart w:id="122" w:name="_Toc375218109"/>
      <w:r>
        <w:lastRenderedPageBreak/>
        <w:t>11.</w:t>
      </w:r>
      <w:r w:rsidR="00D6782C">
        <w:t>9</w:t>
      </w:r>
      <w:r>
        <w:t xml:space="preserve"> </w:t>
      </w:r>
      <w:r w:rsidR="00574E7B" w:rsidRPr="00991941">
        <w:t>ОЦЕНКА ВЛИЯНИЯ ФИЗИЧЕСКИХ ФАКТОРОВ НА ОКРУЖАЮЩУЮ СРЕДУ</w:t>
      </w:r>
      <w:bookmarkEnd w:id="122"/>
    </w:p>
    <w:p w:rsidR="00574E7B" w:rsidRDefault="00574E7B" w:rsidP="00574E7B">
      <w:pPr>
        <w:ind w:firstLine="652"/>
        <w:rPr>
          <w:rFonts w:ascii="Arial" w:hAnsi="Arial" w:cs="Arial"/>
          <w:szCs w:val="24"/>
        </w:rPr>
      </w:pPr>
      <w:r>
        <w:rPr>
          <w:rFonts w:ascii="Arial" w:hAnsi="Arial" w:cs="Arial"/>
          <w:szCs w:val="24"/>
        </w:rPr>
        <w:t>К физическим факторам воздействия на окружающую среду относятся: шум, электромагнитные излучения, радиация, вибрация и др.</w:t>
      </w:r>
    </w:p>
    <w:p w:rsidR="00574E7B" w:rsidRDefault="00574E7B" w:rsidP="00574E7B">
      <w:pPr>
        <w:ind w:firstLine="652"/>
        <w:rPr>
          <w:rFonts w:ascii="Arial" w:hAnsi="Arial" w:cs="Arial"/>
          <w:color w:val="FF0000"/>
          <w:szCs w:val="24"/>
        </w:rPr>
      </w:pPr>
    </w:p>
    <w:p w:rsidR="00574E7B" w:rsidRDefault="00574E7B" w:rsidP="00574E7B">
      <w:pPr>
        <w:rPr>
          <w:rFonts w:ascii="Arial" w:hAnsi="Arial" w:cs="Arial"/>
          <w:b/>
          <w:szCs w:val="24"/>
        </w:rPr>
      </w:pPr>
      <w:r>
        <w:rPr>
          <w:rFonts w:ascii="Arial" w:hAnsi="Arial" w:cs="Arial"/>
          <w:b/>
          <w:szCs w:val="24"/>
        </w:rPr>
        <w:t>ШУМОВОЕ ВОЗДЕЙСТВИЕ</w:t>
      </w:r>
    </w:p>
    <w:p w:rsidR="00574E7B" w:rsidRDefault="00574E7B" w:rsidP="00574E7B">
      <w:pPr>
        <w:ind w:firstLine="652"/>
        <w:rPr>
          <w:rFonts w:ascii="Arial" w:hAnsi="Arial" w:cs="Arial"/>
          <w:szCs w:val="24"/>
        </w:rPr>
      </w:pPr>
      <w:r>
        <w:rPr>
          <w:rFonts w:ascii="Arial" w:hAnsi="Arial" w:cs="Arial"/>
          <w:szCs w:val="24"/>
        </w:rPr>
        <w:t>Оценка влияния шума на рассматриваемую территорию ведется исходя из того, что согласно санитарным нормам, уровень звука на территории жилой застройки не должен превышать 55 дБА в дневное время суток, 45 дБА в ночное время суток (СН 2.2.4/2.1.8.562-96 «Допустимые уровни шума на рабочих местах, в помещениях жилых, общественных зданий и на территории жилой застройки»). Уровни звука на нормируемой территории оцениваются на основе сопоставления существующих уровней звука над допустимыми значениями нормируемых показателей. Величина превышения существующих уровней звука над допустимыми значениями нормируемого показателя позволяет судить о степени нарушения акустического комфорта на территории и о требуемой эффективности мероприятий, направленных на обеспечение снижения уровней внешнего шума до нормативных значений.</w:t>
      </w:r>
    </w:p>
    <w:p w:rsidR="0099028A" w:rsidRPr="0099028A" w:rsidRDefault="0099028A" w:rsidP="0099028A">
      <w:pPr>
        <w:ind w:firstLine="652"/>
        <w:rPr>
          <w:rFonts w:ascii="Arial" w:hAnsi="Arial" w:cs="Arial"/>
          <w:szCs w:val="24"/>
        </w:rPr>
      </w:pPr>
      <w:r w:rsidRPr="0099028A">
        <w:rPr>
          <w:rFonts w:ascii="Arial" w:hAnsi="Arial" w:cs="Arial"/>
          <w:szCs w:val="24"/>
        </w:rPr>
        <w:t>Основными источниками внешнего шума на территории Катынского сельского поселения является автомобильный и железнодорожный транспорт.</w:t>
      </w:r>
    </w:p>
    <w:p w:rsidR="0099028A" w:rsidRPr="0099028A" w:rsidRDefault="0099028A" w:rsidP="0099028A">
      <w:pPr>
        <w:autoSpaceDE w:val="0"/>
        <w:autoSpaceDN w:val="0"/>
        <w:adjustRightInd w:val="0"/>
        <w:ind w:firstLine="652"/>
        <w:rPr>
          <w:rFonts w:ascii="Arial" w:hAnsi="Arial" w:cs="Arial"/>
          <w:color w:val="000000" w:themeColor="text1"/>
          <w:szCs w:val="24"/>
        </w:rPr>
      </w:pPr>
      <w:r w:rsidRPr="0099028A">
        <w:rPr>
          <w:rFonts w:ascii="Arial" w:hAnsi="Arial" w:cs="Arial"/>
          <w:color w:val="000000" w:themeColor="text1"/>
          <w:szCs w:val="24"/>
        </w:rPr>
        <w:t>Необходимо предусмотреть мероприятия по защите от шума:</w:t>
      </w:r>
    </w:p>
    <w:p w:rsidR="0099028A" w:rsidRPr="0099028A" w:rsidRDefault="0099028A" w:rsidP="0099028A">
      <w:pPr>
        <w:autoSpaceDE w:val="0"/>
        <w:autoSpaceDN w:val="0"/>
        <w:adjustRightInd w:val="0"/>
        <w:ind w:firstLine="652"/>
        <w:rPr>
          <w:rFonts w:ascii="Arial" w:hAnsi="Arial" w:cs="Arial"/>
          <w:color w:val="000000" w:themeColor="text1"/>
          <w:szCs w:val="24"/>
        </w:rPr>
      </w:pPr>
      <w:r w:rsidRPr="0099028A">
        <w:rPr>
          <w:rFonts w:ascii="Arial" w:hAnsi="Arial" w:cs="Arial"/>
          <w:color w:val="000000" w:themeColor="text1"/>
          <w:szCs w:val="24"/>
        </w:rPr>
        <w:t>- разработать и выполнить проект по компенсационному озеленению территории;</w:t>
      </w:r>
    </w:p>
    <w:p w:rsidR="0099028A" w:rsidRPr="0099028A" w:rsidRDefault="0099028A" w:rsidP="0099028A">
      <w:pPr>
        <w:autoSpaceDE w:val="0"/>
        <w:autoSpaceDN w:val="0"/>
        <w:adjustRightInd w:val="0"/>
        <w:ind w:firstLine="652"/>
        <w:rPr>
          <w:rFonts w:ascii="Arial" w:hAnsi="Arial" w:cs="Arial"/>
          <w:color w:val="000000" w:themeColor="text1"/>
          <w:szCs w:val="24"/>
        </w:rPr>
      </w:pPr>
      <w:r w:rsidRPr="0099028A">
        <w:rPr>
          <w:rFonts w:ascii="Arial" w:hAnsi="Arial" w:cs="Arial"/>
          <w:color w:val="000000" w:themeColor="text1"/>
          <w:szCs w:val="24"/>
        </w:rPr>
        <w:t>- поставить противошумовые экраны;</w:t>
      </w:r>
    </w:p>
    <w:p w:rsidR="00874050" w:rsidRDefault="0099028A" w:rsidP="0099028A">
      <w:pPr>
        <w:ind w:firstLine="652"/>
        <w:rPr>
          <w:rFonts w:ascii="Arial" w:hAnsi="Arial" w:cs="Arial"/>
          <w:b/>
          <w:color w:val="FF0000"/>
          <w:szCs w:val="24"/>
        </w:rPr>
      </w:pPr>
      <w:r w:rsidRPr="0099028A">
        <w:rPr>
          <w:rFonts w:ascii="Arial" w:hAnsi="Arial" w:cs="Arial"/>
          <w:color w:val="000000" w:themeColor="text1"/>
          <w:szCs w:val="24"/>
        </w:rPr>
        <w:t>- шумозащитное остекление жилых домов</w:t>
      </w:r>
      <w:r w:rsidR="00E54ACF">
        <w:rPr>
          <w:rFonts w:ascii="Arial" w:hAnsi="Arial" w:cs="Arial"/>
          <w:color w:val="000000" w:themeColor="text1"/>
          <w:szCs w:val="24"/>
        </w:rPr>
        <w:t>.</w:t>
      </w:r>
    </w:p>
    <w:p w:rsidR="00E54ACF" w:rsidRDefault="00E54ACF" w:rsidP="00991941">
      <w:pPr>
        <w:rPr>
          <w:rFonts w:ascii="Arial" w:hAnsi="Arial" w:cs="Arial"/>
          <w:b/>
          <w:szCs w:val="24"/>
        </w:rPr>
      </w:pPr>
    </w:p>
    <w:p w:rsidR="00574E7B" w:rsidRPr="00991941" w:rsidRDefault="00E54ACF" w:rsidP="00991941">
      <w:pPr>
        <w:rPr>
          <w:rFonts w:ascii="Arial" w:hAnsi="Arial" w:cs="Arial"/>
          <w:b/>
          <w:szCs w:val="24"/>
        </w:rPr>
      </w:pPr>
      <w:r>
        <w:rPr>
          <w:rFonts w:ascii="Arial" w:hAnsi="Arial" w:cs="Arial"/>
          <w:b/>
          <w:szCs w:val="24"/>
        </w:rPr>
        <w:t>ИСТОЧНИКИ ЭЛЕКТ</w:t>
      </w:r>
      <w:r w:rsidR="00574E7B" w:rsidRPr="00991941">
        <w:rPr>
          <w:rFonts w:ascii="Arial" w:hAnsi="Arial" w:cs="Arial"/>
          <w:b/>
          <w:szCs w:val="24"/>
        </w:rPr>
        <w:t>РОМАГНИТНЫХ ИЗЛУЧЕНИ</w:t>
      </w:r>
      <w:r>
        <w:rPr>
          <w:rFonts w:ascii="Arial" w:hAnsi="Arial" w:cs="Arial"/>
          <w:b/>
          <w:szCs w:val="24"/>
        </w:rPr>
        <w:t>Й</w:t>
      </w:r>
    </w:p>
    <w:p w:rsidR="00574E7B" w:rsidRDefault="00574E7B" w:rsidP="00574E7B">
      <w:pPr>
        <w:ind w:firstLine="652"/>
        <w:rPr>
          <w:rFonts w:ascii="Arial" w:hAnsi="Arial" w:cs="Arial"/>
          <w:szCs w:val="24"/>
        </w:rPr>
      </w:pPr>
      <w:r>
        <w:rPr>
          <w:rFonts w:ascii="Arial" w:hAnsi="Arial" w:cs="Arial"/>
          <w:szCs w:val="24"/>
        </w:rPr>
        <w:t>Источниками электромагнитных излучений (ЭМИ), оказывающими влияние на окружающую среду, являются линии электропередач, радио- и телевизионная станции, системы сотовой и спутниковой связи.</w:t>
      </w:r>
    </w:p>
    <w:p w:rsidR="00574E7B" w:rsidRDefault="00574E7B" w:rsidP="00574E7B">
      <w:pPr>
        <w:ind w:firstLine="652"/>
        <w:rPr>
          <w:rFonts w:ascii="Arial" w:hAnsi="Arial" w:cs="Arial"/>
          <w:szCs w:val="24"/>
        </w:rPr>
      </w:pPr>
      <w:r>
        <w:rPr>
          <w:rFonts w:ascii="Arial" w:hAnsi="Arial" w:cs="Arial"/>
          <w:szCs w:val="24"/>
        </w:rPr>
        <w:t xml:space="preserve">Снизить негативное влияние электромагнитного излучения возможно путем уменьшения продолжительности пребывания в местах с повышенным ЭМИ или проведя мероприятия по экранизации источника излучения. Провода работающей линии электропередачи создают в прилегающем пространстве электромагнитные поля (ЭМП) промышленной частоты. Расстояние, на которое распространяются </w:t>
      </w:r>
      <w:r>
        <w:rPr>
          <w:rFonts w:ascii="Arial" w:hAnsi="Arial" w:cs="Arial"/>
          <w:szCs w:val="24"/>
        </w:rPr>
        <w:lastRenderedPageBreak/>
        <w:t>эти поля от проводов линии достигает десятков метров и зависит от класса напряжения ЛЭП. В целях защиты населения от воздействия ЭМП вдоль трассы высоковольтной линии устанавливаются санитарно-защитные зоны (СЗЗ), размер которых зависит от класса напряжения ЛЭП.</w:t>
      </w:r>
    </w:p>
    <w:p w:rsidR="00574E7B" w:rsidRDefault="00574E7B" w:rsidP="00574E7B">
      <w:pPr>
        <w:ind w:firstLine="652"/>
        <w:rPr>
          <w:rFonts w:ascii="Arial" w:hAnsi="Arial" w:cs="Arial"/>
          <w:szCs w:val="24"/>
        </w:rPr>
      </w:pPr>
      <w:r>
        <w:rPr>
          <w:rFonts w:ascii="Arial" w:hAnsi="Arial" w:cs="Arial"/>
          <w:szCs w:val="24"/>
        </w:rPr>
        <w:t xml:space="preserve">Согласно «Санитарным нормам» № 2971-84 «Защита населения от воздействия электрического поля, создаваемого воздушными линиями (ВЛ) электропередачи переменного тока промышленной частоты» для ВЛ напряжением </w:t>
      </w:r>
      <w:r w:rsidR="00F8247E">
        <w:rPr>
          <w:rFonts w:ascii="Arial" w:hAnsi="Arial" w:cs="Arial"/>
          <w:szCs w:val="24"/>
        </w:rPr>
        <w:t>от 220</w:t>
      </w:r>
      <w:r>
        <w:rPr>
          <w:rFonts w:ascii="Arial" w:hAnsi="Arial" w:cs="Arial"/>
          <w:szCs w:val="24"/>
        </w:rPr>
        <w:t xml:space="preserve"> кВ </w:t>
      </w:r>
      <w:r w:rsidR="00F8247E">
        <w:rPr>
          <w:rFonts w:ascii="Arial" w:hAnsi="Arial" w:cs="Arial"/>
          <w:szCs w:val="24"/>
        </w:rPr>
        <w:t xml:space="preserve">до 500 кВ </w:t>
      </w:r>
      <w:r>
        <w:rPr>
          <w:rFonts w:ascii="Arial" w:hAnsi="Arial" w:cs="Arial"/>
          <w:szCs w:val="24"/>
        </w:rPr>
        <w:t>размер СЗЗ составляет 30 м, а защита населения от воздействия электрического поля воздушных линий электропередачи напряжением 220 кВ и ниже не требуется. В пределах СЗЗ запрещается размещение коллективных или индивидуальных дачных и садово-огородных участков; жилых и общественных зданий и сооружений.</w:t>
      </w:r>
    </w:p>
    <w:p w:rsidR="00574E7B" w:rsidRDefault="00574E7B" w:rsidP="00574E7B">
      <w:pPr>
        <w:ind w:firstLine="652"/>
        <w:rPr>
          <w:rFonts w:ascii="Arial" w:eastAsiaTheme="minorHAnsi" w:hAnsi="Arial" w:cs="Arial"/>
          <w:color w:val="FF0000"/>
          <w:szCs w:val="24"/>
        </w:rPr>
      </w:pPr>
    </w:p>
    <w:p w:rsidR="00574E7B" w:rsidRDefault="00574E7B" w:rsidP="00574E7B">
      <w:pPr>
        <w:rPr>
          <w:rFonts w:ascii="Arial" w:hAnsi="Arial" w:cs="Arial"/>
          <w:b/>
          <w:szCs w:val="24"/>
        </w:rPr>
      </w:pPr>
      <w:r>
        <w:rPr>
          <w:rFonts w:ascii="Arial" w:hAnsi="Arial" w:cs="Arial"/>
          <w:b/>
          <w:szCs w:val="24"/>
        </w:rPr>
        <w:t xml:space="preserve">РАДИАЦИОННАЯ ОБСТАНОВКА </w:t>
      </w:r>
    </w:p>
    <w:p w:rsidR="00574E7B" w:rsidRDefault="00574E7B" w:rsidP="00574E7B">
      <w:pPr>
        <w:ind w:firstLine="652"/>
        <w:rPr>
          <w:rFonts w:ascii="Arial" w:hAnsi="Arial" w:cs="Arial"/>
          <w:szCs w:val="24"/>
        </w:rPr>
      </w:pPr>
      <w:r>
        <w:rPr>
          <w:rFonts w:ascii="Arial" w:hAnsi="Arial" w:cs="Arial"/>
          <w:szCs w:val="24"/>
        </w:rPr>
        <w:t>Радиационная обстановка на территории Смоленской области в 2011 г. оставалась стабильной, аварийных ситуаций не зарегистрировано. Содержание техногенных радионуклидов в питьевой воде, поверхностных водах, атмосферном воздухе, почве, пищевых продуктах и строительных материалах не превышает нормативные значения и сохраняется на уровне прошлых лет.</w:t>
      </w:r>
    </w:p>
    <w:p w:rsidR="00574E7B" w:rsidRDefault="00574E7B" w:rsidP="00574E7B">
      <w:pPr>
        <w:autoSpaceDE w:val="0"/>
        <w:autoSpaceDN w:val="0"/>
        <w:ind w:firstLine="652"/>
        <w:rPr>
          <w:rFonts w:ascii="Arial" w:hAnsi="Arial" w:cs="Arial"/>
          <w:szCs w:val="24"/>
        </w:rPr>
      </w:pPr>
    </w:p>
    <w:p w:rsidR="006F6C07" w:rsidRDefault="00991941" w:rsidP="00454597">
      <w:pPr>
        <w:pStyle w:val="2"/>
        <w:sectPr w:rsidR="006F6C07" w:rsidSect="00874050">
          <w:headerReference w:type="default" r:id="rId41"/>
          <w:pgSz w:w="11906" w:h="16838"/>
          <w:pgMar w:top="1134" w:right="851" w:bottom="1134" w:left="1701" w:header="709" w:footer="709" w:gutter="0"/>
          <w:cols w:space="708"/>
          <w:docGrid w:linePitch="360"/>
        </w:sectPr>
      </w:pPr>
      <w:bookmarkStart w:id="123" w:name="_Toc351479878"/>
      <w:r>
        <w:br w:type="page"/>
      </w:r>
    </w:p>
    <w:p w:rsidR="00991941" w:rsidRDefault="00991941" w:rsidP="00454597">
      <w:pPr>
        <w:pStyle w:val="2"/>
      </w:pPr>
    </w:p>
    <w:p w:rsidR="00454597" w:rsidRPr="00A02F4E" w:rsidRDefault="00454597" w:rsidP="00454597">
      <w:pPr>
        <w:pStyle w:val="2"/>
      </w:pPr>
      <w:bookmarkStart w:id="124" w:name="_Toc375218110"/>
      <w:r w:rsidRPr="00A02F4E">
        <w:t xml:space="preserve">ГЛАВА </w:t>
      </w:r>
      <w:r w:rsidRPr="00B537E3">
        <w:t>12</w:t>
      </w:r>
      <w:r w:rsidRPr="00A02F4E">
        <w:t>. ПЕРЕЧЕНЬ ОСНОВНЫХ ФАКТОРОВ РИСКА ВОЗНИКНОВЕНИЯ ЧРЕЗВЫЧАЙНЫХ СИТУАЦИЙ ПРИРОДНОГО И ТЕХНОГЕННОГО ХАРАКТЕРА. МЕРОПРИЯТИЯ ПО ОБЕСПЕЧЕНИЮ БЕЗОПАСНОСТИ ТЕРРИТОРИИ.</w:t>
      </w:r>
      <w:bookmarkEnd w:id="123"/>
      <w:bookmarkEnd w:id="124"/>
      <w:r>
        <w:t xml:space="preserve"> </w:t>
      </w:r>
    </w:p>
    <w:p w:rsidR="00454597" w:rsidRDefault="00454597" w:rsidP="00454597">
      <w:pPr>
        <w:pStyle w:val="41"/>
        <w:spacing w:before="0"/>
        <w:ind w:firstLine="0"/>
        <w:outlineLvl w:val="9"/>
        <w:rPr>
          <w:rFonts w:ascii="Arial" w:hAnsi="Arial" w:cs="Arial"/>
          <w:b w:val="0"/>
          <w:i/>
          <w:color w:val="1F497D" w:themeColor="text2"/>
        </w:rPr>
      </w:pPr>
      <w:bookmarkStart w:id="125" w:name="_Toc239498983"/>
      <w:bookmarkStart w:id="126" w:name="_Toc256404275"/>
      <w:bookmarkStart w:id="127" w:name="_Toc282535542"/>
    </w:p>
    <w:p w:rsidR="00454597" w:rsidRPr="00F71D12" w:rsidRDefault="00454597" w:rsidP="00454597">
      <w:pPr>
        <w:pStyle w:val="41"/>
        <w:spacing w:before="0"/>
        <w:ind w:firstLine="0"/>
        <w:outlineLvl w:val="9"/>
        <w:rPr>
          <w:rFonts w:ascii="Arial" w:hAnsi="Arial" w:cs="Arial"/>
          <w:b w:val="0"/>
          <w:i/>
          <w:color w:val="1F497D" w:themeColor="text2"/>
        </w:rPr>
      </w:pPr>
      <w:r>
        <w:rPr>
          <w:rFonts w:ascii="Arial" w:hAnsi="Arial" w:cs="Arial"/>
          <w:b w:val="0"/>
          <w:i/>
          <w:color w:val="1F497D" w:themeColor="text2"/>
        </w:rPr>
        <w:t>Информация, описанная в данной главе</w:t>
      </w:r>
      <w:r w:rsidR="00E54ACF">
        <w:rPr>
          <w:rFonts w:ascii="Arial" w:hAnsi="Arial" w:cs="Arial"/>
          <w:b w:val="0"/>
          <w:i/>
          <w:color w:val="1F497D" w:themeColor="text2"/>
        </w:rPr>
        <w:t>, представлена графически</w:t>
      </w:r>
      <w:r w:rsidRPr="00F71D12">
        <w:rPr>
          <w:rFonts w:ascii="Arial" w:hAnsi="Arial" w:cs="Arial"/>
          <w:b w:val="0"/>
          <w:i/>
          <w:color w:val="1F497D" w:themeColor="text2"/>
        </w:rPr>
        <w:t xml:space="preserve"> на Карте </w:t>
      </w:r>
      <w:r w:rsidR="00527604" w:rsidRPr="00527604">
        <w:rPr>
          <w:rFonts w:ascii="Arial" w:hAnsi="Arial" w:cs="Arial"/>
          <w:b w:val="0"/>
          <w:i/>
          <w:color w:val="1F497D" w:themeColor="text2"/>
        </w:rPr>
        <w:t>1</w:t>
      </w:r>
      <w:r w:rsidR="00527604">
        <w:rPr>
          <w:rFonts w:ascii="Arial" w:hAnsi="Arial" w:cs="Arial"/>
          <w:b w:val="0"/>
          <w:i/>
          <w:color w:val="1F497D" w:themeColor="text2"/>
        </w:rPr>
        <w:t>.3</w:t>
      </w:r>
      <w:r w:rsidR="00462E90">
        <w:rPr>
          <w:rFonts w:ascii="Arial" w:hAnsi="Arial" w:cs="Arial"/>
          <w:b w:val="0"/>
          <w:i/>
          <w:color w:val="1F497D" w:themeColor="text2"/>
        </w:rPr>
        <w:t xml:space="preserve">. </w:t>
      </w:r>
      <w:r w:rsidRPr="00527604">
        <w:rPr>
          <w:rFonts w:ascii="Arial" w:hAnsi="Arial" w:cs="Arial"/>
          <w:b w:val="0"/>
          <w:i/>
          <w:color w:val="1F497D" w:themeColor="text2"/>
        </w:rPr>
        <w:t>Карта территорий, подверженных риску возникновения чрезвычайных ситуаций прир</w:t>
      </w:r>
      <w:r w:rsidR="00462E90">
        <w:rPr>
          <w:rFonts w:ascii="Arial" w:hAnsi="Arial" w:cs="Arial"/>
          <w:b w:val="0"/>
          <w:i/>
          <w:color w:val="1F497D" w:themeColor="text2"/>
        </w:rPr>
        <w:t>одного и техногенного характера.</w:t>
      </w:r>
    </w:p>
    <w:p w:rsidR="00454597" w:rsidRDefault="00454597" w:rsidP="00454597">
      <w:pPr>
        <w:rPr>
          <w:rFonts w:ascii="Arial" w:hAnsi="Arial" w:cs="Arial"/>
          <w:szCs w:val="24"/>
        </w:rPr>
      </w:pPr>
    </w:p>
    <w:p w:rsidR="00454597" w:rsidRPr="00DA78CE" w:rsidRDefault="00454597" w:rsidP="003B3E2E">
      <w:pPr>
        <w:pStyle w:val="3"/>
      </w:pPr>
      <w:bookmarkStart w:id="128" w:name="_Toc282535545"/>
      <w:bookmarkStart w:id="129" w:name="_Toc286845501"/>
      <w:bookmarkStart w:id="130" w:name="_Toc351479879"/>
      <w:bookmarkStart w:id="131" w:name="_Toc375218111"/>
      <w:bookmarkEnd w:id="125"/>
      <w:bookmarkEnd w:id="126"/>
      <w:bookmarkEnd w:id="127"/>
      <w:r w:rsidRPr="00454597">
        <w:t>12</w:t>
      </w:r>
      <w:r w:rsidRPr="00DA78CE">
        <w:t>.1</w:t>
      </w:r>
      <w:bookmarkEnd w:id="128"/>
      <w:bookmarkEnd w:id="129"/>
      <w:r w:rsidRPr="00DA78CE">
        <w:t xml:space="preserve"> ПЕРЕЧЕНЬ ИСТОЧНИКОВ ЧРЕЗВЫЧАЙНЫХ СИТУАЦИЙ ТЕХНОГЕННОГО ХАРАКТЕРА</w:t>
      </w:r>
      <w:bookmarkEnd w:id="130"/>
      <w:bookmarkEnd w:id="131"/>
    </w:p>
    <w:p w:rsidR="00454597" w:rsidRDefault="00454597" w:rsidP="00454597">
      <w:pPr>
        <w:autoSpaceDE w:val="0"/>
        <w:autoSpaceDN w:val="0"/>
        <w:adjustRightInd w:val="0"/>
        <w:ind w:firstLine="709"/>
        <w:rPr>
          <w:rFonts w:ascii="Arial" w:hAnsi="Arial" w:cs="Arial"/>
          <w:szCs w:val="24"/>
          <w:lang w:eastAsia="ru-RU"/>
        </w:rPr>
      </w:pPr>
      <w:r>
        <w:rPr>
          <w:rFonts w:ascii="Arial" w:hAnsi="Arial" w:cs="Arial"/>
          <w:szCs w:val="24"/>
          <w:lang w:eastAsia="ru-RU"/>
        </w:rPr>
        <w:t>Источниками чрезвычайных ситуаций техногенного характера являются аварии на потенциально опасных объектах и аварии на транспорте при перевозке опасных грузов.</w:t>
      </w:r>
    </w:p>
    <w:p w:rsidR="00454597" w:rsidRDefault="00454597" w:rsidP="00454597">
      <w:pPr>
        <w:autoSpaceDE w:val="0"/>
        <w:autoSpaceDN w:val="0"/>
        <w:adjustRightInd w:val="0"/>
        <w:ind w:firstLine="709"/>
        <w:rPr>
          <w:rFonts w:ascii="Arial" w:hAnsi="Arial" w:cs="Arial"/>
          <w:szCs w:val="24"/>
          <w:lang w:eastAsia="ru-RU"/>
        </w:rPr>
      </w:pPr>
      <w:r>
        <w:rPr>
          <w:rFonts w:ascii="Arial" w:hAnsi="Arial" w:cs="Arial"/>
          <w:szCs w:val="24"/>
          <w:lang w:eastAsia="ru-RU"/>
        </w:rPr>
        <w:t>В качестве источников техногенных ЧС рассматриваются возможные аварии на следующих потенциально опасных объектах и объектах транспорта:</w:t>
      </w:r>
    </w:p>
    <w:p w:rsidR="00454597" w:rsidRPr="00711163" w:rsidRDefault="00454597" w:rsidP="003F7D7D">
      <w:pPr>
        <w:pStyle w:val="aa"/>
        <w:numPr>
          <w:ilvl w:val="0"/>
          <w:numId w:val="31"/>
        </w:numPr>
        <w:tabs>
          <w:tab w:val="left" w:pos="993"/>
        </w:tabs>
        <w:autoSpaceDE w:val="0"/>
        <w:autoSpaceDN w:val="0"/>
        <w:adjustRightInd w:val="0"/>
        <w:ind w:left="0" w:firstLine="709"/>
        <w:rPr>
          <w:rFonts w:ascii="Arial" w:hAnsi="Arial" w:cs="Arial"/>
          <w:szCs w:val="24"/>
          <w:lang w:eastAsia="ru-RU"/>
        </w:rPr>
      </w:pPr>
      <w:r w:rsidRPr="00711163">
        <w:rPr>
          <w:rFonts w:ascii="Arial" w:hAnsi="Arial" w:cs="Arial"/>
          <w:szCs w:val="24"/>
          <w:lang w:eastAsia="ru-RU"/>
        </w:rPr>
        <w:t>химически опасные объекты - аварии с угрозой выброса аварийно-химически опасных веществ (АХОВ);</w:t>
      </w:r>
    </w:p>
    <w:p w:rsidR="00454597" w:rsidRPr="00711163" w:rsidRDefault="00454597" w:rsidP="003F7D7D">
      <w:pPr>
        <w:pStyle w:val="aa"/>
        <w:numPr>
          <w:ilvl w:val="0"/>
          <w:numId w:val="31"/>
        </w:numPr>
        <w:tabs>
          <w:tab w:val="left" w:pos="993"/>
        </w:tabs>
        <w:autoSpaceDE w:val="0"/>
        <w:autoSpaceDN w:val="0"/>
        <w:adjustRightInd w:val="0"/>
        <w:ind w:left="0" w:firstLine="709"/>
        <w:rPr>
          <w:rFonts w:ascii="Arial" w:hAnsi="Arial" w:cs="Arial"/>
          <w:szCs w:val="24"/>
          <w:lang w:eastAsia="ru-RU"/>
        </w:rPr>
      </w:pPr>
      <w:r w:rsidRPr="00711163">
        <w:rPr>
          <w:rFonts w:ascii="Arial" w:hAnsi="Arial" w:cs="Arial"/>
          <w:szCs w:val="24"/>
          <w:lang w:eastAsia="ru-RU"/>
        </w:rPr>
        <w:t>пожаровзрывоопасные объекты - пожары и взрывы;</w:t>
      </w:r>
    </w:p>
    <w:p w:rsidR="00454597" w:rsidRDefault="00454597" w:rsidP="003F7D7D">
      <w:pPr>
        <w:pStyle w:val="aa"/>
        <w:numPr>
          <w:ilvl w:val="0"/>
          <w:numId w:val="31"/>
        </w:numPr>
        <w:tabs>
          <w:tab w:val="left" w:pos="993"/>
        </w:tabs>
        <w:autoSpaceDE w:val="0"/>
        <w:autoSpaceDN w:val="0"/>
        <w:adjustRightInd w:val="0"/>
        <w:ind w:left="0" w:firstLine="709"/>
        <w:rPr>
          <w:rFonts w:ascii="Arial" w:hAnsi="Arial" w:cs="Arial"/>
          <w:szCs w:val="24"/>
          <w:lang w:eastAsia="ru-RU"/>
        </w:rPr>
      </w:pPr>
      <w:r w:rsidRPr="00711163">
        <w:rPr>
          <w:rFonts w:ascii="Arial" w:hAnsi="Arial" w:cs="Arial"/>
          <w:szCs w:val="24"/>
          <w:lang w:eastAsia="ru-RU"/>
        </w:rPr>
        <w:t>гидродинамически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токсическими веществами при разрушении обвалования шламохранилищ;</w:t>
      </w:r>
    </w:p>
    <w:p w:rsidR="00454597" w:rsidRPr="00711163" w:rsidRDefault="00454597" w:rsidP="003F7D7D">
      <w:pPr>
        <w:pStyle w:val="aa"/>
        <w:numPr>
          <w:ilvl w:val="0"/>
          <w:numId w:val="31"/>
        </w:numPr>
        <w:tabs>
          <w:tab w:val="left" w:pos="993"/>
        </w:tabs>
        <w:autoSpaceDE w:val="0"/>
        <w:autoSpaceDN w:val="0"/>
        <w:adjustRightInd w:val="0"/>
        <w:ind w:left="0" w:firstLine="709"/>
        <w:rPr>
          <w:rFonts w:ascii="Arial" w:hAnsi="Arial" w:cs="Arial"/>
          <w:szCs w:val="24"/>
          <w:lang w:eastAsia="ru-RU"/>
        </w:rPr>
      </w:pPr>
      <w:r>
        <w:rPr>
          <w:rFonts w:ascii="Arial" w:hAnsi="Arial" w:cs="Arial"/>
          <w:szCs w:val="24"/>
          <w:lang w:eastAsia="ru-RU"/>
        </w:rPr>
        <w:t>аварии на коммунальных системах;</w:t>
      </w:r>
    </w:p>
    <w:p w:rsidR="00454597" w:rsidRPr="00711163" w:rsidRDefault="00454597" w:rsidP="003F7D7D">
      <w:pPr>
        <w:pStyle w:val="aa"/>
        <w:numPr>
          <w:ilvl w:val="0"/>
          <w:numId w:val="31"/>
        </w:numPr>
        <w:tabs>
          <w:tab w:val="left" w:pos="993"/>
        </w:tabs>
        <w:autoSpaceDE w:val="0"/>
        <w:autoSpaceDN w:val="0"/>
        <w:adjustRightInd w:val="0"/>
        <w:ind w:left="0" w:firstLine="709"/>
        <w:rPr>
          <w:rFonts w:ascii="Arial" w:hAnsi="Arial" w:cs="Arial"/>
          <w:szCs w:val="24"/>
          <w:lang w:eastAsia="ru-RU"/>
        </w:rPr>
      </w:pPr>
      <w:r w:rsidRPr="00711163">
        <w:rPr>
          <w:rFonts w:ascii="Arial" w:hAnsi="Arial" w:cs="Arial"/>
          <w:szCs w:val="24"/>
          <w:lang w:eastAsia="ru-RU"/>
        </w:rPr>
        <w:t>опасные происшествия на транспорте при перевозке опасных грузов, в том числе:</w:t>
      </w:r>
    </w:p>
    <w:p w:rsidR="00454597" w:rsidRPr="00711163" w:rsidRDefault="00454597" w:rsidP="003F7D7D">
      <w:pPr>
        <w:pStyle w:val="aa"/>
        <w:numPr>
          <w:ilvl w:val="0"/>
          <w:numId w:val="31"/>
        </w:numPr>
        <w:tabs>
          <w:tab w:val="left" w:pos="993"/>
        </w:tabs>
        <w:autoSpaceDE w:val="0"/>
        <w:autoSpaceDN w:val="0"/>
        <w:adjustRightInd w:val="0"/>
        <w:ind w:left="0" w:firstLine="709"/>
        <w:rPr>
          <w:rFonts w:ascii="Arial" w:hAnsi="Arial" w:cs="Arial"/>
          <w:szCs w:val="24"/>
          <w:lang w:eastAsia="ru-RU"/>
        </w:rPr>
      </w:pPr>
      <w:r w:rsidRPr="00711163">
        <w:rPr>
          <w:rFonts w:ascii="Arial" w:hAnsi="Arial" w:cs="Arial"/>
          <w:szCs w:val="24"/>
          <w:lang w:eastAsia="ru-RU"/>
        </w:rPr>
        <w:t>аварии на автомобильном транспорте при перевозке опасных грузов;</w:t>
      </w:r>
    </w:p>
    <w:p w:rsidR="00454597" w:rsidRPr="00454597" w:rsidRDefault="00454597" w:rsidP="003F7D7D">
      <w:pPr>
        <w:pStyle w:val="aa"/>
        <w:numPr>
          <w:ilvl w:val="0"/>
          <w:numId w:val="31"/>
        </w:numPr>
        <w:tabs>
          <w:tab w:val="left" w:pos="993"/>
        </w:tabs>
        <w:autoSpaceDE w:val="0"/>
        <w:autoSpaceDN w:val="0"/>
        <w:adjustRightInd w:val="0"/>
        <w:ind w:left="0" w:firstLine="709"/>
        <w:rPr>
          <w:rFonts w:ascii="Arial" w:hAnsi="Arial" w:cs="Arial"/>
          <w:szCs w:val="24"/>
          <w:lang w:eastAsia="ru-RU"/>
        </w:rPr>
      </w:pPr>
      <w:r w:rsidRPr="00711163">
        <w:rPr>
          <w:rFonts w:ascii="Arial" w:hAnsi="Arial" w:cs="Arial"/>
          <w:szCs w:val="24"/>
          <w:lang w:eastAsia="ru-RU"/>
        </w:rPr>
        <w:t>аварии на железнодорожном транспорте при перевозке опасных грузов;</w:t>
      </w:r>
    </w:p>
    <w:p w:rsidR="00454597" w:rsidRPr="00454597" w:rsidRDefault="00454597" w:rsidP="00454597">
      <w:pPr>
        <w:rPr>
          <w:rFonts w:ascii="Arial" w:hAnsi="Arial" w:cs="Arial"/>
          <w:b/>
          <w:szCs w:val="24"/>
        </w:rPr>
      </w:pPr>
      <w:bookmarkStart w:id="132" w:name="_Toc282535546"/>
      <w:bookmarkStart w:id="133" w:name="_Toc286845502"/>
      <w:r w:rsidRPr="00454597">
        <w:rPr>
          <w:rFonts w:ascii="Arial" w:hAnsi="Arial" w:cs="Arial"/>
          <w:b/>
          <w:szCs w:val="24"/>
        </w:rPr>
        <w:t>Опасности, обусловленные транспортными авариями</w:t>
      </w:r>
      <w:bookmarkEnd w:id="132"/>
      <w:bookmarkEnd w:id="133"/>
    </w:p>
    <w:p w:rsidR="00454597" w:rsidRPr="00D46B25" w:rsidRDefault="00454597" w:rsidP="00454597">
      <w:pPr>
        <w:widowControl w:val="0"/>
        <w:autoSpaceDE w:val="0"/>
        <w:autoSpaceDN w:val="0"/>
        <w:adjustRightInd w:val="0"/>
        <w:ind w:firstLine="709"/>
        <w:rPr>
          <w:rFonts w:ascii="Arial" w:hAnsi="Arial" w:cs="Arial"/>
          <w:szCs w:val="24"/>
        </w:rPr>
      </w:pPr>
      <w:r>
        <w:rPr>
          <w:rFonts w:ascii="Arial" w:hAnsi="Arial" w:cs="Arial"/>
          <w:szCs w:val="24"/>
        </w:rPr>
        <w:t xml:space="preserve">Катынское сельское поселение Смоленского района Смоленской области </w:t>
      </w:r>
      <w:r w:rsidRPr="00454597">
        <w:rPr>
          <w:rFonts w:ascii="Arial" w:eastAsia="Times New Roman" w:hAnsi="Arial" w:cs="Arial"/>
          <w:szCs w:val="24"/>
        </w:rPr>
        <w:t>обеспечено развитой транспортной инфраструктурой.</w:t>
      </w:r>
    </w:p>
    <w:p w:rsidR="00454597" w:rsidRPr="00D46B25" w:rsidRDefault="00454597" w:rsidP="00454597">
      <w:pPr>
        <w:widowControl w:val="0"/>
        <w:autoSpaceDE w:val="0"/>
        <w:autoSpaceDN w:val="0"/>
        <w:adjustRightInd w:val="0"/>
        <w:ind w:firstLine="709"/>
        <w:rPr>
          <w:rFonts w:ascii="Arial" w:hAnsi="Arial" w:cs="Arial"/>
          <w:szCs w:val="24"/>
        </w:rPr>
      </w:pPr>
      <w:r w:rsidRPr="00D46B25">
        <w:rPr>
          <w:rFonts w:ascii="Arial" w:eastAsia="Times New Roman" w:hAnsi="Arial" w:cs="Arial"/>
          <w:szCs w:val="24"/>
        </w:rPr>
        <w:t xml:space="preserve">В состав транспортной системы </w:t>
      </w:r>
      <w:r>
        <w:rPr>
          <w:rFonts w:ascii="Arial" w:hAnsi="Arial" w:cs="Arial"/>
          <w:szCs w:val="24"/>
        </w:rPr>
        <w:t>Катынское сельское поселение</w:t>
      </w:r>
      <w:r w:rsidRPr="00D46B25">
        <w:rPr>
          <w:rFonts w:ascii="Arial" w:eastAsia="Times New Roman" w:hAnsi="Arial" w:cs="Arial"/>
          <w:szCs w:val="24"/>
        </w:rPr>
        <w:t xml:space="preserve"> входят следующие виды транспорта:</w:t>
      </w:r>
    </w:p>
    <w:p w:rsidR="00454597" w:rsidRPr="00454597" w:rsidRDefault="00454597" w:rsidP="003F7D7D">
      <w:pPr>
        <w:widowControl w:val="0"/>
        <w:tabs>
          <w:tab w:val="left" w:pos="993"/>
        </w:tabs>
        <w:autoSpaceDE w:val="0"/>
        <w:autoSpaceDN w:val="0"/>
        <w:adjustRightInd w:val="0"/>
        <w:ind w:firstLine="709"/>
        <w:rPr>
          <w:rFonts w:ascii="Arial" w:eastAsia="Times New Roman" w:hAnsi="Arial" w:cs="Arial"/>
          <w:szCs w:val="24"/>
        </w:rPr>
      </w:pPr>
      <w:r w:rsidRPr="00454597">
        <w:rPr>
          <w:rFonts w:ascii="Arial" w:eastAsia="Times New Roman" w:hAnsi="Arial" w:cs="Arial"/>
          <w:szCs w:val="24"/>
        </w:rPr>
        <w:lastRenderedPageBreak/>
        <w:t>— автомобильный;</w:t>
      </w:r>
    </w:p>
    <w:p w:rsidR="00454597" w:rsidRPr="00D46B25" w:rsidRDefault="00454597" w:rsidP="003F7D7D">
      <w:pPr>
        <w:widowControl w:val="0"/>
        <w:tabs>
          <w:tab w:val="left" w:pos="993"/>
        </w:tabs>
        <w:autoSpaceDE w:val="0"/>
        <w:autoSpaceDN w:val="0"/>
        <w:adjustRightInd w:val="0"/>
        <w:ind w:firstLine="709"/>
        <w:rPr>
          <w:rFonts w:ascii="Arial" w:hAnsi="Arial" w:cs="Arial"/>
          <w:szCs w:val="24"/>
        </w:rPr>
      </w:pPr>
      <w:r w:rsidRPr="00454597">
        <w:rPr>
          <w:rFonts w:ascii="Arial" w:eastAsia="Times New Roman" w:hAnsi="Arial" w:cs="Arial"/>
          <w:szCs w:val="24"/>
        </w:rPr>
        <w:t>— железнодорожный.</w:t>
      </w:r>
    </w:p>
    <w:p w:rsidR="00454597" w:rsidRPr="00D46B25" w:rsidRDefault="00454597" w:rsidP="00454597">
      <w:pPr>
        <w:widowControl w:val="0"/>
        <w:tabs>
          <w:tab w:val="left" w:pos="540"/>
          <w:tab w:val="num" w:pos="720"/>
          <w:tab w:val="left" w:pos="900"/>
          <w:tab w:val="left" w:pos="1080"/>
          <w:tab w:val="left" w:pos="1260"/>
        </w:tabs>
        <w:ind w:firstLine="709"/>
        <w:rPr>
          <w:rFonts w:ascii="Arial" w:hAnsi="Arial" w:cs="Arial"/>
          <w:iCs/>
          <w:szCs w:val="24"/>
        </w:rPr>
      </w:pPr>
      <w:r w:rsidRPr="00D46B25">
        <w:rPr>
          <w:rFonts w:ascii="Arial" w:hAnsi="Arial" w:cs="Arial"/>
          <w:iCs/>
          <w:szCs w:val="24"/>
        </w:rPr>
        <w:t>В качестве наиболее вероятных аварийных ситуаций на</w:t>
      </w:r>
      <w:r w:rsidRPr="00D46B25">
        <w:rPr>
          <w:rFonts w:ascii="Arial" w:hAnsi="Arial" w:cs="Arial"/>
          <w:szCs w:val="24"/>
        </w:rPr>
        <w:t xml:space="preserve"> транспортных магистралях</w:t>
      </w:r>
      <w:r w:rsidRPr="00D46B25">
        <w:rPr>
          <w:rFonts w:ascii="Arial" w:hAnsi="Arial" w:cs="Arial"/>
          <w:iCs/>
          <w:szCs w:val="24"/>
        </w:rPr>
        <w:t>, которые могут привести к возникновению поражающих факторов, в проекте рассмотрены следующие ситуации:</w:t>
      </w:r>
    </w:p>
    <w:p w:rsidR="00454597" w:rsidRPr="00D46B25" w:rsidRDefault="00454597" w:rsidP="00454597">
      <w:pPr>
        <w:widowControl w:val="0"/>
        <w:tabs>
          <w:tab w:val="num" w:pos="720"/>
          <w:tab w:val="left" w:pos="900"/>
          <w:tab w:val="left" w:pos="1080"/>
          <w:tab w:val="left" w:pos="1260"/>
        </w:tabs>
        <w:ind w:firstLine="720"/>
        <w:rPr>
          <w:rFonts w:ascii="Arial" w:hAnsi="Arial" w:cs="Arial"/>
          <w:iCs/>
          <w:szCs w:val="24"/>
        </w:rPr>
      </w:pPr>
      <w:r w:rsidRPr="00D46B25">
        <w:rPr>
          <w:rFonts w:ascii="Arial" w:hAnsi="Arial" w:cs="Arial"/>
          <w:iCs/>
          <w:szCs w:val="24"/>
        </w:rPr>
        <w:t>1. Разлив сжиженных углеводородных газов (СУГ) в результате разгерметизации или схода цистерн с рельсов железной дороги, разгерметизации автоцистерны:</w:t>
      </w:r>
    </w:p>
    <w:p w:rsidR="00454597" w:rsidRPr="00D46B25" w:rsidRDefault="00454597" w:rsidP="003F7D7D">
      <w:pPr>
        <w:widowControl w:val="0"/>
        <w:numPr>
          <w:ilvl w:val="0"/>
          <w:numId w:val="28"/>
        </w:numPr>
        <w:tabs>
          <w:tab w:val="left" w:pos="993"/>
        </w:tabs>
        <w:spacing w:after="200" w:line="240" w:lineRule="auto"/>
        <w:ind w:firstLine="709"/>
        <w:rPr>
          <w:rFonts w:ascii="Arial" w:hAnsi="Arial" w:cs="Arial"/>
          <w:iCs/>
          <w:szCs w:val="24"/>
        </w:rPr>
      </w:pPr>
      <w:r w:rsidRPr="00D46B25">
        <w:rPr>
          <w:rFonts w:ascii="Arial" w:hAnsi="Arial" w:cs="Arial"/>
          <w:iCs/>
          <w:szCs w:val="24"/>
        </w:rPr>
        <w:t>образование зоны разлива СУГ (последующая зона пожара);</w:t>
      </w:r>
    </w:p>
    <w:p w:rsidR="00454597" w:rsidRPr="00D46B25" w:rsidRDefault="00454597" w:rsidP="003F7D7D">
      <w:pPr>
        <w:widowControl w:val="0"/>
        <w:numPr>
          <w:ilvl w:val="0"/>
          <w:numId w:val="28"/>
        </w:numPr>
        <w:tabs>
          <w:tab w:val="left" w:pos="0"/>
          <w:tab w:val="left" w:pos="993"/>
        </w:tabs>
        <w:spacing w:after="200" w:line="240" w:lineRule="auto"/>
        <w:ind w:firstLine="709"/>
        <w:rPr>
          <w:rFonts w:ascii="Arial" w:hAnsi="Arial" w:cs="Arial"/>
          <w:iCs/>
          <w:szCs w:val="24"/>
        </w:rPr>
      </w:pPr>
      <w:r w:rsidRPr="00D46B25">
        <w:rPr>
          <w:rFonts w:ascii="Arial" w:hAnsi="Arial" w:cs="Arial"/>
          <w:iCs/>
          <w:szCs w:val="24"/>
        </w:rPr>
        <w:t>образование зоны взрывоопасных концентраций с последующим взрывом ТВС (зона мгновенного поражения пожара-вспышки);</w:t>
      </w:r>
    </w:p>
    <w:p w:rsidR="00454597" w:rsidRPr="00D46B25" w:rsidRDefault="00454597" w:rsidP="003F7D7D">
      <w:pPr>
        <w:widowControl w:val="0"/>
        <w:numPr>
          <w:ilvl w:val="0"/>
          <w:numId w:val="28"/>
        </w:numPr>
        <w:tabs>
          <w:tab w:val="left" w:pos="993"/>
        </w:tabs>
        <w:spacing w:after="200" w:line="240" w:lineRule="auto"/>
        <w:ind w:firstLine="709"/>
        <w:rPr>
          <w:rFonts w:ascii="Arial" w:hAnsi="Arial" w:cs="Arial"/>
          <w:iCs/>
          <w:szCs w:val="24"/>
        </w:rPr>
      </w:pPr>
      <w:r w:rsidRPr="00D46B25">
        <w:rPr>
          <w:rFonts w:ascii="Arial" w:hAnsi="Arial" w:cs="Arial"/>
          <w:iCs/>
          <w:szCs w:val="24"/>
        </w:rPr>
        <w:t>образование зоны избыточного давления воздушной ударной волны;</w:t>
      </w:r>
    </w:p>
    <w:p w:rsidR="00454597" w:rsidRPr="00D46B25" w:rsidRDefault="00454597" w:rsidP="003F7D7D">
      <w:pPr>
        <w:widowControl w:val="0"/>
        <w:numPr>
          <w:ilvl w:val="0"/>
          <w:numId w:val="28"/>
        </w:numPr>
        <w:tabs>
          <w:tab w:val="left" w:pos="0"/>
          <w:tab w:val="left" w:pos="993"/>
        </w:tabs>
        <w:spacing w:after="200" w:line="240" w:lineRule="auto"/>
        <w:ind w:firstLine="709"/>
        <w:rPr>
          <w:rFonts w:ascii="Arial" w:hAnsi="Arial" w:cs="Arial"/>
          <w:iCs/>
          <w:szCs w:val="24"/>
        </w:rPr>
      </w:pPr>
      <w:r w:rsidRPr="00D46B25">
        <w:rPr>
          <w:rFonts w:ascii="Arial" w:hAnsi="Arial" w:cs="Arial"/>
          <w:iCs/>
          <w:szCs w:val="24"/>
        </w:rPr>
        <w:t>образование зоны опасных тепловых нагрузок при горении СУГ на площади разлива;</w:t>
      </w:r>
    </w:p>
    <w:p w:rsidR="00454597" w:rsidRPr="00D46B25" w:rsidRDefault="00454597" w:rsidP="003F7D7D">
      <w:pPr>
        <w:widowControl w:val="0"/>
        <w:numPr>
          <w:ilvl w:val="0"/>
          <w:numId w:val="28"/>
        </w:numPr>
        <w:tabs>
          <w:tab w:val="left" w:pos="993"/>
        </w:tabs>
        <w:spacing w:after="200" w:line="240" w:lineRule="auto"/>
        <w:ind w:firstLine="709"/>
        <w:rPr>
          <w:rFonts w:ascii="Arial" w:hAnsi="Arial" w:cs="Arial"/>
          <w:iCs/>
          <w:szCs w:val="24"/>
        </w:rPr>
      </w:pPr>
      <w:r w:rsidRPr="00D46B25">
        <w:rPr>
          <w:rFonts w:ascii="Arial" w:hAnsi="Arial" w:cs="Arial"/>
          <w:iCs/>
          <w:szCs w:val="24"/>
        </w:rPr>
        <w:t xml:space="preserve">разрушение цистерны с выбросом СУГ и образование </w:t>
      </w:r>
      <w:r w:rsidR="00E54ACF">
        <w:rPr>
          <w:rFonts w:ascii="Arial" w:hAnsi="Arial" w:cs="Arial"/>
          <w:iCs/>
          <w:szCs w:val="24"/>
        </w:rPr>
        <w:t>«</w:t>
      </w:r>
      <w:r w:rsidRPr="00D46B25">
        <w:rPr>
          <w:rFonts w:ascii="Arial" w:hAnsi="Arial" w:cs="Arial"/>
          <w:iCs/>
          <w:szCs w:val="24"/>
        </w:rPr>
        <w:t>огненного шара</w:t>
      </w:r>
      <w:r w:rsidR="00E54ACF">
        <w:rPr>
          <w:rFonts w:ascii="Arial" w:hAnsi="Arial" w:cs="Arial"/>
          <w:iCs/>
          <w:szCs w:val="24"/>
        </w:rPr>
        <w:t>»</w:t>
      </w:r>
      <w:r w:rsidRPr="00D46B25">
        <w:rPr>
          <w:rFonts w:ascii="Arial" w:hAnsi="Arial" w:cs="Arial"/>
          <w:iCs/>
          <w:szCs w:val="24"/>
        </w:rPr>
        <w:t>;</w:t>
      </w:r>
    </w:p>
    <w:p w:rsidR="00454597" w:rsidRPr="00D46B25" w:rsidRDefault="00454597" w:rsidP="003F7D7D">
      <w:pPr>
        <w:widowControl w:val="0"/>
        <w:numPr>
          <w:ilvl w:val="0"/>
          <w:numId w:val="28"/>
        </w:numPr>
        <w:tabs>
          <w:tab w:val="left" w:pos="993"/>
        </w:tabs>
        <w:spacing w:after="200" w:line="240" w:lineRule="auto"/>
        <w:ind w:firstLine="709"/>
        <w:rPr>
          <w:rFonts w:ascii="Arial" w:hAnsi="Arial" w:cs="Arial"/>
          <w:iCs/>
          <w:szCs w:val="24"/>
        </w:rPr>
      </w:pPr>
      <w:r w:rsidRPr="00D46B25">
        <w:rPr>
          <w:rFonts w:ascii="Arial" w:hAnsi="Arial" w:cs="Arial"/>
          <w:iCs/>
          <w:szCs w:val="24"/>
        </w:rPr>
        <w:t xml:space="preserve">образование зоны теплового излучения </w:t>
      </w:r>
      <w:r w:rsidR="00E54ACF">
        <w:rPr>
          <w:rFonts w:ascii="Arial" w:hAnsi="Arial" w:cs="Arial"/>
          <w:iCs/>
          <w:szCs w:val="24"/>
        </w:rPr>
        <w:t>«</w:t>
      </w:r>
      <w:r w:rsidRPr="00D46B25">
        <w:rPr>
          <w:rFonts w:ascii="Arial" w:hAnsi="Arial" w:cs="Arial"/>
          <w:iCs/>
          <w:szCs w:val="24"/>
        </w:rPr>
        <w:t>огненного шара</w:t>
      </w:r>
      <w:r w:rsidR="00E54ACF">
        <w:rPr>
          <w:rFonts w:ascii="Arial" w:hAnsi="Arial" w:cs="Arial"/>
          <w:iCs/>
          <w:szCs w:val="24"/>
        </w:rPr>
        <w:t>»</w:t>
      </w:r>
      <w:r w:rsidRPr="00D46B25">
        <w:rPr>
          <w:rFonts w:ascii="Arial" w:hAnsi="Arial" w:cs="Arial"/>
          <w:iCs/>
          <w:szCs w:val="24"/>
        </w:rPr>
        <w:t>.</w:t>
      </w:r>
    </w:p>
    <w:p w:rsidR="00454597" w:rsidRPr="00D46B25" w:rsidRDefault="00454597" w:rsidP="00454597">
      <w:pPr>
        <w:widowControl w:val="0"/>
        <w:tabs>
          <w:tab w:val="left" w:pos="0"/>
          <w:tab w:val="num" w:pos="720"/>
          <w:tab w:val="left" w:pos="900"/>
          <w:tab w:val="left" w:pos="1080"/>
          <w:tab w:val="left" w:pos="1260"/>
        </w:tabs>
        <w:ind w:firstLine="540"/>
        <w:rPr>
          <w:rFonts w:ascii="Arial" w:hAnsi="Arial" w:cs="Arial"/>
          <w:iCs/>
          <w:szCs w:val="24"/>
        </w:rPr>
      </w:pPr>
      <w:r w:rsidRPr="00D46B25">
        <w:rPr>
          <w:rFonts w:ascii="Arial" w:hAnsi="Arial" w:cs="Arial"/>
          <w:iCs/>
          <w:szCs w:val="24"/>
        </w:rPr>
        <w:t xml:space="preserve">2. Разлив (утечка) из цистерны легко воспламеняемых жидкостей (ЛВЖ) типа </w:t>
      </w:r>
      <w:r w:rsidR="00E54ACF">
        <w:rPr>
          <w:rFonts w:ascii="Arial" w:hAnsi="Arial" w:cs="Arial"/>
          <w:iCs/>
          <w:szCs w:val="24"/>
        </w:rPr>
        <w:t>«</w:t>
      </w:r>
      <w:r w:rsidRPr="00D46B25">
        <w:rPr>
          <w:rFonts w:ascii="Arial" w:hAnsi="Arial" w:cs="Arial"/>
          <w:iCs/>
          <w:szCs w:val="24"/>
        </w:rPr>
        <w:t>бензин</w:t>
      </w:r>
      <w:r w:rsidR="00E54ACF">
        <w:rPr>
          <w:rFonts w:ascii="Arial" w:hAnsi="Arial" w:cs="Arial"/>
          <w:iCs/>
          <w:szCs w:val="24"/>
        </w:rPr>
        <w:t>»</w:t>
      </w:r>
      <w:r w:rsidRPr="00D46B25">
        <w:rPr>
          <w:rFonts w:ascii="Arial" w:hAnsi="Arial" w:cs="Arial"/>
          <w:iCs/>
          <w:szCs w:val="24"/>
        </w:rPr>
        <w:t>:</w:t>
      </w:r>
    </w:p>
    <w:p w:rsidR="00454597" w:rsidRPr="00D46B25" w:rsidRDefault="00454597" w:rsidP="003F7D7D">
      <w:pPr>
        <w:widowControl w:val="0"/>
        <w:numPr>
          <w:ilvl w:val="0"/>
          <w:numId w:val="26"/>
        </w:numPr>
        <w:tabs>
          <w:tab w:val="left" w:pos="993"/>
        </w:tabs>
        <w:spacing w:after="200" w:line="240" w:lineRule="auto"/>
        <w:ind w:firstLine="709"/>
        <w:rPr>
          <w:rFonts w:ascii="Arial" w:hAnsi="Arial" w:cs="Arial"/>
          <w:iCs/>
          <w:szCs w:val="24"/>
        </w:rPr>
      </w:pPr>
      <w:r w:rsidRPr="00D46B25">
        <w:rPr>
          <w:rFonts w:ascii="Arial" w:hAnsi="Arial" w:cs="Arial"/>
          <w:iCs/>
          <w:szCs w:val="24"/>
        </w:rPr>
        <w:t>образование зоны разлива ЛВЖ (последующая зона пожара);</w:t>
      </w:r>
    </w:p>
    <w:p w:rsidR="00454597" w:rsidRPr="00D46B25" w:rsidRDefault="00454597" w:rsidP="003F7D7D">
      <w:pPr>
        <w:widowControl w:val="0"/>
        <w:numPr>
          <w:ilvl w:val="0"/>
          <w:numId w:val="25"/>
        </w:numPr>
        <w:tabs>
          <w:tab w:val="left" w:pos="0"/>
          <w:tab w:val="left" w:pos="993"/>
        </w:tabs>
        <w:spacing w:after="200" w:line="240" w:lineRule="auto"/>
        <w:ind w:firstLine="709"/>
        <w:rPr>
          <w:rFonts w:ascii="Arial" w:hAnsi="Arial" w:cs="Arial"/>
          <w:iCs/>
          <w:szCs w:val="24"/>
        </w:rPr>
      </w:pPr>
      <w:r w:rsidRPr="00D46B25">
        <w:rPr>
          <w:rFonts w:ascii="Arial" w:hAnsi="Arial" w:cs="Arial"/>
          <w:iCs/>
          <w:szCs w:val="24"/>
        </w:rPr>
        <w:t>образование зоны взрывоопасных концентраций с последующим взрывом ТВС (зона мгновенного поражения  пожара – вспышки);</w:t>
      </w:r>
    </w:p>
    <w:p w:rsidR="00454597" w:rsidRPr="00D46B25" w:rsidRDefault="00454597" w:rsidP="003F7D7D">
      <w:pPr>
        <w:widowControl w:val="0"/>
        <w:numPr>
          <w:ilvl w:val="0"/>
          <w:numId w:val="25"/>
        </w:numPr>
        <w:tabs>
          <w:tab w:val="left" w:pos="993"/>
        </w:tabs>
        <w:spacing w:after="200" w:line="240" w:lineRule="auto"/>
        <w:ind w:firstLine="709"/>
        <w:rPr>
          <w:rFonts w:ascii="Arial" w:hAnsi="Arial" w:cs="Arial"/>
          <w:iCs/>
          <w:szCs w:val="24"/>
        </w:rPr>
      </w:pPr>
      <w:r w:rsidRPr="00D46B25">
        <w:rPr>
          <w:rFonts w:ascii="Arial" w:hAnsi="Arial" w:cs="Arial"/>
          <w:iCs/>
          <w:szCs w:val="24"/>
        </w:rPr>
        <w:t>образование зоны избыточного давления воздушной ударной волны;</w:t>
      </w:r>
    </w:p>
    <w:p w:rsidR="00454597" w:rsidRPr="00D46B25" w:rsidRDefault="00454597" w:rsidP="003F7D7D">
      <w:pPr>
        <w:widowControl w:val="0"/>
        <w:numPr>
          <w:ilvl w:val="0"/>
          <w:numId w:val="25"/>
        </w:numPr>
        <w:tabs>
          <w:tab w:val="left" w:pos="0"/>
          <w:tab w:val="left" w:pos="993"/>
        </w:tabs>
        <w:spacing w:after="200" w:line="240" w:lineRule="auto"/>
        <w:ind w:firstLine="709"/>
        <w:rPr>
          <w:rFonts w:ascii="Arial" w:hAnsi="Arial" w:cs="Arial"/>
          <w:iCs/>
          <w:szCs w:val="24"/>
        </w:rPr>
      </w:pPr>
      <w:r w:rsidRPr="00D46B25">
        <w:rPr>
          <w:rFonts w:ascii="Arial" w:hAnsi="Arial" w:cs="Arial"/>
          <w:iCs/>
          <w:szCs w:val="24"/>
        </w:rPr>
        <w:t xml:space="preserve">образование зоны опасных тепловых нагрузок при горении ЛВЖ на площади разлива; </w:t>
      </w:r>
    </w:p>
    <w:p w:rsidR="00454597" w:rsidRPr="00D46B25" w:rsidRDefault="00454597" w:rsidP="00454597">
      <w:pPr>
        <w:widowControl w:val="0"/>
        <w:tabs>
          <w:tab w:val="left" w:pos="540"/>
          <w:tab w:val="num" w:pos="720"/>
          <w:tab w:val="left" w:pos="900"/>
          <w:tab w:val="left" w:pos="1080"/>
          <w:tab w:val="left" w:pos="1260"/>
        </w:tabs>
        <w:ind w:left="540"/>
        <w:rPr>
          <w:rFonts w:ascii="Arial" w:hAnsi="Arial" w:cs="Arial"/>
          <w:iCs/>
          <w:szCs w:val="24"/>
        </w:rPr>
      </w:pPr>
      <w:r w:rsidRPr="00D46B25">
        <w:rPr>
          <w:rFonts w:ascii="Arial" w:hAnsi="Arial" w:cs="Arial"/>
          <w:iCs/>
          <w:szCs w:val="24"/>
        </w:rPr>
        <w:t>3. Разлив аммиака в результате разгерметизации автоцистерны:</w:t>
      </w:r>
    </w:p>
    <w:p w:rsidR="00454597" w:rsidRPr="00D46B25" w:rsidRDefault="00454597" w:rsidP="003F7D7D">
      <w:pPr>
        <w:widowControl w:val="0"/>
        <w:numPr>
          <w:ilvl w:val="0"/>
          <w:numId w:val="27"/>
        </w:numPr>
        <w:tabs>
          <w:tab w:val="left" w:pos="993"/>
        </w:tabs>
        <w:spacing w:after="200" w:line="240" w:lineRule="auto"/>
        <w:ind w:firstLine="709"/>
        <w:rPr>
          <w:rFonts w:ascii="Arial" w:hAnsi="Arial" w:cs="Arial"/>
          <w:iCs/>
          <w:szCs w:val="24"/>
        </w:rPr>
      </w:pPr>
      <w:r w:rsidRPr="00D46B25">
        <w:rPr>
          <w:rFonts w:ascii="Arial" w:hAnsi="Arial" w:cs="Arial"/>
          <w:iCs/>
          <w:szCs w:val="24"/>
        </w:rPr>
        <w:t>образование зоны разлива аммиака;</w:t>
      </w:r>
    </w:p>
    <w:p w:rsidR="00454597" w:rsidRPr="00D46B25" w:rsidRDefault="00454597" w:rsidP="003F7D7D">
      <w:pPr>
        <w:widowControl w:val="0"/>
        <w:numPr>
          <w:ilvl w:val="0"/>
          <w:numId w:val="27"/>
        </w:numPr>
        <w:tabs>
          <w:tab w:val="left" w:pos="993"/>
        </w:tabs>
        <w:spacing w:after="200" w:line="240" w:lineRule="auto"/>
        <w:ind w:firstLine="709"/>
        <w:rPr>
          <w:rFonts w:ascii="Arial" w:hAnsi="Arial" w:cs="Arial"/>
          <w:iCs/>
          <w:szCs w:val="24"/>
        </w:rPr>
      </w:pPr>
      <w:r w:rsidRPr="00D46B25">
        <w:rPr>
          <w:rFonts w:ascii="Arial" w:hAnsi="Arial" w:cs="Arial"/>
          <w:iCs/>
          <w:szCs w:val="24"/>
        </w:rPr>
        <w:t>образование зоны опасных концентраций аммиака в воздухе.</w:t>
      </w:r>
    </w:p>
    <w:p w:rsidR="00454597" w:rsidRPr="00D46B25" w:rsidRDefault="00454597" w:rsidP="00454597">
      <w:pPr>
        <w:widowControl w:val="0"/>
        <w:tabs>
          <w:tab w:val="left" w:pos="540"/>
          <w:tab w:val="num" w:pos="720"/>
          <w:tab w:val="left" w:pos="900"/>
          <w:tab w:val="left" w:pos="1080"/>
          <w:tab w:val="left" w:pos="1260"/>
        </w:tabs>
        <w:ind w:left="540"/>
        <w:rPr>
          <w:rFonts w:ascii="Arial" w:hAnsi="Arial" w:cs="Arial"/>
          <w:iCs/>
          <w:szCs w:val="24"/>
        </w:rPr>
      </w:pPr>
      <w:r w:rsidRPr="00D46B25">
        <w:rPr>
          <w:rFonts w:ascii="Arial" w:hAnsi="Arial" w:cs="Arial"/>
          <w:iCs/>
          <w:szCs w:val="24"/>
        </w:rPr>
        <w:t>4. Разлив хлора в результате разгерметизации железнодорожной цистерны:</w:t>
      </w:r>
    </w:p>
    <w:p w:rsidR="00454597" w:rsidRPr="00D46B25" w:rsidRDefault="00454597" w:rsidP="003F7D7D">
      <w:pPr>
        <w:widowControl w:val="0"/>
        <w:numPr>
          <w:ilvl w:val="0"/>
          <w:numId w:val="27"/>
        </w:numPr>
        <w:tabs>
          <w:tab w:val="left" w:pos="993"/>
        </w:tabs>
        <w:spacing w:after="200" w:line="240" w:lineRule="auto"/>
        <w:ind w:firstLine="709"/>
        <w:rPr>
          <w:rFonts w:ascii="Arial" w:hAnsi="Arial" w:cs="Arial"/>
          <w:iCs/>
          <w:szCs w:val="24"/>
        </w:rPr>
      </w:pPr>
      <w:r w:rsidRPr="00D46B25">
        <w:rPr>
          <w:rFonts w:ascii="Arial" w:hAnsi="Arial" w:cs="Arial"/>
          <w:iCs/>
          <w:szCs w:val="24"/>
        </w:rPr>
        <w:t>образование зоны разлива хлора;</w:t>
      </w:r>
    </w:p>
    <w:p w:rsidR="00454597" w:rsidRPr="00D46B25" w:rsidRDefault="00454597" w:rsidP="003F7D7D">
      <w:pPr>
        <w:widowControl w:val="0"/>
        <w:numPr>
          <w:ilvl w:val="0"/>
          <w:numId w:val="27"/>
        </w:numPr>
        <w:tabs>
          <w:tab w:val="left" w:pos="993"/>
        </w:tabs>
        <w:spacing w:after="200" w:line="240" w:lineRule="auto"/>
        <w:ind w:firstLine="709"/>
        <w:rPr>
          <w:rFonts w:ascii="Arial" w:hAnsi="Arial" w:cs="Arial"/>
          <w:iCs/>
          <w:szCs w:val="24"/>
        </w:rPr>
      </w:pPr>
      <w:r w:rsidRPr="00D46B25">
        <w:rPr>
          <w:rFonts w:ascii="Arial" w:hAnsi="Arial" w:cs="Arial"/>
          <w:iCs/>
          <w:szCs w:val="24"/>
        </w:rPr>
        <w:t>образование зоны опасных концентраций хлора в воздухе.</w:t>
      </w:r>
    </w:p>
    <w:p w:rsidR="00454597" w:rsidRPr="00D46B25" w:rsidRDefault="00454597" w:rsidP="00454597">
      <w:pPr>
        <w:widowControl w:val="0"/>
        <w:tabs>
          <w:tab w:val="left" w:pos="540"/>
          <w:tab w:val="num" w:pos="720"/>
          <w:tab w:val="left" w:pos="900"/>
          <w:tab w:val="left" w:pos="1080"/>
          <w:tab w:val="left" w:pos="1260"/>
        </w:tabs>
        <w:jc w:val="left"/>
        <w:rPr>
          <w:rFonts w:ascii="Arial" w:hAnsi="Arial" w:cs="Arial"/>
          <w:i/>
          <w:iCs/>
        </w:rPr>
      </w:pPr>
      <w:r w:rsidRPr="00D46B25">
        <w:rPr>
          <w:rFonts w:ascii="Arial" w:hAnsi="Arial" w:cs="Arial"/>
          <w:i/>
          <w:iCs/>
        </w:rPr>
        <w:t xml:space="preserve">Аварии с проливом </w:t>
      </w:r>
      <w:r>
        <w:rPr>
          <w:rFonts w:ascii="Arial" w:hAnsi="Arial" w:cs="Arial"/>
          <w:i/>
          <w:iCs/>
        </w:rPr>
        <w:t>легковоспламеняющихся жидкостей (</w:t>
      </w:r>
      <w:r w:rsidRPr="00D46B25">
        <w:rPr>
          <w:rFonts w:ascii="Arial" w:hAnsi="Arial" w:cs="Arial"/>
          <w:i/>
          <w:iCs/>
        </w:rPr>
        <w:t>ЛВЖ</w:t>
      </w:r>
      <w:r>
        <w:rPr>
          <w:rFonts w:ascii="Arial" w:hAnsi="Arial" w:cs="Arial"/>
          <w:i/>
          <w:iCs/>
        </w:rPr>
        <w:t>)</w:t>
      </w:r>
    </w:p>
    <w:p w:rsidR="00454597" w:rsidRDefault="00454597" w:rsidP="00454597">
      <w:pPr>
        <w:widowControl w:val="0"/>
        <w:tabs>
          <w:tab w:val="left" w:pos="540"/>
          <w:tab w:val="num" w:pos="720"/>
          <w:tab w:val="left" w:pos="900"/>
          <w:tab w:val="left" w:pos="1080"/>
          <w:tab w:val="left" w:pos="1260"/>
        </w:tabs>
        <w:ind w:firstLine="709"/>
        <w:rPr>
          <w:rFonts w:ascii="Arial" w:hAnsi="Arial" w:cs="Arial"/>
          <w:iCs/>
        </w:rPr>
      </w:pPr>
      <w:r w:rsidRPr="00D46B25">
        <w:rPr>
          <w:rFonts w:ascii="Arial" w:hAnsi="Arial" w:cs="Arial"/>
          <w:iCs/>
        </w:rPr>
        <w:t xml:space="preserve">Следует учесть, что, исходя из анализа статистических данных по авариям, в относительной доле повреждаемости грузов при автомобильных перевозках </w:t>
      </w:r>
      <w:r w:rsidRPr="00D46B25">
        <w:rPr>
          <w:rFonts w:ascii="Arial" w:hAnsi="Arial" w:cs="Arial"/>
          <w:iCs/>
        </w:rPr>
        <w:lastRenderedPageBreak/>
        <w:t xml:space="preserve">преобладают аварии с легковоспламеняющимися и горючими жидкостями </w:t>
      </w:r>
      <w:r w:rsidR="00E54ACF">
        <w:rPr>
          <w:rFonts w:ascii="Arial" w:hAnsi="Arial" w:cs="Arial"/>
          <w:iCs/>
        </w:rPr>
        <w:t xml:space="preserve">               </w:t>
      </w:r>
      <w:r w:rsidRPr="00D46B25">
        <w:rPr>
          <w:rFonts w:ascii="Arial" w:hAnsi="Arial" w:cs="Arial"/>
          <w:iCs/>
        </w:rPr>
        <w:t>(~ 77 %).</w:t>
      </w:r>
      <w:r>
        <w:rPr>
          <w:rFonts w:ascii="Arial" w:hAnsi="Arial" w:cs="Arial"/>
          <w:iCs/>
        </w:rPr>
        <w:t xml:space="preserve"> Параметры последствий аварий на автотранспорте с проливом ЛВЖ приведены в таблице </w:t>
      </w:r>
      <w:r w:rsidR="00D65823">
        <w:rPr>
          <w:rFonts w:ascii="Arial" w:hAnsi="Arial" w:cs="Arial"/>
          <w:iCs/>
        </w:rPr>
        <w:t>2.</w:t>
      </w:r>
      <w:r w:rsidR="00DF6164">
        <w:rPr>
          <w:rFonts w:ascii="Arial" w:hAnsi="Arial" w:cs="Arial"/>
          <w:iCs/>
        </w:rPr>
        <w:t>12.1</w:t>
      </w:r>
      <w:r>
        <w:rPr>
          <w:rFonts w:ascii="Arial" w:hAnsi="Arial" w:cs="Arial"/>
          <w:iCs/>
        </w:rPr>
        <w:t>.</w:t>
      </w:r>
    </w:p>
    <w:p w:rsidR="00454597" w:rsidRDefault="00454597" w:rsidP="00E54ACF">
      <w:pPr>
        <w:jc w:val="left"/>
        <w:rPr>
          <w:rFonts w:ascii="Arial" w:hAnsi="Arial" w:cs="Arial"/>
          <w:iCs/>
        </w:rPr>
      </w:pPr>
      <w:r w:rsidRPr="005B05F5">
        <w:rPr>
          <w:rFonts w:ascii="Arial" w:hAnsi="Arial" w:cs="Arial"/>
          <w:i/>
          <w:sz w:val="22"/>
        </w:rPr>
        <w:t xml:space="preserve">Таблица </w:t>
      </w:r>
      <w:r w:rsidR="00D65823">
        <w:rPr>
          <w:rFonts w:ascii="Arial" w:hAnsi="Arial" w:cs="Arial"/>
          <w:i/>
          <w:sz w:val="22"/>
        </w:rPr>
        <w:t>2.</w:t>
      </w:r>
      <w:r w:rsidR="00DF6164">
        <w:rPr>
          <w:rFonts w:ascii="Arial" w:hAnsi="Arial" w:cs="Arial"/>
          <w:i/>
          <w:sz w:val="22"/>
        </w:rPr>
        <w:t>12.1</w:t>
      </w:r>
      <w:r>
        <w:rPr>
          <w:rFonts w:ascii="Arial" w:hAnsi="Arial" w:cs="Arial"/>
          <w:i/>
          <w:sz w:val="22"/>
        </w:rPr>
        <w:t xml:space="preserve"> - </w:t>
      </w:r>
      <w:r w:rsidRPr="00157A5F">
        <w:rPr>
          <w:rFonts w:ascii="Arial" w:hAnsi="Arial" w:cs="Arial"/>
          <w:i/>
          <w:sz w:val="22"/>
        </w:rPr>
        <w:t xml:space="preserve">Параметры последствий аварий на автотранспорте с проливом ЛВЖ </w:t>
      </w:r>
    </w:p>
    <w:tbl>
      <w:tblPr>
        <w:tblStyle w:val="af8"/>
        <w:tblW w:w="9747" w:type="dxa"/>
        <w:tblLayout w:type="fixed"/>
        <w:tblLook w:val="04A0" w:firstRow="1" w:lastRow="0" w:firstColumn="1" w:lastColumn="0" w:noHBand="0" w:noVBand="1"/>
      </w:tblPr>
      <w:tblGrid>
        <w:gridCol w:w="1809"/>
        <w:gridCol w:w="1418"/>
        <w:gridCol w:w="1559"/>
        <w:gridCol w:w="1701"/>
        <w:gridCol w:w="1755"/>
        <w:gridCol w:w="1505"/>
      </w:tblGrid>
      <w:tr w:rsidR="00454597" w:rsidTr="00F4580F">
        <w:tc>
          <w:tcPr>
            <w:tcW w:w="1809" w:type="dxa"/>
            <w:vMerge w:val="restart"/>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b/>
                <w:iCs/>
                <w:sz w:val="22"/>
              </w:rPr>
            </w:pPr>
            <w:r w:rsidRPr="00157A5F">
              <w:rPr>
                <w:rFonts w:ascii="Arial" w:hAnsi="Arial" w:cs="Arial"/>
                <w:b/>
                <w:iCs/>
                <w:sz w:val="22"/>
              </w:rPr>
              <w:t>Вид транспорта</w:t>
            </w:r>
          </w:p>
        </w:tc>
        <w:tc>
          <w:tcPr>
            <w:tcW w:w="1418" w:type="dxa"/>
            <w:vMerge w:val="restart"/>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b/>
                <w:iCs/>
                <w:sz w:val="22"/>
              </w:rPr>
            </w:pPr>
            <w:r w:rsidRPr="00157A5F">
              <w:rPr>
                <w:rFonts w:ascii="Arial" w:hAnsi="Arial" w:cs="Arial"/>
                <w:b/>
                <w:iCs/>
                <w:sz w:val="22"/>
              </w:rPr>
              <w:t>Объем цистерны, м</w:t>
            </w:r>
            <w:r w:rsidRPr="00157A5F">
              <w:rPr>
                <w:rFonts w:ascii="Arial" w:hAnsi="Arial" w:cs="Arial"/>
                <w:b/>
                <w:iCs/>
                <w:sz w:val="22"/>
                <w:vertAlign w:val="superscript"/>
              </w:rPr>
              <w:t>3</w:t>
            </w:r>
          </w:p>
        </w:tc>
        <w:tc>
          <w:tcPr>
            <w:tcW w:w="6520" w:type="dxa"/>
            <w:gridSpan w:val="4"/>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b/>
                <w:iCs/>
                <w:sz w:val="22"/>
              </w:rPr>
            </w:pPr>
            <w:r w:rsidRPr="00157A5F">
              <w:rPr>
                <w:rFonts w:ascii="Arial" w:hAnsi="Arial" w:cs="Arial"/>
                <w:b/>
                <w:iCs/>
                <w:sz w:val="22"/>
              </w:rPr>
              <w:t>Радиус зоны поражений</w:t>
            </w:r>
            <w:r>
              <w:rPr>
                <w:rFonts w:ascii="Arial" w:hAnsi="Arial" w:cs="Arial"/>
                <w:b/>
                <w:iCs/>
                <w:sz w:val="22"/>
              </w:rPr>
              <w:t>, м</w:t>
            </w:r>
          </w:p>
        </w:tc>
      </w:tr>
      <w:tr w:rsidR="00454597" w:rsidTr="00F4580F">
        <w:tc>
          <w:tcPr>
            <w:tcW w:w="1809" w:type="dxa"/>
            <w:vMerge/>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b/>
                <w:iCs/>
                <w:sz w:val="22"/>
              </w:rPr>
            </w:pPr>
          </w:p>
        </w:tc>
        <w:tc>
          <w:tcPr>
            <w:tcW w:w="1418" w:type="dxa"/>
            <w:vMerge/>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b/>
                <w:iCs/>
                <w:sz w:val="22"/>
              </w:rPr>
            </w:pPr>
          </w:p>
        </w:tc>
        <w:tc>
          <w:tcPr>
            <w:tcW w:w="1559" w:type="dxa"/>
          </w:tcPr>
          <w:p w:rsidR="00454597" w:rsidRPr="00F4580F" w:rsidRDefault="00454597" w:rsidP="00E72ECC">
            <w:pPr>
              <w:widowControl w:val="0"/>
              <w:tabs>
                <w:tab w:val="left" w:pos="540"/>
                <w:tab w:val="num" w:pos="720"/>
                <w:tab w:val="left" w:pos="900"/>
                <w:tab w:val="left" w:pos="1080"/>
                <w:tab w:val="left" w:pos="1260"/>
              </w:tabs>
              <w:spacing w:line="240" w:lineRule="auto"/>
              <w:rPr>
                <w:rFonts w:ascii="Arial" w:hAnsi="Arial" w:cs="Arial"/>
                <w:b/>
                <w:iCs/>
                <w:sz w:val="22"/>
              </w:rPr>
            </w:pPr>
            <w:r w:rsidRPr="00F4580F">
              <w:rPr>
                <w:rFonts w:ascii="Arial" w:hAnsi="Arial" w:cs="Arial"/>
                <w:b/>
                <w:sz w:val="22"/>
              </w:rPr>
              <w:t>Полное разрушение зданий</w:t>
            </w:r>
          </w:p>
        </w:tc>
        <w:tc>
          <w:tcPr>
            <w:tcW w:w="1701" w:type="dxa"/>
          </w:tcPr>
          <w:p w:rsidR="00454597" w:rsidRPr="00F4580F" w:rsidRDefault="00454597" w:rsidP="00E72ECC">
            <w:pPr>
              <w:widowControl w:val="0"/>
              <w:tabs>
                <w:tab w:val="left" w:pos="540"/>
                <w:tab w:val="num" w:pos="720"/>
                <w:tab w:val="left" w:pos="900"/>
                <w:tab w:val="left" w:pos="1080"/>
                <w:tab w:val="left" w:pos="1260"/>
              </w:tabs>
              <w:spacing w:line="240" w:lineRule="auto"/>
              <w:rPr>
                <w:rFonts w:ascii="Arial" w:hAnsi="Arial" w:cs="Arial"/>
                <w:b/>
                <w:iCs/>
                <w:sz w:val="22"/>
              </w:rPr>
            </w:pPr>
            <w:r w:rsidRPr="00F4580F">
              <w:rPr>
                <w:rFonts w:ascii="Arial" w:hAnsi="Arial" w:cs="Arial"/>
                <w:b/>
                <w:sz w:val="22"/>
              </w:rPr>
              <w:t>Средние повреждения зданий</w:t>
            </w:r>
          </w:p>
        </w:tc>
        <w:tc>
          <w:tcPr>
            <w:tcW w:w="1755" w:type="dxa"/>
          </w:tcPr>
          <w:p w:rsidR="00454597" w:rsidRPr="00F4580F" w:rsidRDefault="00454597" w:rsidP="00E72ECC">
            <w:pPr>
              <w:widowControl w:val="0"/>
              <w:tabs>
                <w:tab w:val="left" w:pos="540"/>
                <w:tab w:val="num" w:pos="720"/>
                <w:tab w:val="left" w:pos="900"/>
                <w:tab w:val="left" w:pos="1080"/>
                <w:tab w:val="left" w:pos="1260"/>
              </w:tabs>
              <w:spacing w:line="240" w:lineRule="auto"/>
              <w:rPr>
                <w:rFonts w:ascii="Arial" w:hAnsi="Arial" w:cs="Arial"/>
                <w:b/>
                <w:iCs/>
                <w:sz w:val="22"/>
              </w:rPr>
            </w:pPr>
            <w:r w:rsidRPr="00F4580F">
              <w:rPr>
                <w:rFonts w:ascii="Arial" w:hAnsi="Arial" w:cs="Arial"/>
                <w:b/>
                <w:sz w:val="22"/>
              </w:rPr>
              <w:t>Малые повреждения (разбита часть остекления)</w:t>
            </w:r>
          </w:p>
        </w:tc>
        <w:tc>
          <w:tcPr>
            <w:tcW w:w="1505" w:type="dxa"/>
          </w:tcPr>
          <w:p w:rsidR="00454597" w:rsidRPr="00F4580F" w:rsidRDefault="00454597" w:rsidP="00E72ECC">
            <w:pPr>
              <w:widowControl w:val="0"/>
              <w:tabs>
                <w:tab w:val="left" w:pos="540"/>
                <w:tab w:val="num" w:pos="720"/>
                <w:tab w:val="left" w:pos="900"/>
                <w:tab w:val="left" w:pos="1080"/>
                <w:tab w:val="left" w:pos="1260"/>
              </w:tabs>
              <w:spacing w:line="240" w:lineRule="auto"/>
              <w:rPr>
                <w:rFonts w:ascii="Arial" w:hAnsi="Arial" w:cs="Arial"/>
                <w:b/>
                <w:iCs/>
                <w:sz w:val="22"/>
              </w:rPr>
            </w:pPr>
            <w:r w:rsidRPr="00F4580F">
              <w:rPr>
                <w:rFonts w:ascii="Arial" w:hAnsi="Arial" w:cs="Arial"/>
                <w:b/>
                <w:sz w:val="22"/>
              </w:rPr>
              <w:t>радиус эвакуации</w:t>
            </w:r>
          </w:p>
        </w:tc>
      </w:tr>
      <w:tr w:rsidR="00454597" w:rsidTr="00F4580F">
        <w:tc>
          <w:tcPr>
            <w:tcW w:w="1809" w:type="dxa"/>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iCs/>
                <w:sz w:val="22"/>
              </w:rPr>
            </w:pPr>
            <w:r w:rsidRPr="00157A5F">
              <w:rPr>
                <w:rFonts w:ascii="Arial" w:hAnsi="Arial" w:cs="Arial"/>
                <w:iCs/>
                <w:sz w:val="22"/>
              </w:rPr>
              <w:t>топливозаправщик типа ТЗА-7.5-500А</w:t>
            </w:r>
          </w:p>
        </w:tc>
        <w:tc>
          <w:tcPr>
            <w:tcW w:w="1418" w:type="dxa"/>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iCs/>
                <w:sz w:val="22"/>
              </w:rPr>
            </w:pPr>
            <w:r>
              <w:rPr>
                <w:rFonts w:ascii="Arial" w:hAnsi="Arial" w:cs="Arial"/>
                <w:iCs/>
                <w:sz w:val="22"/>
              </w:rPr>
              <w:t>8</w:t>
            </w:r>
          </w:p>
        </w:tc>
        <w:tc>
          <w:tcPr>
            <w:tcW w:w="1559" w:type="dxa"/>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iCs/>
                <w:sz w:val="22"/>
              </w:rPr>
            </w:pPr>
            <w:r>
              <w:rPr>
                <w:rFonts w:ascii="Arial" w:hAnsi="Arial" w:cs="Arial"/>
                <w:iCs/>
                <w:sz w:val="22"/>
              </w:rPr>
              <w:t>47</w:t>
            </w:r>
          </w:p>
        </w:tc>
        <w:tc>
          <w:tcPr>
            <w:tcW w:w="1701" w:type="dxa"/>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iCs/>
                <w:sz w:val="22"/>
              </w:rPr>
            </w:pPr>
            <w:r>
              <w:rPr>
                <w:rFonts w:ascii="Arial" w:hAnsi="Arial" w:cs="Arial"/>
                <w:iCs/>
                <w:sz w:val="22"/>
              </w:rPr>
              <w:t>96</w:t>
            </w:r>
          </w:p>
        </w:tc>
        <w:tc>
          <w:tcPr>
            <w:tcW w:w="1755" w:type="dxa"/>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iCs/>
                <w:sz w:val="22"/>
              </w:rPr>
            </w:pPr>
            <w:r>
              <w:rPr>
                <w:rFonts w:ascii="Arial" w:hAnsi="Arial" w:cs="Arial"/>
                <w:iCs/>
                <w:sz w:val="22"/>
              </w:rPr>
              <w:t>500</w:t>
            </w:r>
          </w:p>
        </w:tc>
        <w:tc>
          <w:tcPr>
            <w:tcW w:w="1505" w:type="dxa"/>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iCs/>
                <w:sz w:val="22"/>
              </w:rPr>
            </w:pPr>
            <w:r>
              <w:rPr>
                <w:rFonts w:ascii="Arial" w:hAnsi="Arial" w:cs="Arial"/>
                <w:iCs/>
                <w:sz w:val="22"/>
              </w:rPr>
              <w:t>400</w:t>
            </w:r>
          </w:p>
        </w:tc>
      </w:tr>
    </w:tbl>
    <w:p w:rsidR="00454597" w:rsidRPr="005E25F6" w:rsidRDefault="00454597" w:rsidP="00454597">
      <w:pPr>
        <w:widowControl w:val="0"/>
        <w:tabs>
          <w:tab w:val="left" w:pos="540"/>
          <w:tab w:val="num" w:pos="720"/>
          <w:tab w:val="left" w:pos="900"/>
          <w:tab w:val="left" w:pos="1080"/>
          <w:tab w:val="left" w:pos="1260"/>
        </w:tabs>
        <w:ind w:firstLine="709"/>
        <w:rPr>
          <w:rFonts w:ascii="Arial" w:hAnsi="Arial" w:cs="Arial"/>
          <w:iCs/>
        </w:rPr>
      </w:pPr>
    </w:p>
    <w:p w:rsidR="00454597" w:rsidRDefault="00454597" w:rsidP="003F7D7D">
      <w:pPr>
        <w:widowControl w:val="0"/>
        <w:ind w:firstLine="709"/>
        <w:rPr>
          <w:rFonts w:ascii="Arial" w:hAnsi="Arial" w:cs="Arial"/>
          <w:iCs/>
        </w:rPr>
      </w:pPr>
      <w:r>
        <w:rPr>
          <w:rFonts w:ascii="Arial" w:hAnsi="Arial" w:cs="Arial"/>
          <w:iCs/>
        </w:rPr>
        <w:t xml:space="preserve">Параметры последствий аварий на железнодорожном транспорте с проливом СУГ приведены в таблице </w:t>
      </w:r>
      <w:r w:rsidR="00D65823">
        <w:rPr>
          <w:rFonts w:ascii="Arial" w:hAnsi="Arial" w:cs="Arial"/>
          <w:iCs/>
        </w:rPr>
        <w:t>2.</w:t>
      </w:r>
      <w:r w:rsidR="00DF6164">
        <w:rPr>
          <w:rFonts w:ascii="Arial" w:hAnsi="Arial" w:cs="Arial"/>
          <w:iCs/>
        </w:rPr>
        <w:t>12</w:t>
      </w:r>
      <w:r>
        <w:rPr>
          <w:rFonts w:ascii="Arial" w:hAnsi="Arial" w:cs="Arial"/>
          <w:iCs/>
        </w:rPr>
        <w:t>.</w:t>
      </w:r>
      <w:r w:rsidR="00DF6164">
        <w:rPr>
          <w:rFonts w:ascii="Arial" w:hAnsi="Arial" w:cs="Arial"/>
          <w:iCs/>
        </w:rPr>
        <w:t>2.</w:t>
      </w:r>
    </w:p>
    <w:p w:rsidR="00454597" w:rsidRDefault="00454597" w:rsidP="00E54ACF">
      <w:pPr>
        <w:jc w:val="left"/>
        <w:rPr>
          <w:rFonts w:ascii="Arial" w:hAnsi="Arial" w:cs="Arial"/>
          <w:iCs/>
        </w:rPr>
      </w:pPr>
      <w:r w:rsidRPr="005B05F5">
        <w:rPr>
          <w:rFonts w:ascii="Arial" w:hAnsi="Arial" w:cs="Arial"/>
          <w:i/>
          <w:sz w:val="22"/>
        </w:rPr>
        <w:t xml:space="preserve">Таблица </w:t>
      </w:r>
      <w:r w:rsidR="00D65823">
        <w:rPr>
          <w:rFonts w:ascii="Arial" w:hAnsi="Arial" w:cs="Arial"/>
          <w:i/>
          <w:sz w:val="22"/>
        </w:rPr>
        <w:t>2.</w:t>
      </w:r>
      <w:r w:rsidR="00DF6164">
        <w:rPr>
          <w:rFonts w:ascii="Arial" w:hAnsi="Arial" w:cs="Arial"/>
          <w:i/>
          <w:sz w:val="22"/>
        </w:rPr>
        <w:t>12.2</w:t>
      </w:r>
      <w:r>
        <w:rPr>
          <w:rFonts w:ascii="Arial" w:hAnsi="Arial" w:cs="Arial"/>
          <w:i/>
          <w:sz w:val="22"/>
        </w:rPr>
        <w:t xml:space="preserve"> - </w:t>
      </w:r>
      <w:r w:rsidRPr="00157A5F">
        <w:rPr>
          <w:rFonts w:ascii="Arial" w:hAnsi="Arial" w:cs="Arial"/>
          <w:i/>
          <w:sz w:val="22"/>
        </w:rPr>
        <w:t xml:space="preserve">Параметры последствий аварий на </w:t>
      </w:r>
      <w:r>
        <w:rPr>
          <w:rFonts w:ascii="Arial" w:hAnsi="Arial" w:cs="Arial"/>
          <w:i/>
          <w:sz w:val="22"/>
        </w:rPr>
        <w:t>железнодорожном транспорте</w:t>
      </w:r>
      <w:r w:rsidRPr="00157A5F">
        <w:rPr>
          <w:rFonts w:ascii="Arial" w:hAnsi="Arial" w:cs="Arial"/>
          <w:i/>
          <w:sz w:val="22"/>
        </w:rPr>
        <w:t xml:space="preserve"> с проливом </w:t>
      </w:r>
      <w:r>
        <w:rPr>
          <w:rFonts w:ascii="Arial" w:hAnsi="Arial" w:cs="Arial"/>
          <w:i/>
          <w:sz w:val="22"/>
        </w:rPr>
        <w:t>СУГ</w:t>
      </w:r>
      <w:r w:rsidRPr="00157A5F">
        <w:rPr>
          <w:rFonts w:ascii="Arial" w:hAnsi="Arial" w:cs="Arial"/>
          <w:i/>
          <w:sz w:val="22"/>
        </w:rPr>
        <w:t xml:space="preserve"> </w:t>
      </w:r>
    </w:p>
    <w:tbl>
      <w:tblPr>
        <w:tblStyle w:val="af8"/>
        <w:tblW w:w="0" w:type="auto"/>
        <w:tblInd w:w="-176" w:type="dxa"/>
        <w:tblLook w:val="04A0" w:firstRow="1" w:lastRow="0" w:firstColumn="1" w:lastColumn="0" w:noHBand="0" w:noVBand="1"/>
      </w:tblPr>
      <w:tblGrid>
        <w:gridCol w:w="1889"/>
        <w:gridCol w:w="1584"/>
        <w:gridCol w:w="1536"/>
        <w:gridCol w:w="1690"/>
        <w:gridCol w:w="1690"/>
        <w:gridCol w:w="1357"/>
      </w:tblGrid>
      <w:tr w:rsidR="00454597" w:rsidTr="00F4580F">
        <w:tc>
          <w:tcPr>
            <w:tcW w:w="1889" w:type="dxa"/>
            <w:vMerge w:val="restart"/>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b/>
                <w:iCs/>
                <w:sz w:val="22"/>
              </w:rPr>
            </w:pPr>
            <w:r w:rsidRPr="00157A5F">
              <w:rPr>
                <w:rFonts w:ascii="Arial" w:hAnsi="Arial" w:cs="Arial"/>
                <w:b/>
                <w:iCs/>
                <w:sz w:val="22"/>
              </w:rPr>
              <w:t>Вид транспорта</w:t>
            </w:r>
          </w:p>
        </w:tc>
        <w:tc>
          <w:tcPr>
            <w:tcW w:w="1584" w:type="dxa"/>
            <w:vMerge w:val="restart"/>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b/>
                <w:iCs/>
                <w:sz w:val="22"/>
              </w:rPr>
            </w:pPr>
            <w:r w:rsidRPr="00157A5F">
              <w:rPr>
                <w:rFonts w:ascii="Arial" w:hAnsi="Arial" w:cs="Arial"/>
                <w:b/>
                <w:iCs/>
                <w:sz w:val="22"/>
              </w:rPr>
              <w:t>Объем цистерны, м</w:t>
            </w:r>
            <w:r w:rsidRPr="00157A5F">
              <w:rPr>
                <w:rFonts w:ascii="Arial" w:hAnsi="Arial" w:cs="Arial"/>
                <w:b/>
                <w:iCs/>
                <w:sz w:val="22"/>
                <w:vertAlign w:val="superscript"/>
              </w:rPr>
              <w:t>3</w:t>
            </w:r>
          </w:p>
        </w:tc>
        <w:tc>
          <w:tcPr>
            <w:tcW w:w="6273" w:type="dxa"/>
            <w:gridSpan w:val="4"/>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b/>
                <w:iCs/>
                <w:sz w:val="22"/>
              </w:rPr>
            </w:pPr>
            <w:r w:rsidRPr="00157A5F">
              <w:rPr>
                <w:rFonts w:ascii="Arial" w:hAnsi="Arial" w:cs="Arial"/>
                <w:b/>
                <w:iCs/>
                <w:sz w:val="22"/>
              </w:rPr>
              <w:t>Радиус зоны поражений</w:t>
            </w:r>
            <w:r>
              <w:rPr>
                <w:rFonts w:ascii="Arial" w:hAnsi="Arial" w:cs="Arial"/>
                <w:b/>
                <w:iCs/>
                <w:sz w:val="22"/>
              </w:rPr>
              <w:t>, м</w:t>
            </w:r>
          </w:p>
        </w:tc>
      </w:tr>
      <w:tr w:rsidR="00454597" w:rsidTr="00F4580F">
        <w:tc>
          <w:tcPr>
            <w:tcW w:w="1889" w:type="dxa"/>
            <w:vMerge/>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b/>
                <w:iCs/>
                <w:sz w:val="22"/>
              </w:rPr>
            </w:pPr>
          </w:p>
        </w:tc>
        <w:tc>
          <w:tcPr>
            <w:tcW w:w="1584" w:type="dxa"/>
            <w:vMerge/>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b/>
                <w:iCs/>
                <w:sz w:val="22"/>
              </w:rPr>
            </w:pPr>
          </w:p>
        </w:tc>
        <w:tc>
          <w:tcPr>
            <w:tcW w:w="1536" w:type="dxa"/>
          </w:tcPr>
          <w:p w:rsidR="00454597" w:rsidRPr="00F4580F" w:rsidRDefault="00454597" w:rsidP="00E72ECC">
            <w:pPr>
              <w:widowControl w:val="0"/>
              <w:tabs>
                <w:tab w:val="left" w:pos="540"/>
                <w:tab w:val="num" w:pos="720"/>
                <w:tab w:val="left" w:pos="900"/>
                <w:tab w:val="left" w:pos="1080"/>
                <w:tab w:val="left" w:pos="1260"/>
              </w:tabs>
              <w:spacing w:line="240" w:lineRule="auto"/>
              <w:rPr>
                <w:rFonts w:ascii="Arial" w:hAnsi="Arial" w:cs="Arial"/>
                <w:b/>
                <w:iCs/>
                <w:sz w:val="22"/>
              </w:rPr>
            </w:pPr>
            <w:r w:rsidRPr="00F4580F">
              <w:rPr>
                <w:rFonts w:ascii="Arial" w:hAnsi="Arial" w:cs="Arial"/>
                <w:b/>
                <w:sz w:val="22"/>
              </w:rPr>
              <w:t>Полное разрушение зданий</w:t>
            </w:r>
          </w:p>
        </w:tc>
        <w:tc>
          <w:tcPr>
            <w:tcW w:w="1690" w:type="dxa"/>
          </w:tcPr>
          <w:p w:rsidR="00454597" w:rsidRPr="00F4580F" w:rsidRDefault="00454597" w:rsidP="00E72ECC">
            <w:pPr>
              <w:widowControl w:val="0"/>
              <w:tabs>
                <w:tab w:val="left" w:pos="540"/>
                <w:tab w:val="num" w:pos="720"/>
                <w:tab w:val="left" w:pos="900"/>
                <w:tab w:val="left" w:pos="1080"/>
                <w:tab w:val="left" w:pos="1260"/>
              </w:tabs>
              <w:spacing w:line="240" w:lineRule="auto"/>
              <w:rPr>
                <w:rFonts w:ascii="Arial" w:hAnsi="Arial" w:cs="Arial"/>
                <w:b/>
                <w:iCs/>
                <w:sz w:val="22"/>
              </w:rPr>
            </w:pPr>
            <w:r w:rsidRPr="00F4580F">
              <w:rPr>
                <w:rFonts w:ascii="Arial" w:hAnsi="Arial" w:cs="Arial"/>
                <w:b/>
                <w:sz w:val="22"/>
              </w:rPr>
              <w:t>Средние повреждения зданий</w:t>
            </w:r>
          </w:p>
        </w:tc>
        <w:tc>
          <w:tcPr>
            <w:tcW w:w="1690" w:type="dxa"/>
          </w:tcPr>
          <w:p w:rsidR="00454597" w:rsidRPr="00F4580F" w:rsidRDefault="00454597" w:rsidP="00E72ECC">
            <w:pPr>
              <w:widowControl w:val="0"/>
              <w:tabs>
                <w:tab w:val="left" w:pos="540"/>
                <w:tab w:val="num" w:pos="720"/>
                <w:tab w:val="left" w:pos="900"/>
                <w:tab w:val="left" w:pos="1080"/>
                <w:tab w:val="left" w:pos="1260"/>
              </w:tabs>
              <w:spacing w:line="240" w:lineRule="auto"/>
              <w:rPr>
                <w:rFonts w:ascii="Arial" w:hAnsi="Arial" w:cs="Arial"/>
                <w:b/>
                <w:iCs/>
                <w:sz w:val="22"/>
              </w:rPr>
            </w:pPr>
            <w:r w:rsidRPr="00F4580F">
              <w:rPr>
                <w:rFonts w:ascii="Arial" w:hAnsi="Arial" w:cs="Arial"/>
                <w:b/>
                <w:sz w:val="22"/>
              </w:rPr>
              <w:t>Малые повреждения (разбита часть остекления)</w:t>
            </w:r>
          </w:p>
        </w:tc>
        <w:tc>
          <w:tcPr>
            <w:tcW w:w="1357" w:type="dxa"/>
          </w:tcPr>
          <w:p w:rsidR="00454597" w:rsidRPr="00F4580F" w:rsidRDefault="00454597" w:rsidP="00E72ECC">
            <w:pPr>
              <w:widowControl w:val="0"/>
              <w:tabs>
                <w:tab w:val="left" w:pos="540"/>
                <w:tab w:val="num" w:pos="720"/>
                <w:tab w:val="left" w:pos="900"/>
                <w:tab w:val="left" w:pos="1080"/>
                <w:tab w:val="left" w:pos="1260"/>
              </w:tabs>
              <w:spacing w:line="240" w:lineRule="auto"/>
              <w:rPr>
                <w:rFonts w:ascii="Arial" w:hAnsi="Arial" w:cs="Arial"/>
                <w:b/>
                <w:iCs/>
                <w:sz w:val="22"/>
              </w:rPr>
            </w:pPr>
            <w:r w:rsidRPr="00F4580F">
              <w:rPr>
                <w:rFonts w:ascii="Arial" w:hAnsi="Arial" w:cs="Arial"/>
                <w:b/>
                <w:sz w:val="22"/>
              </w:rPr>
              <w:t>радиус эвакуации</w:t>
            </w:r>
          </w:p>
        </w:tc>
      </w:tr>
      <w:tr w:rsidR="00454597" w:rsidTr="00F4580F">
        <w:tc>
          <w:tcPr>
            <w:tcW w:w="1889" w:type="dxa"/>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iCs/>
                <w:sz w:val="22"/>
              </w:rPr>
            </w:pPr>
            <w:r>
              <w:rPr>
                <w:rFonts w:ascii="Arial" w:hAnsi="Arial" w:cs="Arial"/>
                <w:iCs/>
                <w:sz w:val="22"/>
              </w:rPr>
              <w:t>Вагон-цистерна 908 Р</w:t>
            </w:r>
          </w:p>
        </w:tc>
        <w:tc>
          <w:tcPr>
            <w:tcW w:w="1584" w:type="dxa"/>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iCs/>
                <w:sz w:val="22"/>
              </w:rPr>
            </w:pPr>
            <w:r>
              <w:rPr>
                <w:rFonts w:ascii="Arial" w:hAnsi="Arial" w:cs="Arial"/>
                <w:iCs/>
                <w:sz w:val="22"/>
              </w:rPr>
              <w:t>37</w:t>
            </w:r>
          </w:p>
        </w:tc>
        <w:tc>
          <w:tcPr>
            <w:tcW w:w="1536" w:type="dxa"/>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iCs/>
                <w:sz w:val="22"/>
              </w:rPr>
            </w:pPr>
            <w:r>
              <w:rPr>
                <w:rFonts w:ascii="Arial" w:hAnsi="Arial" w:cs="Arial"/>
                <w:iCs/>
                <w:sz w:val="22"/>
              </w:rPr>
              <w:t>89</w:t>
            </w:r>
          </w:p>
        </w:tc>
        <w:tc>
          <w:tcPr>
            <w:tcW w:w="1690" w:type="dxa"/>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iCs/>
                <w:sz w:val="22"/>
              </w:rPr>
            </w:pPr>
            <w:r>
              <w:rPr>
                <w:rFonts w:ascii="Arial" w:hAnsi="Arial" w:cs="Arial"/>
                <w:iCs/>
                <w:sz w:val="22"/>
              </w:rPr>
              <w:t>181</w:t>
            </w:r>
          </w:p>
        </w:tc>
        <w:tc>
          <w:tcPr>
            <w:tcW w:w="1690" w:type="dxa"/>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iCs/>
                <w:sz w:val="22"/>
              </w:rPr>
            </w:pPr>
            <w:r>
              <w:rPr>
                <w:rFonts w:ascii="Arial" w:hAnsi="Arial" w:cs="Arial"/>
                <w:iCs/>
                <w:sz w:val="22"/>
              </w:rPr>
              <w:t>1008</w:t>
            </w:r>
          </w:p>
        </w:tc>
        <w:tc>
          <w:tcPr>
            <w:tcW w:w="1357" w:type="dxa"/>
          </w:tcPr>
          <w:p w:rsidR="00454597" w:rsidRPr="00157A5F" w:rsidRDefault="00454597" w:rsidP="00E72ECC">
            <w:pPr>
              <w:widowControl w:val="0"/>
              <w:tabs>
                <w:tab w:val="left" w:pos="540"/>
                <w:tab w:val="num" w:pos="720"/>
                <w:tab w:val="left" w:pos="900"/>
                <w:tab w:val="left" w:pos="1080"/>
                <w:tab w:val="left" w:pos="1260"/>
              </w:tabs>
              <w:spacing w:line="240" w:lineRule="auto"/>
              <w:rPr>
                <w:rFonts w:ascii="Arial" w:hAnsi="Arial" w:cs="Arial"/>
                <w:iCs/>
                <w:sz w:val="22"/>
              </w:rPr>
            </w:pPr>
            <w:r>
              <w:rPr>
                <w:rFonts w:ascii="Arial" w:hAnsi="Arial" w:cs="Arial"/>
                <w:iCs/>
                <w:sz w:val="22"/>
              </w:rPr>
              <w:t>400</w:t>
            </w:r>
          </w:p>
        </w:tc>
      </w:tr>
    </w:tbl>
    <w:p w:rsidR="00454597" w:rsidRDefault="00454597" w:rsidP="00454597">
      <w:pPr>
        <w:widowControl w:val="0"/>
        <w:autoSpaceDE w:val="0"/>
        <w:autoSpaceDN w:val="0"/>
        <w:adjustRightInd w:val="0"/>
        <w:rPr>
          <w:rFonts w:ascii="Arial" w:hAnsi="Arial" w:cs="Arial"/>
          <w:i/>
          <w:szCs w:val="24"/>
        </w:rPr>
      </w:pPr>
    </w:p>
    <w:p w:rsidR="00454597" w:rsidRPr="00D46B25" w:rsidRDefault="00454597" w:rsidP="00454597">
      <w:pPr>
        <w:widowControl w:val="0"/>
        <w:autoSpaceDE w:val="0"/>
        <w:autoSpaceDN w:val="0"/>
        <w:adjustRightInd w:val="0"/>
        <w:rPr>
          <w:rFonts w:ascii="Arial" w:hAnsi="Arial" w:cs="Arial"/>
          <w:i/>
          <w:szCs w:val="24"/>
        </w:rPr>
      </w:pPr>
      <w:r w:rsidRPr="00D46B25">
        <w:rPr>
          <w:rFonts w:ascii="Arial" w:hAnsi="Arial" w:cs="Arial"/>
          <w:i/>
          <w:szCs w:val="24"/>
        </w:rPr>
        <w:t>Р</w:t>
      </w:r>
      <w:r w:rsidR="00D65823">
        <w:rPr>
          <w:rFonts w:ascii="Arial" w:hAnsi="Arial" w:cs="Arial"/>
          <w:i/>
          <w:szCs w:val="24"/>
        </w:rPr>
        <w:t>а</w:t>
      </w:r>
      <w:r w:rsidRPr="00D46B25">
        <w:rPr>
          <w:rFonts w:ascii="Arial" w:hAnsi="Arial" w:cs="Arial"/>
          <w:i/>
          <w:szCs w:val="24"/>
        </w:rPr>
        <w:t xml:space="preserve">злив </w:t>
      </w:r>
      <w:r>
        <w:rPr>
          <w:rFonts w:ascii="Arial" w:hAnsi="Arial" w:cs="Arial"/>
          <w:i/>
          <w:szCs w:val="24"/>
        </w:rPr>
        <w:t>аварийно-химическиопасных веществ (</w:t>
      </w:r>
      <w:r w:rsidRPr="00D46B25">
        <w:rPr>
          <w:rFonts w:ascii="Arial" w:hAnsi="Arial" w:cs="Arial"/>
          <w:i/>
          <w:szCs w:val="24"/>
        </w:rPr>
        <w:t>АХОВ</w:t>
      </w:r>
      <w:r>
        <w:rPr>
          <w:rFonts w:ascii="Arial" w:hAnsi="Arial" w:cs="Arial"/>
          <w:i/>
          <w:szCs w:val="24"/>
        </w:rPr>
        <w:t>)</w:t>
      </w:r>
      <w:r w:rsidRPr="00D46B25">
        <w:rPr>
          <w:rFonts w:ascii="Arial" w:hAnsi="Arial" w:cs="Arial"/>
          <w:i/>
          <w:szCs w:val="24"/>
        </w:rPr>
        <w:t xml:space="preserve"> для автоцистерны</w:t>
      </w:r>
    </w:p>
    <w:p w:rsidR="00454597" w:rsidRPr="003F7D7D" w:rsidRDefault="00454597" w:rsidP="003F7D7D">
      <w:pPr>
        <w:widowControl w:val="0"/>
        <w:ind w:firstLine="709"/>
        <w:rPr>
          <w:rFonts w:ascii="Arial" w:hAnsi="Arial" w:cs="Arial"/>
          <w:iCs/>
        </w:rPr>
      </w:pPr>
      <w:bookmarkStart w:id="134" w:name="_Toc282535549"/>
      <w:r>
        <w:rPr>
          <w:rFonts w:ascii="Arial" w:hAnsi="Arial" w:cs="Arial"/>
          <w:iCs/>
        </w:rPr>
        <w:t xml:space="preserve">Параметры последствий аварий на автотранспорте с проливом АХОВ приведены </w:t>
      </w:r>
      <w:r w:rsidRPr="003F7D7D">
        <w:rPr>
          <w:rFonts w:ascii="Arial" w:hAnsi="Arial" w:cs="Arial"/>
          <w:iCs/>
        </w:rPr>
        <w:t xml:space="preserve">в таблице </w:t>
      </w:r>
      <w:r w:rsidR="00D65823" w:rsidRPr="003F7D7D">
        <w:rPr>
          <w:rFonts w:ascii="Arial" w:hAnsi="Arial" w:cs="Arial"/>
          <w:iCs/>
        </w:rPr>
        <w:t>2.</w:t>
      </w:r>
      <w:r w:rsidR="00DF6164">
        <w:rPr>
          <w:rFonts w:ascii="Arial" w:hAnsi="Arial" w:cs="Arial"/>
          <w:iCs/>
        </w:rPr>
        <w:t>12.3</w:t>
      </w:r>
      <w:r w:rsidRPr="003F7D7D">
        <w:rPr>
          <w:rFonts w:ascii="Arial" w:hAnsi="Arial" w:cs="Arial"/>
          <w:iCs/>
        </w:rPr>
        <w:t>.</w:t>
      </w:r>
    </w:p>
    <w:p w:rsidR="00454597" w:rsidRPr="005B05F5" w:rsidRDefault="00454597" w:rsidP="00E54ACF">
      <w:pPr>
        <w:widowControl w:val="0"/>
        <w:tabs>
          <w:tab w:val="left" w:pos="540"/>
          <w:tab w:val="num" w:pos="720"/>
          <w:tab w:val="left" w:pos="900"/>
          <w:tab w:val="left" w:pos="1080"/>
          <w:tab w:val="left" w:pos="1260"/>
        </w:tabs>
        <w:rPr>
          <w:rFonts w:ascii="Arial" w:hAnsi="Arial" w:cs="Arial"/>
          <w:i/>
          <w:sz w:val="22"/>
        </w:rPr>
      </w:pPr>
      <w:r w:rsidRPr="005B05F5">
        <w:rPr>
          <w:rFonts w:ascii="Arial" w:hAnsi="Arial" w:cs="Arial"/>
          <w:i/>
          <w:sz w:val="22"/>
        </w:rPr>
        <w:t xml:space="preserve">Таблица </w:t>
      </w:r>
      <w:r w:rsidR="00D65823">
        <w:rPr>
          <w:rFonts w:ascii="Arial" w:hAnsi="Arial" w:cs="Arial"/>
          <w:i/>
          <w:sz w:val="22"/>
        </w:rPr>
        <w:t>2.</w:t>
      </w:r>
      <w:r w:rsidR="00DF6164">
        <w:rPr>
          <w:rFonts w:ascii="Arial" w:hAnsi="Arial" w:cs="Arial"/>
          <w:i/>
          <w:sz w:val="22"/>
        </w:rPr>
        <w:t>12.3</w:t>
      </w:r>
      <w:r w:rsidRPr="005B05F5">
        <w:rPr>
          <w:rFonts w:ascii="Arial" w:hAnsi="Arial" w:cs="Arial"/>
          <w:i/>
          <w:sz w:val="22"/>
        </w:rPr>
        <w:t xml:space="preserve"> - Параметры последствий аварий на автотранспорте с проливом АХОВ</w:t>
      </w:r>
    </w:p>
    <w:tbl>
      <w:tblPr>
        <w:tblStyle w:val="af8"/>
        <w:tblW w:w="9875" w:type="dxa"/>
        <w:tblLayout w:type="fixed"/>
        <w:tblLook w:val="04A0" w:firstRow="1" w:lastRow="0" w:firstColumn="1" w:lastColumn="0" w:noHBand="0" w:noVBand="1"/>
      </w:tblPr>
      <w:tblGrid>
        <w:gridCol w:w="1464"/>
        <w:gridCol w:w="1054"/>
        <w:gridCol w:w="1545"/>
        <w:gridCol w:w="1417"/>
        <w:gridCol w:w="1418"/>
        <w:gridCol w:w="1432"/>
        <w:gridCol w:w="1545"/>
      </w:tblGrid>
      <w:tr w:rsidR="00454597" w:rsidRPr="00297458" w:rsidTr="005151D7">
        <w:trPr>
          <w:cantSplit/>
          <w:trHeight w:val="94"/>
        </w:trPr>
        <w:tc>
          <w:tcPr>
            <w:tcW w:w="1464" w:type="dxa"/>
            <w:vMerge w:val="restart"/>
          </w:tcPr>
          <w:p w:rsidR="00454597" w:rsidRPr="00297458" w:rsidRDefault="00454597" w:rsidP="00E72ECC">
            <w:pPr>
              <w:spacing w:line="240" w:lineRule="auto"/>
              <w:jc w:val="center"/>
              <w:rPr>
                <w:rFonts w:ascii="Arial" w:hAnsi="Arial" w:cs="Arial"/>
                <w:b/>
                <w:sz w:val="22"/>
                <w:szCs w:val="22"/>
              </w:rPr>
            </w:pPr>
            <w:r w:rsidRPr="00297458">
              <w:rPr>
                <w:rFonts w:ascii="Arial" w:hAnsi="Arial" w:cs="Arial"/>
                <w:b/>
                <w:iCs/>
                <w:sz w:val="22"/>
                <w:szCs w:val="22"/>
              </w:rPr>
              <w:t>Вид транспо</w:t>
            </w:r>
            <w:r w:rsidR="00D65823" w:rsidRPr="00297458">
              <w:rPr>
                <w:rFonts w:ascii="Arial" w:hAnsi="Arial" w:cs="Arial"/>
                <w:b/>
                <w:iCs/>
                <w:sz w:val="22"/>
                <w:szCs w:val="22"/>
              </w:rPr>
              <w:t>-</w:t>
            </w:r>
            <w:r w:rsidRPr="00297458">
              <w:rPr>
                <w:rFonts w:ascii="Arial" w:hAnsi="Arial" w:cs="Arial"/>
                <w:b/>
                <w:iCs/>
                <w:sz w:val="22"/>
                <w:szCs w:val="22"/>
              </w:rPr>
              <w:t>рта</w:t>
            </w:r>
          </w:p>
        </w:tc>
        <w:tc>
          <w:tcPr>
            <w:tcW w:w="1054" w:type="dxa"/>
            <w:vMerge w:val="restart"/>
          </w:tcPr>
          <w:p w:rsidR="00454597" w:rsidRPr="00297458" w:rsidRDefault="00454597" w:rsidP="00E72ECC">
            <w:pPr>
              <w:spacing w:line="240" w:lineRule="auto"/>
              <w:jc w:val="center"/>
              <w:rPr>
                <w:rFonts w:ascii="Arial" w:hAnsi="Arial" w:cs="Arial"/>
                <w:b/>
                <w:sz w:val="22"/>
                <w:szCs w:val="22"/>
              </w:rPr>
            </w:pPr>
            <w:r w:rsidRPr="00297458">
              <w:rPr>
                <w:rFonts w:ascii="Arial" w:hAnsi="Arial" w:cs="Arial"/>
                <w:b/>
                <w:iCs/>
                <w:sz w:val="22"/>
                <w:szCs w:val="22"/>
              </w:rPr>
              <w:t>Объем цис</w:t>
            </w:r>
            <w:r w:rsidR="00D65823" w:rsidRPr="00297458">
              <w:rPr>
                <w:rFonts w:ascii="Arial" w:hAnsi="Arial" w:cs="Arial"/>
                <w:b/>
                <w:iCs/>
                <w:sz w:val="22"/>
                <w:szCs w:val="22"/>
              </w:rPr>
              <w:t>-</w:t>
            </w:r>
            <w:r w:rsidRPr="00297458">
              <w:rPr>
                <w:rFonts w:ascii="Arial" w:hAnsi="Arial" w:cs="Arial"/>
                <w:b/>
                <w:iCs/>
                <w:sz w:val="22"/>
                <w:szCs w:val="22"/>
              </w:rPr>
              <w:t>терны, м</w:t>
            </w:r>
            <w:r w:rsidRPr="00297458">
              <w:rPr>
                <w:rFonts w:ascii="Arial" w:hAnsi="Arial" w:cs="Arial"/>
                <w:b/>
                <w:iCs/>
                <w:sz w:val="22"/>
                <w:szCs w:val="22"/>
                <w:vertAlign w:val="superscript"/>
              </w:rPr>
              <w:t>3</w:t>
            </w:r>
          </w:p>
        </w:tc>
        <w:tc>
          <w:tcPr>
            <w:tcW w:w="7357" w:type="dxa"/>
            <w:gridSpan w:val="5"/>
          </w:tcPr>
          <w:p w:rsidR="00454597" w:rsidRPr="00297458" w:rsidRDefault="00454597" w:rsidP="00E72ECC">
            <w:pPr>
              <w:spacing w:line="240" w:lineRule="auto"/>
              <w:jc w:val="center"/>
              <w:rPr>
                <w:rFonts w:ascii="Arial" w:hAnsi="Arial" w:cs="Arial"/>
                <w:b/>
                <w:i/>
                <w:sz w:val="22"/>
                <w:szCs w:val="22"/>
              </w:rPr>
            </w:pPr>
            <w:r w:rsidRPr="00297458">
              <w:rPr>
                <w:rFonts w:ascii="Arial" w:hAnsi="Arial" w:cs="Arial"/>
                <w:b/>
                <w:sz w:val="22"/>
                <w:szCs w:val="22"/>
              </w:rPr>
              <w:t>Протяженность зоны, м</w:t>
            </w:r>
          </w:p>
        </w:tc>
      </w:tr>
      <w:tr w:rsidR="00454597" w:rsidRPr="00297458" w:rsidTr="00D65823">
        <w:tc>
          <w:tcPr>
            <w:tcW w:w="1464" w:type="dxa"/>
            <w:vMerge/>
          </w:tcPr>
          <w:p w:rsidR="00454597" w:rsidRPr="00297458" w:rsidRDefault="00454597" w:rsidP="00E72ECC">
            <w:pPr>
              <w:spacing w:line="240" w:lineRule="auto"/>
              <w:jc w:val="center"/>
              <w:rPr>
                <w:rFonts w:ascii="Arial" w:hAnsi="Arial" w:cs="Arial"/>
                <w:i/>
                <w:sz w:val="22"/>
                <w:szCs w:val="22"/>
              </w:rPr>
            </w:pPr>
          </w:p>
        </w:tc>
        <w:tc>
          <w:tcPr>
            <w:tcW w:w="1054" w:type="dxa"/>
            <w:vMerge/>
          </w:tcPr>
          <w:p w:rsidR="00454597" w:rsidRPr="00297458" w:rsidRDefault="00454597" w:rsidP="00E72ECC">
            <w:pPr>
              <w:spacing w:line="240" w:lineRule="auto"/>
              <w:jc w:val="center"/>
              <w:rPr>
                <w:rFonts w:ascii="Arial" w:hAnsi="Arial" w:cs="Arial"/>
                <w:i/>
                <w:sz w:val="22"/>
                <w:szCs w:val="22"/>
              </w:rPr>
            </w:pPr>
          </w:p>
        </w:tc>
        <w:tc>
          <w:tcPr>
            <w:tcW w:w="1545" w:type="dxa"/>
          </w:tcPr>
          <w:p w:rsidR="00454597" w:rsidRPr="00297458" w:rsidRDefault="00454597" w:rsidP="00E72ECC">
            <w:pPr>
              <w:spacing w:line="240" w:lineRule="auto"/>
              <w:jc w:val="center"/>
              <w:rPr>
                <w:rFonts w:ascii="Arial" w:hAnsi="Arial" w:cs="Arial"/>
                <w:b/>
                <w:i/>
                <w:sz w:val="22"/>
                <w:szCs w:val="22"/>
              </w:rPr>
            </w:pPr>
            <w:r w:rsidRPr="00297458">
              <w:rPr>
                <w:rFonts w:ascii="Arial" w:hAnsi="Arial" w:cs="Arial"/>
                <w:b/>
                <w:sz w:val="22"/>
                <w:szCs w:val="22"/>
              </w:rPr>
              <w:t>зона смертель</w:t>
            </w:r>
            <w:r w:rsidR="00D65823" w:rsidRPr="00297458">
              <w:rPr>
                <w:rFonts w:ascii="Arial" w:hAnsi="Arial" w:cs="Arial"/>
                <w:b/>
                <w:sz w:val="22"/>
                <w:szCs w:val="22"/>
              </w:rPr>
              <w:t>-</w:t>
            </w:r>
            <w:r w:rsidRPr="00297458">
              <w:rPr>
                <w:rFonts w:ascii="Arial" w:hAnsi="Arial" w:cs="Arial"/>
                <w:b/>
                <w:sz w:val="22"/>
                <w:szCs w:val="22"/>
              </w:rPr>
              <w:t>ных поражений, м</w:t>
            </w:r>
          </w:p>
        </w:tc>
        <w:tc>
          <w:tcPr>
            <w:tcW w:w="1417" w:type="dxa"/>
          </w:tcPr>
          <w:p w:rsidR="00454597" w:rsidRPr="00297458" w:rsidRDefault="00454597" w:rsidP="00297458">
            <w:pPr>
              <w:spacing w:line="240" w:lineRule="auto"/>
              <w:ind w:right="-123"/>
              <w:jc w:val="center"/>
              <w:rPr>
                <w:rFonts w:ascii="Arial" w:hAnsi="Arial" w:cs="Arial"/>
                <w:b/>
                <w:i/>
                <w:sz w:val="22"/>
                <w:szCs w:val="22"/>
              </w:rPr>
            </w:pPr>
            <w:r w:rsidRPr="00297458">
              <w:rPr>
                <w:rFonts w:ascii="Arial" w:hAnsi="Arial" w:cs="Arial"/>
                <w:b/>
                <w:sz w:val="22"/>
                <w:szCs w:val="22"/>
              </w:rPr>
              <w:t>зона тяжелых поражений, м</w:t>
            </w:r>
          </w:p>
        </w:tc>
        <w:tc>
          <w:tcPr>
            <w:tcW w:w="1418" w:type="dxa"/>
          </w:tcPr>
          <w:p w:rsidR="00454597" w:rsidRPr="00297458" w:rsidRDefault="00454597" w:rsidP="00297458">
            <w:pPr>
              <w:spacing w:line="240" w:lineRule="auto"/>
              <w:ind w:right="-122"/>
              <w:jc w:val="center"/>
              <w:rPr>
                <w:rFonts w:ascii="Arial" w:hAnsi="Arial" w:cs="Arial"/>
                <w:b/>
                <w:i/>
                <w:sz w:val="22"/>
                <w:szCs w:val="22"/>
              </w:rPr>
            </w:pPr>
            <w:r w:rsidRPr="00297458">
              <w:rPr>
                <w:rFonts w:ascii="Arial" w:hAnsi="Arial" w:cs="Arial"/>
                <w:b/>
                <w:sz w:val="22"/>
                <w:szCs w:val="22"/>
              </w:rPr>
              <w:t>зона средних поражений, м</w:t>
            </w:r>
          </w:p>
        </w:tc>
        <w:tc>
          <w:tcPr>
            <w:tcW w:w="1432" w:type="dxa"/>
          </w:tcPr>
          <w:p w:rsidR="00454597" w:rsidRPr="00297458" w:rsidRDefault="00454597" w:rsidP="00297458">
            <w:pPr>
              <w:spacing w:line="240" w:lineRule="auto"/>
              <w:ind w:right="-108"/>
              <w:jc w:val="center"/>
              <w:rPr>
                <w:rFonts w:ascii="Arial" w:hAnsi="Arial" w:cs="Arial"/>
                <w:b/>
                <w:i/>
                <w:sz w:val="22"/>
                <w:szCs w:val="22"/>
              </w:rPr>
            </w:pPr>
            <w:r w:rsidRPr="00297458">
              <w:rPr>
                <w:rFonts w:ascii="Arial" w:hAnsi="Arial" w:cs="Arial"/>
                <w:b/>
                <w:sz w:val="22"/>
                <w:szCs w:val="22"/>
              </w:rPr>
              <w:t>зона легких поражений, м</w:t>
            </w:r>
          </w:p>
        </w:tc>
        <w:tc>
          <w:tcPr>
            <w:tcW w:w="1545" w:type="dxa"/>
          </w:tcPr>
          <w:p w:rsidR="00454597" w:rsidRPr="00297458" w:rsidRDefault="00454597" w:rsidP="00297458">
            <w:pPr>
              <w:spacing w:line="240" w:lineRule="auto"/>
              <w:ind w:right="-122"/>
              <w:jc w:val="center"/>
              <w:rPr>
                <w:rFonts w:ascii="Arial" w:hAnsi="Arial" w:cs="Arial"/>
                <w:b/>
                <w:i/>
                <w:sz w:val="22"/>
                <w:szCs w:val="22"/>
              </w:rPr>
            </w:pPr>
            <w:r w:rsidRPr="00297458">
              <w:rPr>
                <w:rFonts w:ascii="Arial" w:hAnsi="Arial" w:cs="Arial"/>
                <w:b/>
                <w:sz w:val="22"/>
                <w:szCs w:val="22"/>
              </w:rPr>
              <w:t>зона пороговых поражений, м</w:t>
            </w:r>
          </w:p>
        </w:tc>
      </w:tr>
      <w:tr w:rsidR="00454597" w:rsidRPr="00297458" w:rsidTr="00D65823">
        <w:tc>
          <w:tcPr>
            <w:tcW w:w="1464" w:type="dxa"/>
          </w:tcPr>
          <w:p w:rsidR="00454597" w:rsidRPr="00297458" w:rsidRDefault="008C2BA6" w:rsidP="00E72ECC">
            <w:pPr>
              <w:spacing w:line="240" w:lineRule="auto"/>
              <w:jc w:val="center"/>
              <w:rPr>
                <w:rFonts w:ascii="Arial" w:hAnsi="Arial" w:cs="Arial"/>
                <w:sz w:val="22"/>
                <w:szCs w:val="22"/>
              </w:rPr>
            </w:pPr>
            <w:r w:rsidRPr="00297458">
              <w:rPr>
                <w:rFonts w:ascii="Arial" w:hAnsi="Arial" w:cs="Arial"/>
                <w:sz w:val="22"/>
                <w:szCs w:val="22"/>
              </w:rPr>
              <w:t>Автоцисте-рна</w:t>
            </w:r>
          </w:p>
        </w:tc>
        <w:tc>
          <w:tcPr>
            <w:tcW w:w="1054" w:type="dxa"/>
          </w:tcPr>
          <w:p w:rsidR="00454597" w:rsidRPr="00297458" w:rsidRDefault="008C2BA6" w:rsidP="00E72ECC">
            <w:pPr>
              <w:spacing w:line="240" w:lineRule="auto"/>
              <w:jc w:val="center"/>
              <w:rPr>
                <w:rFonts w:ascii="Arial" w:hAnsi="Arial" w:cs="Arial"/>
                <w:sz w:val="22"/>
                <w:szCs w:val="22"/>
              </w:rPr>
            </w:pPr>
            <w:r w:rsidRPr="00297458">
              <w:rPr>
                <w:rFonts w:ascii="Arial" w:hAnsi="Arial" w:cs="Arial"/>
                <w:sz w:val="22"/>
                <w:szCs w:val="22"/>
              </w:rPr>
              <w:t>30</w:t>
            </w:r>
          </w:p>
        </w:tc>
        <w:tc>
          <w:tcPr>
            <w:tcW w:w="1545" w:type="dxa"/>
          </w:tcPr>
          <w:p w:rsidR="00454597" w:rsidRPr="00297458" w:rsidRDefault="00454597" w:rsidP="00E72ECC">
            <w:pPr>
              <w:spacing w:line="240" w:lineRule="auto"/>
              <w:jc w:val="center"/>
              <w:rPr>
                <w:rFonts w:ascii="Arial" w:hAnsi="Arial" w:cs="Arial"/>
                <w:sz w:val="22"/>
                <w:szCs w:val="22"/>
              </w:rPr>
            </w:pPr>
            <w:r w:rsidRPr="00297458">
              <w:rPr>
                <w:rFonts w:ascii="Arial" w:hAnsi="Arial" w:cs="Arial"/>
                <w:sz w:val="22"/>
                <w:szCs w:val="22"/>
              </w:rPr>
              <w:t>122</w:t>
            </w:r>
          </w:p>
        </w:tc>
        <w:tc>
          <w:tcPr>
            <w:tcW w:w="1417" w:type="dxa"/>
          </w:tcPr>
          <w:p w:rsidR="00454597" w:rsidRPr="00297458" w:rsidRDefault="00454597" w:rsidP="00E72ECC">
            <w:pPr>
              <w:spacing w:line="240" w:lineRule="auto"/>
              <w:jc w:val="center"/>
              <w:rPr>
                <w:rFonts w:ascii="Arial" w:hAnsi="Arial" w:cs="Arial"/>
                <w:sz w:val="22"/>
                <w:szCs w:val="22"/>
              </w:rPr>
            </w:pPr>
            <w:r w:rsidRPr="00297458">
              <w:rPr>
                <w:rFonts w:ascii="Arial" w:hAnsi="Arial" w:cs="Arial"/>
                <w:sz w:val="22"/>
                <w:szCs w:val="22"/>
              </w:rPr>
              <w:t>159</w:t>
            </w:r>
          </w:p>
        </w:tc>
        <w:tc>
          <w:tcPr>
            <w:tcW w:w="1418" w:type="dxa"/>
          </w:tcPr>
          <w:p w:rsidR="00454597" w:rsidRPr="00297458" w:rsidRDefault="00454597" w:rsidP="00E72ECC">
            <w:pPr>
              <w:spacing w:line="240" w:lineRule="auto"/>
              <w:jc w:val="center"/>
              <w:rPr>
                <w:rFonts w:ascii="Arial" w:hAnsi="Arial" w:cs="Arial"/>
                <w:sz w:val="22"/>
                <w:szCs w:val="22"/>
              </w:rPr>
            </w:pPr>
            <w:r w:rsidRPr="00297458">
              <w:rPr>
                <w:rFonts w:ascii="Arial" w:hAnsi="Arial" w:cs="Arial"/>
                <w:sz w:val="22"/>
                <w:szCs w:val="22"/>
              </w:rPr>
              <w:t>223</w:t>
            </w:r>
          </w:p>
        </w:tc>
        <w:tc>
          <w:tcPr>
            <w:tcW w:w="1432" w:type="dxa"/>
          </w:tcPr>
          <w:p w:rsidR="00454597" w:rsidRPr="00297458" w:rsidRDefault="00454597" w:rsidP="00E72ECC">
            <w:pPr>
              <w:spacing w:line="240" w:lineRule="auto"/>
              <w:jc w:val="center"/>
              <w:rPr>
                <w:rFonts w:ascii="Arial" w:hAnsi="Arial" w:cs="Arial"/>
                <w:sz w:val="22"/>
                <w:szCs w:val="22"/>
              </w:rPr>
            </w:pPr>
            <w:r w:rsidRPr="00297458">
              <w:rPr>
                <w:rFonts w:ascii="Arial" w:hAnsi="Arial" w:cs="Arial"/>
                <w:sz w:val="22"/>
                <w:szCs w:val="22"/>
              </w:rPr>
              <w:t>380</w:t>
            </w:r>
          </w:p>
        </w:tc>
        <w:tc>
          <w:tcPr>
            <w:tcW w:w="1545" w:type="dxa"/>
          </w:tcPr>
          <w:p w:rsidR="00454597" w:rsidRPr="00297458" w:rsidRDefault="00454597" w:rsidP="00E72ECC">
            <w:pPr>
              <w:spacing w:line="240" w:lineRule="auto"/>
              <w:jc w:val="center"/>
              <w:rPr>
                <w:rFonts w:ascii="Arial" w:hAnsi="Arial" w:cs="Arial"/>
                <w:sz w:val="22"/>
                <w:szCs w:val="22"/>
              </w:rPr>
            </w:pPr>
            <w:r w:rsidRPr="00297458">
              <w:rPr>
                <w:rFonts w:ascii="Arial" w:hAnsi="Arial" w:cs="Arial"/>
                <w:sz w:val="22"/>
                <w:szCs w:val="22"/>
              </w:rPr>
              <w:t>420</w:t>
            </w:r>
          </w:p>
        </w:tc>
      </w:tr>
    </w:tbl>
    <w:p w:rsidR="00454597" w:rsidRPr="00F4580F" w:rsidRDefault="00454597" w:rsidP="00454597">
      <w:pPr>
        <w:spacing w:line="240" w:lineRule="auto"/>
        <w:rPr>
          <w:rFonts w:ascii="Arial" w:hAnsi="Arial" w:cs="Arial"/>
          <w:i/>
          <w:sz w:val="20"/>
          <w:szCs w:val="20"/>
        </w:rPr>
      </w:pPr>
    </w:p>
    <w:p w:rsidR="00454597" w:rsidRDefault="00454597" w:rsidP="00454597">
      <w:pPr>
        <w:spacing w:line="240" w:lineRule="auto"/>
        <w:rPr>
          <w:rFonts w:ascii="Arial" w:hAnsi="Arial" w:cs="Arial"/>
          <w:i/>
          <w:sz w:val="22"/>
        </w:rPr>
      </w:pPr>
    </w:p>
    <w:p w:rsidR="00454597" w:rsidRDefault="00454597" w:rsidP="003F7D7D">
      <w:pPr>
        <w:widowControl w:val="0"/>
        <w:ind w:firstLine="709"/>
        <w:rPr>
          <w:rFonts w:ascii="Arial" w:hAnsi="Arial" w:cs="Arial"/>
          <w:iCs/>
        </w:rPr>
      </w:pPr>
      <w:r>
        <w:rPr>
          <w:rFonts w:ascii="Arial" w:hAnsi="Arial" w:cs="Arial"/>
          <w:iCs/>
        </w:rPr>
        <w:t xml:space="preserve">Параметры последствий аварий на железнодорожном транспорте с проливом АХОВ приведены в таблице </w:t>
      </w:r>
      <w:r w:rsidR="008C2BA6">
        <w:rPr>
          <w:rFonts w:ascii="Arial" w:hAnsi="Arial" w:cs="Arial"/>
          <w:iCs/>
        </w:rPr>
        <w:t>2.</w:t>
      </w:r>
      <w:r w:rsidR="00DF6164">
        <w:rPr>
          <w:rFonts w:ascii="Arial" w:hAnsi="Arial" w:cs="Arial"/>
          <w:iCs/>
        </w:rPr>
        <w:t>12.4</w:t>
      </w:r>
      <w:r>
        <w:rPr>
          <w:rFonts w:ascii="Arial" w:hAnsi="Arial" w:cs="Arial"/>
          <w:iCs/>
        </w:rPr>
        <w:t>.</w:t>
      </w:r>
    </w:p>
    <w:p w:rsidR="00DF6164" w:rsidRDefault="00DF6164">
      <w:pPr>
        <w:spacing w:after="200" w:line="276" w:lineRule="auto"/>
        <w:jc w:val="left"/>
        <w:rPr>
          <w:rFonts w:ascii="Arial" w:hAnsi="Arial" w:cs="Arial"/>
          <w:i/>
          <w:sz w:val="22"/>
        </w:rPr>
      </w:pPr>
      <w:r>
        <w:rPr>
          <w:rFonts w:ascii="Arial" w:hAnsi="Arial" w:cs="Arial"/>
          <w:i/>
          <w:sz w:val="22"/>
        </w:rPr>
        <w:br w:type="page"/>
      </w:r>
    </w:p>
    <w:p w:rsidR="00454597" w:rsidRDefault="00454597" w:rsidP="00297458">
      <w:pPr>
        <w:jc w:val="left"/>
        <w:rPr>
          <w:rFonts w:ascii="Arial" w:hAnsi="Arial" w:cs="Arial"/>
          <w:iCs/>
        </w:rPr>
      </w:pPr>
      <w:r w:rsidRPr="005B05F5">
        <w:rPr>
          <w:rFonts w:ascii="Arial" w:hAnsi="Arial" w:cs="Arial"/>
          <w:i/>
          <w:sz w:val="22"/>
        </w:rPr>
        <w:lastRenderedPageBreak/>
        <w:t xml:space="preserve">Таблица </w:t>
      </w:r>
      <w:r w:rsidR="008C2BA6">
        <w:rPr>
          <w:rFonts w:ascii="Arial" w:hAnsi="Arial" w:cs="Arial"/>
          <w:i/>
          <w:sz w:val="22"/>
        </w:rPr>
        <w:t>2.</w:t>
      </w:r>
      <w:r w:rsidR="00DF6164">
        <w:rPr>
          <w:rFonts w:ascii="Arial" w:hAnsi="Arial" w:cs="Arial"/>
          <w:i/>
          <w:sz w:val="22"/>
        </w:rPr>
        <w:t>12.4</w:t>
      </w:r>
      <w:r>
        <w:rPr>
          <w:rFonts w:ascii="Arial" w:hAnsi="Arial" w:cs="Arial"/>
          <w:i/>
          <w:sz w:val="22"/>
        </w:rPr>
        <w:t xml:space="preserve"> - </w:t>
      </w:r>
      <w:r w:rsidRPr="00157A5F">
        <w:rPr>
          <w:rFonts w:ascii="Arial" w:hAnsi="Arial" w:cs="Arial"/>
          <w:i/>
          <w:sz w:val="22"/>
        </w:rPr>
        <w:t xml:space="preserve">Параметры последствий аварий на </w:t>
      </w:r>
      <w:r>
        <w:rPr>
          <w:rFonts w:ascii="Arial" w:hAnsi="Arial" w:cs="Arial"/>
          <w:i/>
          <w:sz w:val="22"/>
        </w:rPr>
        <w:t>железнодорожном транспорте</w:t>
      </w:r>
      <w:r w:rsidRPr="00157A5F">
        <w:rPr>
          <w:rFonts w:ascii="Arial" w:hAnsi="Arial" w:cs="Arial"/>
          <w:i/>
          <w:sz w:val="22"/>
        </w:rPr>
        <w:t xml:space="preserve"> с проливом </w:t>
      </w:r>
      <w:r>
        <w:rPr>
          <w:rFonts w:ascii="Arial" w:hAnsi="Arial" w:cs="Arial"/>
          <w:i/>
          <w:sz w:val="22"/>
        </w:rPr>
        <w:t>АХОВ</w:t>
      </w:r>
      <w:r w:rsidRPr="00157A5F">
        <w:rPr>
          <w:rFonts w:ascii="Arial" w:hAnsi="Arial" w:cs="Arial"/>
          <w:i/>
          <w:sz w:val="22"/>
        </w:rPr>
        <w:t xml:space="preserve"> </w:t>
      </w:r>
    </w:p>
    <w:tbl>
      <w:tblPr>
        <w:tblStyle w:val="af8"/>
        <w:tblW w:w="0" w:type="auto"/>
        <w:tblLook w:val="04A0" w:firstRow="1" w:lastRow="0" w:firstColumn="1" w:lastColumn="0" w:noHBand="0" w:noVBand="1"/>
      </w:tblPr>
      <w:tblGrid>
        <w:gridCol w:w="2008"/>
        <w:gridCol w:w="1857"/>
        <w:gridCol w:w="2824"/>
        <w:gridCol w:w="2881"/>
      </w:tblGrid>
      <w:tr w:rsidR="00454597" w:rsidTr="00454597">
        <w:tc>
          <w:tcPr>
            <w:tcW w:w="2137" w:type="dxa"/>
            <w:vMerge w:val="restart"/>
          </w:tcPr>
          <w:p w:rsidR="00454597" w:rsidRPr="00157A5F" w:rsidRDefault="00454597" w:rsidP="00454597">
            <w:pPr>
              <w:widowControl w:val="0"/>
              <w:tabs>
                <w:tab w:val="left" w:pos="540"/>
                <w:tab w:val="num" w:pos="720"/>
                <w:tab w:val="left" w:pos="900"/>
                <w:tab w:val="left" w:pos="1080"/>
                <w:tab w:val="left" w:pos="1260"/>
              </w:tabs>
              <w:spacing w:line="240" w:lineRule="auto"/>
              <w:rPr>
                <w:rFonts w:ascii="Arial" w:hAnsi="Arial" w:cs="Arial"/>
                <w:b/>
                <w:iCs/>
                <w:sz w:val="22"/>
              </w:rPr>
            </w:pPr>
            <w:r w:rsidRPr="00157A5F">
              <w:rPr>
                <w:rFonts w:ascii="Arial" w:hAnsi="Arial" w:cs="Arial"/>
                <w:b/>
                <w:iCs/>
                <w:sz w:val="22"/>
              </w:rPr>
              <w:t>Вид транспорта</w:t>
            </w:r>
          </w:p>
        </w:tc>
        <w:tc>
          <w:tcPr>
            <w:tcW w:w="1978" w:type="dxa"/>
            <w:vMerge w:val="restart"/>
          </w:tcPr>
          <w:p w:rsidR="00454597" w:rsidRPr="00157A5F" w:rsidRDefault="00454597" w:rsidP="00454597">
            <w:pPr>
              <w:widowControl w:val="0"/>
              <w:tabs>
                <w:tab w:val="left" w:pos="540"/>
                <w:tab w:val="num" w:pos="720"/>
                <w:tab w:val="left" w:pos="900"/>
                <w:tab w:val="left" w:pos="1080"/>
                <w:tab w:val="left" w:pos="1260"/>
              </w:tabs>
              <w:spacing w:line="240" w:lineRule="auto"/>
              <w:rPr>
                <w:rFonts w:ascii="Arial" w:hAnsi="Arial" w:cs="Arial"/>
                <w:b/>
                <w:iCs/>
                <w:sz w:val="22"/>
              </w:rPr>
            </w:pPr>
            <w:r w:rsidRPr="00157A5F">
              <w:rPr>
                <w:rFonts w:ascii="Arial" w:hAnsi="Arial" w:cs="Arial"/>
                <w:b/>
                <w:iCs/>
                <w:sz w:val="22"/>
              </w:rPr>
              <w:t>Объем цистерны, м</w:t>
            </w:r>
            <w:r w:rsidRPr="00157A5F">
              <w:rPr>
                <w:rFonts w:ascii="Arial" w:hAnsi="Arial" w:cs="Arial"/>
                <w:b/>
                <w:iCs/>
                <w:sz w:val="22"/>
                <w:vertAlign w:val="superscript"/>
              </w:rPr>
              <w:t>3</w:t>
            </w:r>
          </w:p>
        </w:tc>
        <w:tc>
          <w:tcPr>
            <w:tcW w:w="6306" w:type="dxa"/>
            <w:gridSpan w:val="2"/>
          </w:tcPr>
          <w:p w:rsidR="00454597" w:rsidRPr="00157A5F" w:rsidRDefault="00454597" w:rsidP="00454597">
            <w:pPr>
              <w:widowControl w:val="0"/>
              <w:tabs>
                <w:tab w:val="left" w:pos="540"/>
                <w:tab w:val="num" w:pos="720"/>
                <w:tab w:val="left" w:pos="900"/>
                <w:tab w:val="left" w:pos="1080"/>
                <w:tab w:val="left" w:pos="1260"/>
              </w:tabs>
              <w:spacing w:line="240" w:lineRule="auto"/>
              <w:rPr>
                <w:rFonts w:ascii="Arial" w:hAnsi="Arial" w:cs="Arial"/>
                <w:b/>
                <w:iCs/>
                <w:sz w:val="22"/>
              </w:rPr>
            </w:pPr>
            <w:r w:rsidRPr="00157A5F">
              <w:rPr>
                <w:rFonts w:ascii="Arial" w:hAnsi="Arial" w:cs="Arial"/>
                <w:b/>
                <w:iCs/>
                <w:sz w:val="22"/>
              </w:rPr>
              <w:t>Радиус зоны поражений</w:t>
            </w:r>
            <w:r>
              <w:rPr>
                <w:rFonts w:ascii="Arial" w:hAnsi="Arial" w:cs="Arial"/>
                <w:b/>
                <w:iCs/>
                <w:sz w:val="22"/>
              </w:rPr>
              <w:t>, м</w:t>
            </w:r>
          </w:p>
        </w:tc>
      </w:tr>
      <w:tr w:rsidR="00454597" w:rsidTr="00454597">
        <w:tc>
          <w:tcPr>
            <w:tcW w:w="2137" w:type="dxa"/>
            <w:vMerge/>
          </w:tcPr>
          <w:p w:rsidR="00454597" w:rsidRPr="00157A5F" w:rsidRDefault="00454597" w:rsidP="00454597">
            <w:pPr>
              <w:widowControl w:val="0"/>
              <w:tabs>
                <w:tab w:val="left" w:pos="540"/>
                <w:tab w:val="num" w:pos="720"/>
                <w:tab w:val="left" w:pos="900"/>
                <w:tab w:val="left" w:pos="1080"/>
                <w:tab w:val="left" w:pos="1260"/>
              </w:tabs>
              <w:spacing w:line="240" w:lineRule="auto"/>
              <w:rPr>
                <w:rFonts w:ascii="Arial" w:hAnsi="Arial" w:cs="Arial"/>
                <w:b/>
                <w:iCs/>
                <w:sz w:val="22"/>
              </w:rPr>
            </w:pPr>
          </w:p>
        </w:tc>
        <w:tc>
          <w:tcPr>
            <w:tcW w:w="1978" w:type="dxa"/>
            <w:vMerge/>
          </w:tcPr>
          <w:p w:rsidR="00454597" w:rsidRPr="00157A5F" w:rsidRDefault="00454597" w:rsidP="00454597">
            <w:pPr>
              <w:widowControl w:val="0"/>
              <w:tabs>
                <w:tab w:val="left" w:pos="540"/>
                <w:tab w:val="num" w:pos="720"/>
                <w:tab w:val="left" w:pos="900"/>
                <w:tab w:val="left" w:pos="1080"/>
                <w:tab w:val="left" w:pos="1260"/>
              </w:tabs>
              <w:spacing w:line="240" w:lineRule="auto"/>
              <w:rPr>
                <w:rFonts w:ascii="Arial" w:hAnsi="Arial" w:cs="Arial"/>
                <w:b/>
                <w:iCs/>
                <w:sz w:val="22"/>
              </w:rPr>
            </w:pPr>
          </w:p>
        </w:tc>
        <w:tc>
          <w:tcPr>
            <w:tcW w:w="3081" w:type="dxa"/>
          </w:tcPr>
          <w:p w:rsidR="00454597" w:rsidRPr="000E3F97" w:rsidRDefault="00454597" w:rsidP="00454597">
            <w:pPr>
              <w:widowControl w:val="0"/>
              <w:tabs>
                <w:tab w:val="left" w:pos="540"/>
                <w:tab w:val="num" w:pos="720"/>
                <w:tab w:val="left" w:pos="900"/>
                <w:tab w:val="left" w:pos="1080"/>
                <w:tab w:val="left" w:pos="1260"/>
              </w:tabs>
              <w:spacing w:line="240" w:lineRule="auto"/>
              <w:rPr>
                <w:rFonts w:ascii="Arial" w:hAnsi="Arial" w:cs="Arial"/>
                <w:b/>
                <w:iCs/>
                <w:sz w:val="22"/>
              </w:rPr>
            </w:pPr>
            <w:r w:rsidRPr="000E3F97">
              <w:rPr>
                <w:rFonts w:ascii="Arial" w:hAnsi="Arial" w:cs="Arial"/>
                <w:b/>
                <w:sz w:val="22"/>
              </w:rPr>
              <w:t>Зоны смертельного поражения</w:t>
            </w:r>
          </w:p>
        </w:tc>
        <w:tc>
          <w:tcPr>
            <w:tcW w:w="3225" w:type="dxa"/>
          </w:tcPr>
          <w:p w:rsidR="00454597" w:rsidRPr="000E3F97" w:rsidRDefault="00454597" w:rsidP="00454597">
            <w:pPr>
              <w:widowControl w:val="0"/>
              <w:tabs>
                <w:tab w:val="left" w:pos="540"/>
                <w:tab w:val="num" w:pos="720"/>
                <w:tab w:val="left" w:pos="900"/>
                <w:tab w:val="left" w:pos="1080"/>
                <w:tab w:val="left" w:pos="1260"/>
              </w:tabs>
              <w:spacing w:line="240" w:lineRule="auto"/>
              <w:rPr>
                <w:rFonts w:ascii="Arial" w:hAnsi="Arial" w:cs="Arial"/>
                <w:b/>
                <w:iCs/>
                <w:sz w:val="22"/>
              </w:rPr>
            </w:pPr>
            <w:r w:rsidRPr="000E3F97">
              <w:rPr>
                <w:rFonts w:ascii="Arial" w:hAnsi="Arial" w:cs="Arial"/>
                <w:b/>
                <w:sz w:val="22"/>
              </w:rPr>
              <w:t xml:space="preserve">Пороговые </w:t>
            </w:r>
            <w:r w:rsidR="000E3F97" w:rsidRPr="000E3F97">
              <w:rPr>
                <w:rFonts w:ascii="Arial" w:hAnsi="Arial" w:cs="Arial"/>
                <w:b/>
                <w:sz w:val="22"/>
              </w:rPr>
              <w:t>поражения</w:t>
            </w:r>
          </w:p>
        </w:tc>
      </w:tr>
      <w:tr w:rsidR="00454597" w:rsidTr="00454597">
        <w:tc>
          <w:tcPr>
            <w:tcW w:w="2137" w:type="dxa"/>
          </w:tcPr>
          <w:p w:rsidR="00454597" w:rsidRPr="00157A5F" w:rsidRDefault="00454597" w:rsidP="00454597">
            <w:pPr>
              <w:widowControl w:val="0"/>
              <w:tabs>
                <w:tab w:val="left" w:pos="540"/>
                <w:tab w:val="num" w:pos="720"/>
                <w:tab w:val="left" w:pos="900"/>
                <w:tab w:val="left" w:pos="1080"/>
                <w:tab w:val="left" w:pos="1260"/>
              </w:tabs>
              <w:spacing w:line="240" w:lineRule="auto"/>
              <w:rPr>
                <w:rFonts w:ascii="Arial" w:hAnsi="Arial" w:cs="Arial"/>
                <w:iCs/>
                <w:sz w:val="22"/>
              </w:rPr>
            </w:pPr>
            <w:r>
              <w:rPr>
                <w:rFonts w:ascii="Arial" w:hAnsi="Arial" w:cs="Arial"/>
                <w:iCs/>
                <w:sz w:val="22"/>
              </w:rPr>
              <w:t>Вагон-цистерна 15-1556</w:t>
            </w:r>
          </w:p>
        </w:tc>
        <w:tc>
          <w:tcPr>
            <w:tcW w:w="1978" w:type="dxa"/>
          </w:tcPr>
          <w:p w:rsidR="00454597" w:rsidRPr="00157A5F" w:rsidRDefault="00454597" w:rsidP="00454597">
            <w:pPr>
              <w:widowControl w:val="0"/>
              <w:tabs>
                <w:tab w:val="left" w:pos="540"/>
                <w:tab w:val="num" w:pos="720"/>
                <w:tab w:val="left" w:pos="900"/>
                <w:tab w:val="left" w:pos="1080"/>
                <w:tab w:val="left" w:pos="1260"/>
              </w:tabs>
              <w:spacing w:line="240" w:lineRule="auto"/>
              <w:rPr>
                <w:rFonts w:ascii="Arial" w:hAnsi="Arial" w:cs="Arial"/>
                <w:iCs/>
                <w:sz w:val="22"/>
              </w:rPr>
            </w:pPr>
            <w:r>
              <w:rPr>
                <w:rFonts w:ascii="Arial" w:hAnsi="Arial" w:cs="Arial"/>
                <w:iCs/>
                <w:sz w:val="22"/>
              </w:rPr>
              <w:t>28,1</w:t>
            </w:r>
          </w:p>
        </w:tc>
        <w:tc>
          <w:tcPr>
            <w:tcW w:w="3081" w:type="dxa"/>
          </w:tcPr>
          <w:p w:rsidR="00454597" w:rsidRPr="00157A5F" w:rsidRDefault="00454597" w:rsidP="00454597">
            <w:pPr>
              <w:widowControl w:val="0"/>
              <w:tabs>
                <w:tab w:val="left" w:pos="540"/>
                <w:tab w:val="num" w:pos="720"/>
                <w:tab w:val="left" w:pos="900"/>
                <w:tab w:val="left" w:pos="1080"/>
                <w:tab w:val="left" w:pos="1260"/>
              </w:tabs>
              <w:spacing w:line="240" w:lineRule="auto"/>
              <w:rPr>
                <w:rFonts w:ascii="Arial" w:hAnsi="Arial" w:cs="Arial"/>
                <w:iCs/>
                <w:sz w:val="22"/>
              </w:rPr>
            </w:pPr>
            <w:r>
              <w:rPr>
                <w:rFonts w:ascii="Arial" w:hAnsi="Arial" w:cs="Arial"/>
                <w:iCs/>
                <w:sz w:val="22"/>
              </w:rPr>
              <w:t>1080</w:t>
            </w:r>
          </w:p>
        </w:tc>
        <w:tc>
          <w:tcPr>
            <w:tcW w:w="3225" w:type="dxa"/>
          </w:tcPr>
          <w:p w:rsidR="00454597" w:rsidRPr="00157A5F" w:rsidRDefault="00454597" w:rsidP="00454597">
            <w:pPr>
              <w:widowControl w:val="0"/>
              <w:tabs>
                <w:tab w:val="left" w:pos="540"/>
                <w:tab w:val="num" w:pos="720"/>
                <w:tab w:val="left" w:pos="900"/>
                <w:tab w:val="left" w:pos="1080"/>
                <w:tab w:val="left" w:pos="1260"/>
              </w:tabs>
              <w:spacing w:line="240" w:lineRule="auto"/>
              <w:rPr>
                <w:rFonts w:ascii="Arial" w:hAnsi="Arial" w:cs="Arial"/>
                <w:iCs/>
                <w:sz w:val="22"/>
              </w:rPr>
            </w:pPr>
            <w:r>
              <w:rPr>
                <w:rFonts w:ascii="Arial" w:hAnsi="Arial" w:cs="Arial"/>
                <w:iCs/>
                <w:sz w:val="22"/>
              </w:rPr>
              <w:t>4023</w:t>
            </w:r>
          </w:p>
        </w:tc>
      </w:tr>
    </w:tbl>
    <w:p w:rsidR="00454597" w:rsidRDefault="00454597" w:rsidP="00297458">
      <w:pPr>
        <w:rPr>
          <w:rFonts w:ascii="Arial" w:hAnsi="Arial" w:cs="Arial"/>
          <w:i/>
          <w:sz w:val="22"/>
        </w:rPr>
      </w:pPr>
    </w:p>
    <w:bookmarkEnd w:id="134"/>
    <w:p w:rsidR="008C2BA6" w:rsidRPr="00CB25F7" w:rsidRDefault="008C2BA6" w:rsidP="00454597">
      <w:pPr>
        <w:ind w:firstLine="709"/>
        <w:rPr>
          <w:rFonts w:ascii="Arial" w:hAnsi="Arial" w:cs="Arial"/>
          <w:szCs w:val="24"/>
        </w:rPr>
      </w:pPr>
      <w:r w:rsidRPr="008C2BA6">
        <w:rPr>
          <w:rFonts w:ascii="Arial" w:hAnsi="Arial" w:cs="Arial"/>
          <w:szCs w:val="24"/>
        </w:rPr>
        <w:t xml:space="preserve">По территории Катынского сельского поселения </w:t>
      </w:r>
      <w:r w:rsidR="00CB25F7">
        <w:rPr>
          <w:rFonts w:ascii="Arial" w:hAnsi="Arial" w:cs="Arial"/>
          <w:szCs w:val="24"/>
        </w:rPr>
        <w:t xml:space="preserve">проходит магистральный газопровод «Ямал-Европа». </w:t>
      </w:r>
    </w:p>
    <w:p w:rsidR="00454597" w:rsidRPr="008C2BA6" w:rsidRDefault="00454597" w:rsidP="00454597">
      <w:pPr>
        <w:jc w:val="left"/>
        <w:rPr>
          <w:rFonts w:ascii="Arial" w:hAnsi="Arial" w:cs="Arial"/>
          <w:b/>
          <w:szCs w:val="24"/>
        </w:rPr>
      </w:pPr>
      <w:r w:rsidRPr="008C2BA6">
        <w:rPr>
          <w:rFonts w:ascii="Arial" w:hAnsi="Arial" w:cs="Arial"/>
          <w:b/>
          <w:szCs w:val="24"/>
        </w:rPr>
        <w:t xml:space="preserve">Чрезвычайные ситуации на коммунальных системах жизнеобеспечения </w:t>
      </w:r>
    </w:p>
    <w:p w:rsidR="00454597" w:rsidRPr="00D46B25" w:rsidRDefault="00454597" w:rsidP="003F7D7D">
      <w:pPr>
        <w:widowControl w:val="0"/>
        <w:ind w:firstLine="709"/>
        <w:rPr>
          <w:rFonts w:ascii="Arial" w:hAnsi="Arial" w:cs="Arial"/>
          <w:bCs/>
          <w:iCs/>
        </w:rPr>
      </w:pPr>
      <w:r w:rsidRPr="00D46B25">
        <w:rPr>
          <w:rFonts w:ascii="Arial" w:hAnsi="Arial" w:cs="Arial"/>
          <w:bCs/>
          <w:iCs/>
        </w:rPr>
        <w:t>К коммунальным системам жизнеобеспечения относятся электрические и газовые сети, водопроводы, канализационные сети и системы теплоснабжения.</w:t>
      </w:r>
    </w:p>
    <w:p w:rsidR="00454597" w:rsidRPr="00D46B25" w:rsidRDefault="00454597" w:rsidP="003F7D7D">
      <w:pPr>
        <w:ind w:firstLine="709"/>
        <w:rPr>
          <w:rFonts w:ascii="Arial" w:hAnsi="Arial" w:cs="Arial"/>
          <w:bCs/>
          <w:iCs/>
        </w:rPr>
      </w:pPr>
      <w:r w:rsidRPr="00D46B25">
        <w:rPr>
          <w:rFonts w:ascii="Arial" w:hAnsi="Arial" w:cs="Arial"/>
          <w:bCs/>
          <w:iCs/>
        </w:rPr>
        <w:t>Большую опасность представляют аварии на газопроводах низкого давления в разводящих сетях жилых домов. Для предотвращения возможных чрезвычайных ситуаций техногенного характера важную роль играет современная профилактика и диагностика, повышение качества ремонтных работ, работа с населением по обучению основам соблюдения правил и норм содержания и эксплуатации жилого фонда.</w:t>
      </w:r>
    </w:p>
    <w:p w:rsidR="00454597" w:rsidRPr="00D46B25" w:rsidRDefault="00454597" w:rsidP="00454597">
      <w:pPr>
        <w:jc w:val="left"/>
        <w:rPr>
          <w:rFonts w:ascii="Arial" w:hAnsi="Arial" w:cs="Arial"/>
          <w:szCs w:val="24"/>
        </w:rPr>
      </w:pPr>
      <w:r w:rsidRPr="00D46B25">
        <w:rPr>
          <w:rFonts w:ascii="Arial" w:hAnsi="Arial" w:cs="Arial"/>
          <w:b/>
        </w:rPr>
        <w:t>Аварии на газопроводе</w:t>
      </w:r>
      <w:r w:rsidRPr="00D46B25">
        <w:rPr>
          <w:rFonts w:ascii="Arial" w:hAnsi="Arial" w:cs="Arial"/>
          <w:szCs w:val="24"/>
        </w:rPr>
        <w:t xml:space="preserve"> </w:t>
      </w:r>
    </w:p>
    <w:p w:rsidR="00454597" w:rsidRPr="00D46B25" w:rsidRDefault="00454597" w:rsidP="00454597">
      <w:pPr>
        <w:tabs>
          <w:tab w:val="left" w:pos="0"/>
        </w:tabs>
        <w:rPr>
          <w:rFonts w:ascii="Arial" w:hAnsi="Arial" w:cs="Arial"/>
          <w:iCs/>
        </w:rPr>
      </w:pPr>
      <w:r w:rsidRPr="00D46B25">
        <w:rPr>
          <w:rFonts w:ascii="Arial" w:hAnsi="Arial" w:cs="Arial"/>
        </w:rPr>
        <w:tab/>
      </w:r>
      <w:r w:rsidRPr="00D46B25">
        <w:rPr>
          <w:rFonts w:ascii="Arial" w:hAnsi="Arial" w:cs="Arial"/>
          <w:iCs/>
        </w:rPr>
        <w:t>Разделом рассмотрены возможные аварийные ситуации с разгерметизацией газопроводов:</w:t>
      </w:r>
    </w:p>
    <w:p w:rsidR="00454597" w:rsidRPr="00E509BC" w:rsidRDefault="00454597" w:rsidP="003F7D7D">
      <w:pPr>
        <w:pStyle w:val="aa"/>
        <w:numPr>
          <w:ilvl w:val="0"/>
          <w:numId w:val="30"/>
        </w:numPr>
        <w:tabs>
          <w:tab w:val="left" w:pos="993"/>
        </w:tabs>
        <w:spacing w:after="200" w:line="240" w:lineRule="auto"/>
        <w:ind w:left="0" w:right="113" w:firstLine="709"/>
        <w:contextualSpacing w:val="0"/>
        <w:rPr>
          <w:rFonts w:ascii="Arial" w:hAnsi="Arial" w:cs="Arial"/>
          <w:iCs/>
        </w:rPr>
      </w:pPr>
      <w:r w:rsidRPr="00E509BC">
        <w:rPr>
          <w:rFonts w:ascii="Arial" w:hAnsi="Arial" w:cs="Arial"/>
          <w:iCs/>
        </w:rPr>
        <w:t>диаметром 100 мм и давлением 0,6 МПа;</w:t>
      </w:r>
    </w:p>
    <w:p w:rsidR="00454597" w:rsidRPr="00E509BC" w:rsidRDefault="00454597" w:rsidP="003F7D7D">
      <w:pPr>
        <w:pStyle w:val="aa"/>
        <w:numPr>
          <w:ilvl w:val="0"/>
          <w:numId w:val="30"/>
        </w:numPr>
        <w:tabs>
          <w:tab w:val="left" w:pos="993"/>
        </w:tabs>
        <w:spacing w:after="200" w:line="240" w:lineRule="auto"/>
        <w:ind w:left="0" w:right="113" w:firstLine="709"/>
        <w:contextualSpacing w:val="0"/>
        <w:rPr>
          <w:rFonts w:ascii="Arial" w:hAnsi="Arial" w:cs="Arial"/>
          <w:iCs/>
        </w:rPr>
      </w:pPr>
      <w:r w:rsidRPr="00E509BC">
        <w:rPr>
          <w:rFonts w:ascii="Arial" w:hAnsi="Arial" w:cs="Arial"/>
          <w:iCs/>
        </w:rPr>
        <w:t>диаметром 320 мм и давлением 0,6 МПа;</w:t>
      </w:r>
    </w:p>
    <w:p w:rsidR="00454597" w:rsidRPr="00E509BC" w:rsidRDefault="00454597" w:rsidP="003F7D7D">
      <w:pPr>
        <w:pStyle w:val="aa"/>
        <w:numPr>
          <w:ilvl w:val="0"/>
          <w:numId w:val="30"/>
        </w:numPr>
        <w:tabs>
          <w:tab w:val="left" w:pos="993"/>
        </w:tabs>
        <w:spacing w:after="200" w:line="240" w:lineRule="auto"/>
        <w:ind w:left="0" w:right="113" w:firstLine="709"/>
        <w:contextualSpacing w:val="0"/>
        <w:rPr>
          <w:rFonts w:ascii="Arial" w:hAnsi="Arial" w:cs="Arial"/>
          <w:iCs/>
        </w:rPr>
      </w:pPr>
      <w:r w:rsidRPr="00E509BC">
        <w:rPr>
          <w:rFonts w:ascii="Arial" w:hAnsi="Arial" w:cs="Arial"/>
          <w:iCs/>
        </w:rPr>
        <w:t>диаметром 500 мм и давлением 0,6 МПа;</w:t>
      </w:r>
    </w:p>
    <w:p w:rsidR="00454597" w:rsidRPr="00E509BC" w:rsidRDefault="00454597" w:rsidP="003F7D7D">
      <w:pPr>
        <w:pStyle w:val="aa"/>
        <w:numPr>
          <w:ilvl w:val="0"/>
          <w:numId w:val="30"/>
        </w:numPr>
        <w:tabs>
          <w:tab w:val="left" w:pos="993"/>
        </w:tabs>
        <w:spacing w:after="200" w:line="240" w:lineRule="auto"/>
        <w:ind w:left="0" w:right="113" w:firstLine="709"/>
        <w:contextualSpacing w:val="0"/>
        <w:rPr>
          <w:rFonts w:ascii="Arial" w:hAnsi="Arial" w:cs="Arial"/>
          <w:iCs/>
        </w:rPr>
      </w:pPr>
      <w:r w:rsidRPr="00E509BC">
        <w:rPr>
          <w:rFonts w:ascii="Arial" w:hAnsi="Arial" w:cs="Arial"/>
          <w:iCs/>
        </w:rPr>
        <w:t>диаметром 300 мм и давлением 1,2 МПа;</w:t>
      </w:r>
    </w:p>
    <w:p w:rsidR="00454597" w:rsidRPr="00E509BC" w:rsidRDefault="00454597" w:rsidP="003F7D7D">
      <w:pPr>
        <w:pStyle w:val="aa"/>
        <w:numPr>
          <w:ilvl w:val="0"/>
          <w:numId w:val="30"/>
        </w:numPr>
        <w:tabs>
          <w:tab w:val="left" w:pos="993"/>
        </w:tabs>
        <w:spacing w:after="200" w:line="240" w:lineRule="auto"/>
        <w:ind w:left="0" w:right="113" w:firstLine="709"/>
        <w:contextualSpacing w:val="0"/>
        <w:rPr>
          <w:rFonts w:ascii="Arial" w:hAnsi="Arial" w:cs="Arial"/>
          <w:iCs/>
        </w:rPr>
      </w:pPr>
      <w:r w:rsidRPr="00E509BC">
        <w:rPr>
          <w:rFonts w:ascii="Arial" w:hAnsi="Arial" w:cs="Arial"/>
          <w:iCs/>
        </w:rPr>
        <w:t>диаметром 300 мм и давлением 0,6 МПа;</w:t>
      </w:r>
    </w:p>
    <w:p w:rsidR="00454597" w:rsidRPr="00E509BC" w:rsidRDefault="00454597" w:rsidP="003F7D7D">
      <w:pPr>
        <w:pStyle w:val="aa"/>
        <w:numPr>
          <w:ilvl w:val="0"/>
          <w:numId w:val="30"/>
        </w:numPr>
        <w:tabs>
          <w:tab w:val="left" w:pos="993"/>
        </w:tabs>
        <w:spacing w:after="200" w:line="240" w:lineRule="auto"/>
        <w:ind w:left="0" w:right="113" w:firstLine="709"/>
        <w:contextualSpacing w:val="0"/>
        <w:rPr>
          <w:rFonts w:ascii="Arial" w:hAnsi="Arial" w:cs="Arial"/>
          <w:iCs/>
        </w:rPr>
      </w:pPr>
      <w:r w:rsidRPr="00E509BC">
        <w:rPr>
          <w:rFonts w:ascii="Arial" w:hAnsi="Arial" w:cs="Arial"/>
          <w:iCs/>
        </w:rPr>
        <w:t>диаметром 250 мм и давлением 0,6 МПа;</w:t>
      </w:r>
    </w:p>
    <w:p w:rsidR="00454597" w:rsidRPr="00E509BC" w:rsidRDefault="00454597" w:rsidP="003F7D7D">
      <w:pPr>
        <w:pStyle w:val="aa"/>
        <w:numPr>
          <w:ilvl w:val="0"/>
          <w:numId w:val="30"/>
        </w:numPr>
        <w:tabs>
          <w:tab w:val="left" w:pos="993"/>
        </w:tabs>
        <w:spacing w:after="200" w:line="240" w:lineRule="auto"/>
        <w:ind w:left="0" w:right="113" w:firstLine="709"/>
        <w:contextualSpacing w:val="0"/>
        <w:rPr>
          <w:rFonts w:ascii="Arial" w:hAnsi="Arial" w:cs="Arial"/>
          <w:iCs/>
        </w:rPr>
      </w:pPr>
      <w:r w:rsidRPr="00E509BC">
        <w:rPr>
          <w:rFonts w:ascii="Arial" w:hAnsi="Arial" w:cs="Arial"/>
          <w:iCs/>
        </w:rPr>
        <w:t>диаметром 150 мм и давлением 0,6 МПа;</w:t>
      </w:r>
    </w:p>
    <w:p w:rsidR="00454597" w:rsidRDefault="00454597" w:rsidP="003F7D7D">
      <w:pPr>
        <w:pStyle w:val="aa"/>
        <w:numPr>
          <w:ilvl w:val="0"/>
          <w:numId w:val="30"/>
        </w:numPr>
        <w:tabs>
          <w:tab w:val="left" w:pos="993"/>
        </w:tabs>
        <w:spacing w:after="200" w:line="240" w:lineRule="auto"/>
        <w:ind w:left="0" w:right="113" w:firstLine="709"/>
        <w:contextualSpacing w:val="0"/>
        <w:rPr>
          <w:rFonts w:ascii="Arial" w:hAnsi="Arial" w:cs="Arial"/>
          <w:iCs/>
        </w:rPr>
      </w:pPr>
      <w:r w:rsidRPr="00E509BC">
        <w:rPr>
          <w:rFonts w:ascii="Arial" w:hAnsi="Arial" w:cs="Arial"/>
          <w:iCs/>
        </w:rPr>
        <w:t>диаметром 200 мм и давлением 0,6 МПа.</w:t>
      </w:r>
    </w:p>
    <w:p w:rsidR="00991941" w:rsidRPr="005151D7" w:rsidRDefault="00454597" w:rsidP="005151D7">
      <w:pPr>
        <w:pStyle w:val="aa"/>
        <w:ind w:left="0" w:right="113" w:firstLine="709"/>
        <w:contextualSpacing w:val="0"/>
        <w:rPr>
          <w:rFonts w:ascii="Arial" w:hAnsi="Arial" w:cs="Arial"/>
          <w:iCs/>
        </w:rPr>
      </w:pPr>
      <w:r w:rsidRPr="00963C46">
        <w:rPr>
          <w:rFonts w:ascii="Arial" w:hAnsi="Arial" w:cs="Arial"/>
          <w:iCs/>
        </w:rPr>
        <w:t xml:space="preserve">Параметры последствий аварий на </w:t>
      </w:r>
      <w:r>
        <w:rPr>
          <w:rFonts w:ascii="Arial" w:hAnsi="Arial" w:cs="Arial"/>
          <w:iCs/>
        </w:rPr>
        <w:t>газопроводах</w:t>
      </w:r>
      <w:r w:rsidRPr="00963C46">
        <w:rPr>
          <w:rFonts w:ascii="Arial" w:hAnsi="Arial" w:cs="Arial"/>
          <w:iCs/>
        </w:rPr>
        <w:t xml:space="preserve"> приведены в таблице </w:t>
      </w:r>
      <w:r w:rsidR="008C2BA6">
        <w:rPr>
          <w:rFonts w:ascii="Arial" w:hAnsi="Arial" w:cs="Arial"/>
          <w:iCs/>
        </w:rPr>
        <w:t>2.</w:t>
      </w:r>
      <w:r w:rsidR="00DF6164">
        <w:rPr>
          <w:rFonts w:ascii="Arial" w:hAnsi="Arial" w:cs="Arial"/>
          <w:iCs/>
        </w:rPr>
        <w:t>12.5</w:t>
      </w:r>
      <w:r w:rsidR="005151D7">
        <w:rPr>
          <w:rFonts w:ascii="Arial" w:hAnsi="Arial" w:cs="Arial"/>
          <w:iCs/>
        </w:rPr>
        <w:t>.</w:t>
      </w:r>
    </w:p>
    <w:p w:rsidR="00DF6164" w:rsidRDefault="00DF6164">
      <w:pPr>
        <w:spacing w:after="200" w:line="276" w:lineRule="auto"/>
        <w:jc w:val="left"/>
        <w:rPr>
          <w:rFonts w:ascii="Arial" w:hAnsi="Arial" w:cs="Arial"/>
          <w:i/>
          <w:sz w:val="22"/>
        </w:rPr>
      </w:pPr>
      <w:r>
        <w:rPr>
          <w:rFonts w:ascii="Arial" w:hAnsi="Arial" w:cs="Arial"/>
          <w:i/>
          <w:sz w:val="22"/>
        </w:rPr>
        <w:br w:type="page"/>
      </w:r>
    </w:p>
    <w:p w:rsidR="00454597" w:rsidRDefault="00454597" w:rsidP="00297458">
      <w:pPr>
        <w:pStyle w:val="aa"/>
        <w:ind w:left="0"/>
        <w:jc w:val="left"/>
        <w:rPr>
          <w:rFonts w:ascii="Arial" w:hAnsi="Arial" w:cs="Arial"/>
          <w:i/>
          <w:sz w:val="22"/>
        </w:rPr>
      </w:pPr>
      <w:r w:rsidRPr="005B05F5">
        <w:rPr>
          <w:rFonts w:ascii="Arial" w:hAnsi="Arial" w:cs="Arial"/>
          <w:i/>
          <w:sz w:val="22"/>
        </w:rPr>
        <w:lastRenderedPageBreak/>
        <w:t xml:space="preserve">Таблица </w:t>
      </w:r>
      <w:r w:rsidR="008C2BA6">
        <w:rPr>
          <w:rFonts w:ascii="Arial" w:hAnsi="Arial" w:cs="Arial"/>
          <w:i/>
          <w:sz w:val="22"/>
        </w:rPr>
        <w:t>2.</w:t>
      </w:r>
      <w:r w:rsidR="00DF6164">
        <w:rPr>
          <w:rFonts w:ascii="Arial" w:hAnsi="Arial" w:cs="Arial"/>
          <w:i/>
          <w:sz w:val="22"/>
        </w:rPr>
        <w:t>12.5</w:t>
      </w:r>
      <w:r>
        <w:rPr>
          <w:rFonts w:ascii="Arial" w:hAnsi="Arial" w:cs="Arial"/>
          <w:i/>
          <w:sz w:val="22"/>
        </w:rPr>
        <w:t xml:space="preserve"> - </w:t>
      </w:r>
      <w:r w:rsidRPr="00963C46">
        <w:rPr>
          <w:rFonts w:ascii="Arial" w:hAnsi="Arial" w:cs="Arial"/>
          <w:i/>
          <w:sz w:val="22"/>
        </w:rPr>
        <w:t xml:space="preserve">Параметры последствий аварий на </w:t>
      </w:r>
      <w:r>
        <w:rPr>
          <w:rFonts w:ascii="Arial" w:hAnsi="Arial" w:cs="Arial"/>
          <w:i/>
          <w:sz w:val="22"/>
        </w:rPr>
        <w:t>газопроводах</w:t>
      </w:r>
      <w:r w:rsidRPr="00963C46">
        <w:rPr>
          <w:rFonts w:ascii="Arial" w:hAnsi="Arial" w:cs="Arial"/>
          <w:i/>
          <w:sz w:val="22"/>
        </w:rPr>
        <w:t xml:space="preserve"> </w:t>
      </w:r>
    </w:p>
    <w:tbl>
      <w:tblPr>
        <w:tblStyle w:val="af8"/>
        <w:tblW w:w="5000" w:type="pct"/>
        <w:tblLayout w:type="fixed"/>
        <w:tblLook w:val="04A0" w:firstRow="1" w:lastRow="0" w:firstColumn="1" w:lastColumn="0" w:noHBand="0" w:noVBand="1"/>
      </w:tblPr>
      <w:tblGrid>
        <w:gridCol w:w="817"/>
        <w:gridCol w:w="1418"/>
        <w:gridCol w:w="1279"/>
        <w:gridCol w:w="1129"/>
        <w:gridCol w:w="1168"/>
        <w:gridCol w:w="1133"/>
        <w:gridCol w:w="1026"/>
        <w:gridCol w:w="1600"/>
      </w:tblGrid>
      <w:tr w:rsidR="00E72ECC" w:rsidRPr="008C2BA6" w:rsidTr="005151D7">
        <w:trPr>
          <w:trHeight w:val="533"/>
          <w:tblHeader/>
        </w:trPr>
        <w:tc>
          <w:tcPr>
            <w:tcW w:w="427" w:type="pct"/>
            <w:vMerge w:val="restart"/>
          </w:tcPr>
          <w:p w:rsidR="00E72ECC" w:rsidRPr="000E3F97" w:rsidRDefault="00E72ECC" w:rsidP="00454597">
            <w:pPr>
              <w:pStyle w:val="aa"/>
              <w:spacing w:line="240" w:lineRule="auto"/>
              <w:ind w:left="0"/>
              <w:rPr>
                <w:rFonts w:ascii="Arial" w:hAnsi="Arial" w:cs="Arial"/>
                <w:b/>
                <w:iCs/>
                <w:sz w:val="22"/>
                <w:szCs w:val="22"/>
              </w:rPr>
            </w:pPr>
            <w:r w:rsidRPr="000E3F97">
              <w:rPr>
                <w:rFonts w:ascii="Arial" w:hAnsi="Arial" w:cs="Arial"/>
                <w:b/>
                <w:iCs/>
                <w:sz w:val="22"/>
                <w:szCs w:val="22"/>
              </w:rPr>
              <w:t>Диа-метр, мм</w:t>
            </w:r>
          </w:p>
        </w:tc>
        <w:tc>
          <w:tcPr>
            <w:tcW w:w="741" w:type="pct"/>
            <w:vMerge w:val="restart"/>
            <w:tcBorders>
              <w:right w:val="single" w:sz="6" w:space="0" w:color="000000"/>
            </w:tcBorders>
          </w:tcPr>
          <w:p w:rsidR="00E72ECC" w:rsidRPr="000E3F97" w:rsidRDefault="00E72ECC" w:rsidP="00454597">
            <w:pPr>
              <w:pStyle w:val="aa"/>
              <w:spacing w:line="240" w:lineRule="auto"/>
              <w:ind w:left="0"/>
              <w:rPr>
                <w:rFonts w:ascii="Arial" w:hAnsi="Arial" w:cs="Arial"/>
                <w:b/>
                <w:iCs/>
                <w:sz w:val="22"/>
                <w:szCs w:val="22"/>
              </w:rPr>
            </w:pPr>
            <w:r w:rsidRPr="000E3F97">
              <w:rPr>
                <w:rFonts w:ascii="Arial" w:hAnsi="Arial" w:cs="Arial"/>
                <w:b/>
                <w:iCs/>
                <w:sz w:val="22"/>
                <w:szCs w:val="22"/>
              </w:rPr>
              <w:t>Давление, МПа</w:t>
            </w:r>
          </w:p>
        </w:tc>
        <w:tc>
          <w:tcPr>
            <w:tcW w:w="1868" w:type="pct"/>
            <w:gridSpan w:val="3"/>
            <w:tcBorders>
              <w:top w:val="single" w:sz="6" w:space="0" w:color="000000"/>
              <w:left w:val="single" w:sz="6" w:space="0" w:color="000000"/>
              <w:bottom w:val="single" w:sz="6" w:space="0" w:color="000000"/>
              <w:right w:val="single" w:sz="6" w:space="0" w:color="000000"/>
            </w:tcBorders>
          </w:tcPr>
          <w:p w:rsidR="00E72ECC" w:rsidRPr="000E3F97" w:rsidRDefault="00E72ECC" w:rsidP="00454597">
            <w:pPr>
              <w:pStyle w:val="aa"/>
              <w:spacing w:line="240" w:lineRule="auto"/>
              <w:ind w:left="0"/>
              <w:rPr>
                <w:rFonts w:ascii="Arial" w:hAnsi="Arial" w:cs="Arial"/>
                <w:b/>
                <w:i/>
                <w:iCs/>
                <w:sz w:val="22"/>
                <w:szCs w:val="22"/>
              </w:rPr>
            </w:pPr>
            <w:r w:rsidRPr="000E3F97">
              <w:rPr>
                <w:rFonts w:ascii="Arial" w:hAnsi="Arial" w:cs="Arial"/>
                <w:b/>
                <w:i/>
                <w:iCs/>
                <w:sz w:val="22"/>
                <w:szCs w:val="22"/>
              </w:rPr>
              <w:t>Сценарий «Взрыв»</w:t>
            </w:r>
          </w:p>
          <w:p w:rsidR="00E72ECC" w:rsidRPr="000E3F97" w:rsidRDefault="00E72ECC" w:rsidP="00454597">
            <w:pPr>
              <w:pStyle w:val="aa"/>
              <w:spacing w:line="240" w:lineRule="auto"/>
              <w:ind w:left="0"/>
              <w:rPr>
                <w:rFonts w:ascii="Arial" w:hAnsi="Arial" w:cs="Arial"/>
                <w:b/>
                <w:iCs/>
                <w:sz w:val="22"/>
                <w:szCs w:val="22"/>
              </w:rPr>
            </w:pPr>
            <w:r w:rsidRPr="000E3F97">
              <w:rPr>
                <w:rFonts w:ascii="Arial" w:hAnsi="Arial" w:cs="Arial"/>
                <w:b/>
                <w:iCs/>
                <w:sz w:val="22"/>
                <w:szCs w:val="22"/>
              </w:rPr>
              <w:t>поражения, м</w:t>
            </w:r>
          </w:p>
        </w:tc>
        <w:tc>
          <w:tcPr>
            <w:tcW w:w="1964" w:type="pct"/>
            <w:gridSpan w:val="3"/>
            <w:tcBorders>
              <w:top w:val="single" w:sz="6" w:space="0" w:color="000000"/>
              <w:left w:val="single" w:sz="6" w:space="0" w:color="000000"/>
              <w:bottom w:val="single" w:sz="6" w:space="0" w:color="000000"/>
              <w:right w:val="single" w:sz="6" w:space="0" w:color="000000"/>
            </w:tcBorders>
          </w:tcPr>
          <w:p w:rsidR="00E72ECC" w:rsidRPr="000E3F97" w:rsidRDefault="000E3F97" w:rsidP="00454597">
            <w:pPr>
              <w:pStyle w:val="aa"/>
              <w:spacing w:line="240" w:lineRule="auto"/>
              <w:ind w:left="0"/>
              <w:rPr>
                <w:rFonts w:ascii="Arial" w:hAnsi="Arial" w:cs="Arial"/>
                <w:b/>
                <w:i/>
                <w:iCs/>
                <w:sz w:val="22"/>
                <w:szCs w:val="22"/>
              </w:rPr>
            </w:pPr>
            <w:r>
              <w:rPr>
                <w:rFonts w:ascii="Arial" w:hAnsi="Arial" w:cs="Arial"/>
                <w:b/>
                <w:i/>
                <w:iCs/>
                <w:sz w:val="22"/>
                <w:szCs w:val="22"/>
              </w:rPr>
              <w:t xml:space="preserve">Сценарий «Пожар в котловане» </w:t>
            </w:r>
            <w:r w:rsidR="00E72ECC" w:rsidRPr="000E3F97">
              <w:rPr>
                <w:rFonts w:ascii="Arial" w:hAnsi="Arial" w:cs="Arial"/>
                <w:b/>
                <w:iCs/>
                <w:sz w:val="22"/>
                <w:szCs w:val="22"/>
              </w:rPr>
              <w:t>поражения, м</w:t>
            </w:r>
          </w:p>
        </w:tc>
      </w:tr>
      <w:tr w:rsidR="00E72ECC" w:rsidRPr="008C2BA6" w:rsidTr="005151D7">
        <w:trPr>
          <w:trHeight w:val="277"/>
          <w:tblHeader/>
        </w:trPr>
        <w:tc>
          <w:tcPr>
            <w:tcW w:w="427" w:type="pct"/>
            <w:vMerge/>
          </w:tcPr>
          <w:p w:rsidR="00E72ECC" w:rsidRPr="000E3F97" w:rsidRDefault="00E72ECC" w:rsidP="00454597">
            <w:pPr>
              <w:pStyle w:val="aa"/>
              <w:spacing w:line="240" w:lineRule="auto"/>
              <w:ind w:left="0"/>
              <w:rPr>
                <w:rFonts w:ascii="Arial" w:hAnsi="Arial" w:cs="Arial"/>
                <w:b/>
                <w:iCs/>
                <w:sz w:val="22"/>
                <w:szCs w:val="22"/>
              </w:rPr>
            </w:pPr>
          </w:p>
        </w:tc>
        <w:tc>
          <w:tcPr>
            <w:tcW w:w="741" w:type="pct"/>
            <w:vMerge/>
            <w:tcBorders>
              <w:right w:val="single" w:sz="6" w:space="0" w:color="000000"/>
            </w:tcBorders>
          </w:tcPr>
          <w:p w:rsidR="00E72ECC" w:rsidRPr="000E3F97" w:rsidRDefault="00E72ECC" w:rsidP="00454597">
            <w:pPr>
              <w:pStyle w:val="aa"/>
              <w:spacing w:line="240" w:lineRule="auto"/>
              <w:ind w:left="0"/>
              <w:rPr>
                <w:rFonts w:ascii="Arial" w:hAnsi="Arial" w:cs="Arial"/>
                <w:b/>
                <w:iCs/>
                <w:sz w:val="22"/>
                <w:szCs w:val="22"/>
              </w:rPr>
            </w:pPr>
          </w:p>
        </w:tc>
        <w:tc>
          <w:tcPr>
            <w:tcW w:w="668" w:type="pct"/>
            <w:tcBorders>
              <w:top w:val="single" w:sz="6" w:space="0" w:color="000000"/>
              <w:left w:val="single" w:sz="6" w:space="0" w:color="000000"/>
              <w:bottom w:val="single" w:sz="6" w:space="0" w:color="000000"/>
              <w:right w:val="single" w:sz="6" w:space="0" w:color="000000"/>
            </w:tcBorders>
          </w:tcPr>
          <w:p w:rsidR="00E72ECC" w:rsidRPr="000E3F97" w:rsidRDefault="00E72ECC" w:rsidP="00454597">
            <w:pPr>
              <w:pStyle w:val="aa"/>
              <w:spacing w:line="240" w:lineRule="auto"/>
              <w:ind w:left="0"/>
              <w:rPr>
                <w:rFonts w:ascii="Arial" w:hAnsi="Arial" w:cs="Arial"/>
                <w:b/>
                <w:iCs/>
                <w:sz w:val="22"/>
                <w:szCs w:val="22"/>
              </w:rPr>
            </w:pPr>
            <w:r w:rsidRPr="000E3F97">
              <w:rPr>
                <w:rFonts w:ascii="Arial" w:hAnsi="Arial" w:cs="Arial"/>
                <w:b/>
                <w:iCs/>
                <w:sz w:val="22"/>
                <w:szCs w:val="22"/>
              </w:rPr>
              <w:t>Сильные</w:t>
            </w:r>
          </w:p>
        </w:tc>
        <w:tc>
          <w:tcPr>
            <w:tcW w:w="590" w:type="pct"/>
            <w:tcBorders>
              <w:top w:val="single" w:sz="6" w:space="0" w:color="000000"/>
              <w:left w:val="single" w:sz="6" w:space="0" w:color="000000"/>
              <w:bottom w:val="single" w:sz="6" w:space="0" w:color="000000"/>
              <w:right w:val="single" w:sz="6" w:space="0" w:color="000000"/>
            </w:tcBorders>
          </w:tcPr>
          <w:p w:rsidR="00E72ECC" w:rsidRPr="000E3F97" w:rsidRDefault="00E72ECC" w:rsidP="00454597">
            <w:pPr>
              <w:pStyle w:val="aa"/>
              <w:spacing w:line="240" w:lineRule="auto"/>
              <w:ind w:left="0"/>
              <w:rPr>
                <w:rFonts w:ascii="Arial" w:hAnsi="Arial" w:cs="Arial"/>
                <w:b/>
                <w:iCs/>
                <w:sz w:val="22"/>
                <w:szCs w:val="22"/>
              </w:rPr>
            </w:pPr>
            <w:r w:rsidRPr="000E3F97">
              <w:rPr>
                <w:rFonts w:ascii="Arial" w:hAnsi="Arial" w:cs="Arial"/>
                <w:b/>
                <w:iCs/>
                <w:sz w:val="22"/>
                <w:szCs w:val="22"/>
              </w:rPr>
              <w:t>Слабые</w:t>
            </w:r>
          </w:p>
        </w:tc>
        <w:tc>
          <w:tcPr>
            <w:tcW w:w="610" w:type="pct"/>
            <w:tcBorders>
              <w:top w:val="single" w:sz="6" w:space="0" w:color="000000"/>
              <w:left w:val="single" w:sz="6" w:space="0" w:color="000000"/>
              <w:bottom w:val="single" w:sz="6" w:space="0" w:color="000000"/>
              <w:right w:val="single" w:sz="6" w:space="0" w:color="000000"/>
            </w:tcBorders>
          </w:tcPr>
          <w:p w:rsidR="00E72ECC" w:rsidRPr="000E3F97" w:rsidRDefault="00E72ECC" w:rsidP="00454597">
            <w:pPr>
              <w:pStyle w:val="aa"/>
              <w:spacing w:line="240" w:lineRule="auto"/>
              <w:ind w:left="0"/>
              <w:rPr>
                <w:rFonts w:ascii="Arial" w:hAnsi="Arial" w:cs="Arial"/>
                <w:b/>
                <w:iCs/>
                <w:sz w:val="22"/>
                <w:szCs w:val="22"/>
              </w:rPr>
            </w:pPr>
            <w:r w:rsidRPr="000E3F97">
              <w:rPr>
                <w:rFonts w:ascii="Arial" w:hAnsi="Arial" w:cs="Arial"/>
                <w:b/>
                <w:iCs/>
                <w:sz w:val="22"/>
                <w:szCs w:val="22"/>
              </w:rPr>
              <w:t>Зона безопа</w:t>
            </w:r>
            <w:r w:rsidR="000E3F97">
              <w:rPr>
                <w:rFonts w:ascii="Arial" w:hAnsi="Arial" w:cs="Arial"/>
                <w:b/>
                <w:iCs/>
                <w:sz w:val="22"/>
                <w:szCs w:val="22"/>
              </w:rPr>
              <w:t>-</w:t>
            </w:r>
            <w:r w:rsidRPr="000E3F97">
              <w:rPr>
                <w:rFonts w:ascii="Arial" w:hAnsi="Arial" w:cs="Arial"/>
                <w:b/>
                <w:iCs/>
                <w:sz w:val="22"/>
                <w:szCs w:val="22"/>
              </w:rPr>
              <w:t>сности</w:t>
            </w:r>
          </w:p>
        </w:tc>
        <w:tc>
          <w:tcPr>
            <w:tcW w:w="592" w:type="pct"/>
            <w:tcBorders>
              <w:top w:val="single" w:sz="6" w:space="0" w:color="000000"/>
              <w:left w:val="single" w:sz="6" w:space="0" w:color="000000"/>
              <w:bottom w:val="single" w:sz="6" w:space="0" w:color="000000"/>
              <w:right w:val="single" w:sz="6" w:space="0" w:color="000000"/>
            </w:tcBorders>
          </w:tcPr>
          <w:p w:rsidR="00E72ECC" w:rsidRPr="000E3F97" w:rsidRDefault="00E72ECC" w:rsidP="00454597">
            <w:pPr>
              <w:pStyle w:val="aa"/>
              <w:spacing w:line="240" w:lineRule="auto"/>
              <w:ind w:left="0"/>
              <w:rPr>
                <w:rFonts w:ascii="Arial" w:hAnsi="Arial" w:cs="Arial"/>
                <w:b/>
                <w:iCs/>
                <w:sz w:val="22"/>
                <w:szCs w:val="22"/>
              </w:rPr>
            </w:pPr>
            <w:r w:rsidRPr="000E3F97">
              <w:rPr>
                <w:rFonts w:ascii="Arial" w:hAnsi="Arial" w:cs="Arial"/>
                <w:b/>
                <w:iCs/>
                <w:sz w:val="22"/>
                <w:szCs w:val="22"/>
              </w:rPr>
              <w:t>Силь-ные</w:t>
            </w:r>
          </w:p>
        </w:tc>
        <w:tc>
          <w:tcPr>
            <w:tcW w:w="536" w:type="pct"/>
            <w:tcBorders>
              <w:top w:val="single" w:sz="6" w:space="0" w:color="000000"/>
              <w:left w:val="single" w:sz="6" w:space="0" w:color="000000"/>
              <w:bottom w:val="single" w:sz="6" w:space="0" w:color="000000"/>
              <w:right w:val="single" w:sz="6" w:space="0" w:color="000000"/>
            </w:tcBorders>
          </w:tcPr>
          <w:p w:rsidR="00E72ECC" w:rsidRPr="000E3F97" w:rsidRDefault="00E72ECC" w:rsidP="00454597">
            <w:pPr>
              <w:pStyle w:val="aa"/>
              <w:spacing w:line="240" w:lineRule="auto"/>
              <w:ind w:left="0"/>
              <w:rPr>
                <w:rFonts w:ascii="Arial" w:hAnsi="Arial" w:cs="Arial"/>
                <w:b/>
                <w:iCs/>
                <w:sz w:val="22"/>
                <w:szCs w:val="22"/>
              </w:rPr>
            </w:pPr>
            <w:r w:rsidRPr="000E3F97">
              <w:rPr>
                <w:rFonts w:ascii="Arial" w:hAnsi="Arial" w:cs="Arial"/>
                <w:b/>
                <w:iCs/>
                <w:sz w:val="22"/>
                <w:szCs w:val="22"/>
              </w:rPr>
              <w:t>Сла-бые</w:t>
            </w:r>
          </w:p>
        </w:tc>
        <w:tc>
          <w:tcPr>
            <w:tcW w:w="836" w:type="pct"/>
            <w:tcBorders>
              <w:top w:val="single" w:sz="6" w:space="0" w:color="000000"/>
              <w:left w:val="single" w:sz="6" w:space="0" w:color="000000"/>
              <w:bottom w:val="single" w:sz="6" w:space="0" w:color="000000"/>
              <w:right w:val="single" w:sz="6" w:space="0" w:color="000000"/>
            </w:tcBorders>
          </w:tcPr>
          <w:p w:rsidR="00E72ECC" w:rsidRPr="000E3F97" w:rsidRDefault="00E72ECC" w:rsidP="00454597">
            <w:pPr>
              <w:pStyle w:val="aa"/>
              <w:spacing w:line="240" w:lineRule="auto"/>
              <w:ind w:left="0"/>
              <w:rPr>
                <w:rFonts w:ascii="Arial" w:hAnsi="Arial" w:cs="Arial"/>
                <w:b/>
                <w:iCs/>
                <w:sz w:val="22"/>
                <w:szCs w:val="22"/>
              </w:rPr>
            </w:pPr>
            <w:r w:rsidRPr="000E3F97">
              <w:rPr>
                <w:rFonts w:ascii="Arial" w:hAnsi="Arial" w:cs="Arial"/>
                <w:b/>
                <w:iCs/>
                <w:sz w:val="22"/>
                <w:szCs w:val="22"/>
              </w:rPr>
              <w:t>Зона безопас-ности</w:t>
            </w:r>
          </w:p>
        </w:tc>
      </w:tr>
      <w:tr w:rsidR="00E72ECC" w:rsidRPr="008C2BA6" w:rsidTr="000E3F97">
        <w:trPr>
          <w:trHeight w:val="257"/>
        </w:trPr>
        <w:tc>
          <w:tcPr>
            <w:tcW w:w="427" w:type="pct"/>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100</w:t>
            </w:r>
          </w:p>
        </w:tc>
        <w:tc>
          <w:tcPr>
            <w:tcW w:w="741" w:type="pct"/>
            <w:tcBorders>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0,6</w:t>
            </w:r>
          </w:p>
        </w:tc>
        <w:tc>
          <w:tcPr>
            <w:tcW w:w="668"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5</w:t>
            </w:r>
          </w:p>
        </w:tc>
        <w:tc>
          <w:tcPr>
            <w:tcW w:w="590"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9,9</w:t>
            </w:r>
          </w:p>
        </w:tc>
        <w:tc>
          <w:tcPr>
            <w:tcW w:w="610"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rPr>
              <w:t>&gt;9.9</w:t>
            </w:r>
          </w:p>
        </w:tc>
        <w:tc>
          <w:tcPr>
            <w:tcW w:w="592"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23</w:t>
            </w:r>
          </w:p>
        </w:tc>
        <w:tc>
          <w:tcPr>
            <w:tcW w:w="536"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30</w:t>
            </w:r>
          </w:p>
        </w:tc>
        <w:tc>
          <w:tcPr>
            <w:tcW w:w="836"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&gt;30</w:t>
            </w:r>
          </w:p>
        </w:tc>
      </w:tr>
      <w:tr w:rsidR="00E72ECC" w:rsidRPr="008C2BA6" w:rsidTr="000E3F97">
        <w:trPr>
          <w:trHeight w:val="277"/>
        </w:trPr>
        <w:tc>
          <w:tcPr>
            <w:tcW w:w="427" w:type="pct"/>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320</w:t>
            </w:r>
          </w:p>
        </w:tc>
        <w:tc>
          <w:tcPr>
            <w:tcW w:w="741" w:type="pct"/>
            <w:tcBorders>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0,6</w:t>
            </w:r>
          </w:p>
        </w:tc>
        <w:tc>
          <w:tcPr>
            <w:tcW w:w="668"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5</w:t>
            </w:r>
          </w:p>
        </w:tc>
        <w:tc>
          <w:tcPr>
            <w:tcW w:w="590"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9,9</w:t>
            </w:r>
          </w:p>
        </w:tc>
        <w:tc>
          <w:tcPr>
            <w:tcW w:w="610"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rPr>
              <w:t>&gt;9.9</w:t>
            </w:r>
          </w:p>
        </w:tc>
        <w:tc>
          <w:tcPr>
            <w:tcW w:w="592"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58</w:t>
            </w:r>
          </w:p>
        </w:tc>
        <w:tc>
          <w:tcPr>
            <w:tcW w:w="536"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80</w:t>
            </w:r>
          </w:p>
        </w:tc>
        <w:tc>
          <w:tcPr>
            <w:tcW w:w="836"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&gt;80</w:t>
            </w:r>
          </w:p>
        </w:tc>
      </w:tr>
      <w:tr w:rsidR="00E72ECC" w:rsidRPr="008C2BA6" w:rsidTr="000E3F97">
        <w:trPr>
          <w:trHeight w:val="277"/>
        </w:trPr>
        <w:tc>
          <w:tcPr>
            <w:tcW w:w="427" w:type="pct"/>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500</w:t>
            </w:r>
          </w:p>
        </w:tc>
        <w:tc>
          <w:tcPr>
            <w:tcW w:w="741" w:type="pct"/>
            <w:tcBorders>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0,6</w:t>
            </w:r>
          </w:p>
        </w:tc>
        <w:tc>
          <w:tcPr>
            <w:tcW w:w="668"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5</w:t>
            </w:r>
          </w:p>
        </w:tc>
        <w:tc>
          <w:tcPr>
            <w:tcW w:w="590"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9,9</w:t>
            </w:r>
          </w:p>
        </w:tc>
        <w:tc>
          <w:tcPr>
            <w:tcW w:w="610"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rPr>
              <w:t>&gt;9.9</w:t>
            </w:r>
          </w:p>
        </w:tc>
        <w:tc>
          <w:tcPr>
            <w:tcW w:w="592"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83.22</w:t>
            </w:r>
          </w:p>
        </w:tc>
        <w:tc>
          <w:tcPr>
            <w:tcW w:w="536"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106.6</w:t>
            </w:r>
          </w:p>
        </w:tc>
        <w:tc>
          <w:tcPr>
            <w:tcW w:w="836"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&gt;106.6</w:t>
            </w:r>
          </w:p>
        </w:tc>
      </w:tr>
      <w:tr w:rsidR="00E72ECC" w:rsidRPr="008C2BA6" w:rsidTr="000E3F97">
        <w:trPr>
          <w:trHeight w:val="257"/>
        </w:trPr>
        <w:tc>
          <w:tcPr>
            <w:tcW w:w="427" w:type="pct"/>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300</w:t>
            </w:r>
          </w:p>
        </w:tc>
        <w:tc>
          <w:tcPr>
            <w:tcW w:w="741" w:type="pct"/>
            <w:tcBorders>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1,2</w:t>
            </w:r>
          </w:p>
        </w:tc>
        <w:tc>
          <w:tcPr>
            <w:tcW w:w="668"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5</w:t>
            </w:r>
          </w:p>
        </w:tc>
        <w:tc>
          <w:tcPr>
            <w:tcW w:w="590"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9,9</w:t>
            </w:r>
          </w:p>
        </w:tc>
        <w:tc>
          <w:tcPr>
            <w:tcW w:w="610"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rPr>
              <w:t>&gt;9.9</w:t>
            </w:r>
          </w:p>
        </w:tc>
        <w:tc>
          <w:tcPr>
            <w:tcW w:w="592"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lang w:val="en-US"/>
              </w:rPr>
              <w:t>92,21</w:t>
            </w:r>
          </w:p>
        </w:tc>
        <w:tc>
          <w:tcPr>
            <w:tcW w:w="536"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117,21</w:t>
            </w:r>
          </w:p>
        </w:tc>
        <w:tc>
          <w:tcPr>
            <w:tcW w:w="836"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rPr>
              <w:t>&gt;117,21</w:t>
            </w:r>
          </w:p>
        </w:tc>
      </w:tr>
      <w:tr w:rsidR="00E72ECC" w:rsidRPr="008C2BA6" w:rsidTr="000E3F97">
        <w:trPr>
          <w:trHeight w:val="277"/>
        </w:trPr>
        <w:tc>
          <w:tcPr>
            <w:tcW w:w="427" w:type="pct"/>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300</w:t>
            </w:r>
          </w:p>
        </w:tc>
        <w:tc>
          <w:tcPr>
            <w:tcW w:w="741" w:type="pct"/>
            <w:tcBorders>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0,6</w:t>
            </w:r>
          </w:p>
        </w:tc>
        <w:tc>
          <w:tcPr>
            <w:tcW w:w="668"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5</w:t>
            </w:r>
          </w:p>
        </w:tc>
        <w:tc>
          <w:tcPr>
            <w:tcW w:w="590"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9,9</w:t>
            </w:r>
          </w:p>
        </w:tc>
        <w:tc>
          <w:tcPr>
            <w:tcW w:w="610"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rPr>
              <w:t>&gt;9.9</w:t>
            </w:r>
          </w:p>
        </w:tc>
        <w:tc>
          <w:tcPr>
            <w:tcW w:w="592"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54</w:t>
            </w:r>
          </w:p>
        </w:tc>
        <w:tc>
          <w:tcPr>
            <w:tcW w:w="536"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71.18</w:t>
            </w:r>
          </w:p>
        </w:tc>
        <w:tc>
          <w:tcPr>
            <w:tcW w:w="836"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&gt;71.18</w:t>
            </w:r>
          </w:p>
        </w:tc>
      </w:tr>
      <w:tr w:rsidR="00E72ECC" w:rsidRPr="008C2BA6" w:rsidTr="000E3F97">
        <w:trPr>
          <w:trHeight w:val="257"/>
        </w:trPr>
        <w:tc>
          <w:tcPr>
            <w:tcW w:w="427" w:type="pct"/>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250</w:t>
            </w:r>
          </w:p>
        </w:tc>
        <w:tc>
          <w:tcPr>
            <w:tcW w:w="741" w:type="pct"/>
            <w:tcBorders>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0,6</w:t>
            </w:r>
          </w:p>
        </w:tc>
        <w:tc>
          <w:tcPr>
            <w:tcW w:w="668"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5</w:t>
            </w:r>
          </w:p>
        </w:tc>
        <w:tc>
          <w:tcPr>
            <w:tcW w:w="590"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9,9</w:t>
            </w:r>
          </w:p>
        </w:tc>
        <w:tc>
          <w:tcPr>
            <w:tcW w:w="610"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rPr>
              <w:t>&gt;9.9</w:t>
            </w:r>
          </w:p>
        </w:tc>
        <w:tc>
          <w:tcPr>
            <w:tcW w:w="592"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54</w:t>
            </w:r>
          </w:p>
        </w:tc>
        <w:tc>
          <w:tcPr>
            <w:tcW w:w="536"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69.47</w:t>
            </w:r>
          </w:p>
        </w:tc>
        <w:tc>
          <w:tcPr>
            <w:tcW w:w="836"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&gt;69.47</w:t>
            </w:r>
          </w:p>
        </w:tc>
      </w:tr>
      <w:tr w:rsidR="00E72ECC" w:rsidRPr="008C2BA6" w:rsidTr="000E3F97">
        <w:trPr>
          <w:trHeight w:val="277"/>
        </w:trPr>
        <w:tc>
          <w:tcPr>
            <w:tcW w:w="427" w:type="pct"/>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150</w:t>
            </w:r>
          </w:p>
        </w:tc>
        <w:tc>
          <w:tcPr>
            <w:tcW w:w="741" w:type="pct"/>
            <w:tcBorders>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0,6</w:t>
            </w:r>
          </w:p>
        </w:tc>
        <w:tc>
          <w:tcPr>
            <w:tcW w:w="668"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5</w:t>
            </w:r>
          </w:p>
        </w:tc>
        <w:tc>
          <w:tcPr>
            <w:tcW w:w="590"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9,9</w:t>
            </w:r>
          </w:p>
        </w:tc>
        <w:tc>
          <w:tcPr>
            <w:tcW w:w="610"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rPr>
              <w:t>&gt;9.9</w:t>
            </w:r>
          </w:p>
        </w:tc>
        <w:tc>
          <w:tcPr>
            <w:tcW w:w="592"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38.55</w:t>
            </w:r>
          </w:p>
        </w:tc>
        <w:tc>
          <w:tcPr>
            <w:tcW w:w="536"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54</w:t>
            </w:r>
          </w:p>
        </w:tc>
        <w:tc>
          <w:tcPr>
            <w:tcW w:w="836"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&gt;54</w:t>
            </w:r>
          </w:p>
        </w:tc>
      </w:tr>
      <w:tr w:rsidR="00E72ECC" w:rsidRPr="008C2BA6" w:rsidTr="000E3F97">
        <w:trPr>
          <w:trHeight w:val="327"/>
        </w:trPr>
        <w:tc>
          <w:tcPr>
            <w:tcW w:w="427" w:type="pct"/>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200</w:t>
            </w:r>
          </w:p>
        </w:tc>
        <w:tc>
          <w:tcPr>
            <w:tcW w:w="741" w:type="pct"/>
            <w:tcBorders>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0,6</w:t>
            </w:r>
          </w:p>
        </w:tc>
        <w:tc>
          <w:tcPr>
            <w:tcW w:w="668"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5</w:t>
            </w:r>
          </w:p>
        </w:tc>
        <w:tc>
          <w:tcPr>
            <w:tcW w:w="590"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rPr>
            </w:pPr>
            <w:r w:rsidRPr="008C2BA6">
              <w:rPr>
                <w:rFonts w:ascii="Arial" w:hAnsi="Arial" w:cs="Arial"/>
                <w:iCs/>
                <w:sz w:val="22"/>
                <w:szCs w:val="22"/>
              </w:rPr>
              <w:t>9,9</w:t>
            </w:r>
          </w:p>
        </w:tc>
        <w:tc>
          <w:tcPr>
            <w:tcW w:w="610"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rPr>
              <w:t>&gt;9.9</w:t>
            </w:r>
          </w:p>
        </w:tc>
        <w:tc>
          <w:tcPr>
            <w:tcW w:w="592"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41</w:t>
            </w:r>
          </w:p>
        </w:tc>
        <w:tc>
          <w:tcPr>
            <w:tcW w:w="536"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58</w:t>
            </w:r>
          </w:p>
        </w:tc>
        <w:tc>
          <w:tcPr>
            <w:tcW w:w="836" w:type="pct"/>
            <w:tcBorders>
              <w:top w:val="single" w:sz="6" w:space="0" w:color="000000"/>
              <w:left w:val="single" w:sz="6" w:space="0" w:color="000000"/>
              <w:bottom w:val="single" w:sz="6" w:space="0" w:color="000000"/>
              <w:right w:val="single" w:sz="6" w:space="0" w:color="000000"/>
            </w:tcBorders>
          </w:tcPr>
          <w:p w:rsidR="00454597" w:rsidRPr="008C2BA6" w:rsidRDefault="00454597" w:rsidP="00454597">
            <w:pPr>
              <w:pStyle w:val="aa"/>
              <w:spacing w:line="240" w:lineRule="auto"/>
              <w:ind w:left="0"/>
              <w:rPr>
                <w:rFonts w:ascii="Arial" w:hAnsi="Arial" w:cs="Arial"/>
                <w:iCs/>
                <w:sz w:val="22"/>
                <w:szCs w:val="22"/>
                <w:lang w:val="en-US"/>
              </w:rPr>
            </w:pPr>
            <w:r w:rsidRPr="008C2BA6">
              <w:rPr>
                <w:rFonts w:ascii="Arial" w:hAnsi="Arial" w:cs="Arial"/>
                <w:iCs/>
                <w:sz w:val="22"/>
                <w:szCs w:val="22"/>
                <w:lang w:val="en-US"/>
              </w:rPr>
              <w:t>&gt;58</w:t>
            </w:r>
          </w:p>
        </w:tc>
      </w:tr>
    </w:tbl>
    <w:p w:rsidR="00454597" w:rsidRPr="00963C46" w:rsidRDefault="00454597" w:rsidP="00454597">
      <w:pPr>
        <w:pStyle w:val="aa"/>
        <w:spacing w:line="240" w:lineRule="auto"/>
        <w:ind w:left="0"/>
        <w:rPr>
          <w:rFonts w:ascii="Arial" w:hAnsi="Arial" w:cs="Arial"/>
          <w:iCs/>
        </w:rPr>
      </w:pPr>
    </w:p>
    <w:p w:rsidR="00454597" w:rsidRDefault="00454597" w:rsidP="00454597">
      <w:pPr>
        <w:spacing w:line="240" w:lineRule="auto"/>
        <w:ind w:right="113"/>
        <w:jc w:val="center"/>
        <w:rPr>
          <w:rFonts w:ascii="Arial" w:hAnsi="Arial" w:cs="Arial"/>
          <w:b/>
          <w:iCs/>
        </w:rPr>
      </w:pPr>
    </w:p>
    <w:p w:rsidR="00454597" w:rsidRPr="008C2BA6" w:rsidRDefault="00454597" w:rsidP="00454597">
      <w:pPr>
        <w:jc w:val="left"/>
        <w:rPr>
          <w:rFonts w:ascii="Arial" w:hAnsi="Arial" w:cs="Arial"/>
          <w:b/>
          <w:szCs w:val="24"/>
        </w:rPr>
      </w:pPr>
      <w:bookmarkStart w:id="135" w:name="_Toc282535550"/>
      <w:bookmarkStart w:id="136" w:name="_Toc286845504"/>
      <w:r w:rsidRPr="008C2BA6">
        <w:rPr>
          <w:rFonts w:ascii="Arial" w:hAnsi="Arial" w:cs="Arial"/>
          <w:b/>
          <w:szCs w:val="24"/>
        </w:rPr>
        <w:t>Опасности, обусловленные пожарами</w:t>
      </w:r>
      <w:bookmarkEnd w:id="135"/>
      <w:bookmarkEnd w:id="136"/>
    </w:p>
    <w:p w:rsidR="00454597" w:rsidRPr="00D46B25" w:rsidRDefault="00454597" w:rsidP="00454597">
      <w:pPr>
        <w:rPr>
          <w:rFonts w:ascii="Arial" w:hAnsi="Arial" w:cs="Arial"/>
          <w:i/>
        </w:rPr>
      </w:pPr>
      <w:bookmarkStart w:id="137" w:name="_Toc286845505"/>
      <w:r w:rsidRPr="00D46B25">
        <w:rPr>
          <w:rFonts w:ascii="Arial" w:hAnsi="Arial" w:cs="Arial"/>
          <w:i/>
        </w:rPr>
        <w:t>Бытовые пожары</w:t>
      </w:r>
      <w:bookmarkEnd w:id="137"/>
    </w:p>
    <w:p w:rsidR="00454597" w:rsidRPr="00D46B25" w:rsidRDefault="00454597" w:rsidP="00454597">
      <w:pPr>
        <w:widowControl w:val="0"/>
        <w:autoSpaceDE w:val="0"/>
        <w:autoSpaceDN w:val="0"/>
        <w:adjustRightInd w:val="0"/>
        <w:ind w:firstLine="709"/>
        <w:rPr>
          <w:rFonts w:ascii="Arial" w:hAnsi="Arial" w:cs="Arial"/>
          <w:szCs w:val="24"/>
        </w:rPr>
      </w:pPr>
      <w:r w:rsidRPr="00D46B25">
        <w:rPr>
          <w:rFonts w:ascii="Arial" w:eastAsia="Times New Roman" w:hAnsi="Arial" w:cs="Arial"/>
          <w:szCs w:val="24"/>
        </w:rPr>
        <w:t>Основное количество пожаров приходится на начало и конец отопительного сезона, когда в отсутствии централизованного отопления широко используются различные электроприборы. Зимой количество пожаров продолжает оставаться на высоком уровне, и снижение наблюдается только в феврале месяце. Причина этого заключается в погодных условиях. Октябрь характеризуется наступлением похолодания, первых заморозков, при этом часто отмечается задержка начала отопительного сезона. Декабрь, январь — наиболее холодные месяцы зимнего периода. Таким образом, основными причинами возможных пожаров в осенне-зимний период являются:</w:t>
      </w:r>
    </w:p>
    <w:p w:rsidR="00454597" w:rsidRPr="00D46B25" w:rsidRDefault="00454597" w:rsidP="003F7D7D">
      <w:pPr>
        <w:widowControl w:val="0"/>
        <w:numPr>
          <w:ilvl w:val="0"/>
          <w:numId w:val="24"/>
        </w:numPr>
        <w:tabs>
          <w:tab w:val="left" w:pos="993"/>
        </w:tabs>
        <w:autoSpaceDE w:val="0"/>
        <w:autoSpaceDN w:val="0"/>
        <w:adjustRightInd w:val="0"/>
        <w:ind w:left="0" w:firstLine="709"/>
        <w:rPr>
          <w:rFonts w:ascii="Arial" w:hAnsi="Arial" w:cs="Arial"/>
          <w:szCs w:val="24"/>
        </w:rPr>
      </w:pPr>
      <w:r w:rsidRPr="00D46B25">
        <w:rPr>
          <w:rFonts w:ascii="Arial" w:eastAsia="Times New Roman" w:hAnsi="Arial" w:cs="Arial"/>
          <w:szCs w:val="24"/>
        </w:rPr>
        <w:t>неисправность печного или газового оборудования;</w:t>
      </w:r>
    </w:p>
    <w:p w:rsidR="00454597" w:rsidRPr="00D46B25" w:rsidRDefault="00454597" w:rsidP="003F7D7D">
      <w:pPr>
        <w:widowControl w:val="0"/>
        <w:numPr>
          <w:ilvl w:val="0"/>
          <w:numId w:val="24"/>
        </w:numPr>
        <w:tabs>
          <w:tab w:val="left" w:pos="993"/>
        </w:tabs>
        <w:autoSpaceDE w:val="0"/>
        <w:autoSpaceDN w:val="0"/>
        <w:adjustRightInd w:val="0"/>
        <w:ind w:left="0" w:firstLine="709"/>
        <w:rPr>
          <w:rFonts w:ascii="Arial" w:hAnsi="Arial" w:cs="Arial"/>
          <w:szCs w:val="24"/>
        </w:rPr>
      </w:pPr>
      <w:r w:rsidRPr="00D46B25">
        <w:rPr>
          <w:rFonts w:ascii="Arial" w:eastAsia="Times New Roman" w:hAnsi="Arial" w:cs="Arial"/>
          <w:szCs w:val="24"/>
        </w:rPr>
        <w:t>нарушение правил эксплуатации теплогенерирующих устройств;</w:t>
      </w:r>
    </w:p>
    <w:p w:rsidR="00454597" w:rsidRPr="00D46B25" w:rsidRDefault="00454597" w:rsidP="003F7D7D">
      <w:pPr>
        <w:widowControl w:val="0"/>
        <w:numPr>
          <w:ilvl w:val="0"/>
          <w:numId w:val="24"/>
        </w:numPr>
        <w:tabs>
          <w:tab w:val="left" w:pos="993"/>
        </w:tabs>
        <w:autoSpaceDE w:val="0"/>
        <w:autoSpaceDN w:val="0"/>
        <w:adjustRightInd w:val="0"/>
        <w:ind w:left="0" w:firstLine="709"/>
        <w:rPr>
          <w:rFonts w:ascii="Arial" w:hAnsi="Arial" w:cs="Arial"/>
          <w:szCs w:val="24"/>
        </w:rPr>
      </w:pPr>
      <w:r w:rsidRPr="00D46B25">
        <w:rPr>
          <w:rFonts w:ascii="Arial" w:eastAsia="Times New Roman" w:hAnsi="Arial" w:cs="Arial"/>
          <w:szCs w:val="24"/>
        </w:rPr>
        <w:t>нарушение правил безопасности при топке печей;</w:t>
      </w:r>
    </w:p>
    <w:p w:rsidR="00454597" w:rsidRPr="00D46B25" w:rsidRDefault="00454597" w:rsidP="003F7D7D">
      <w:pPr>
        <w:widowControl w:val="0"/>
        <w:numPr>
          <w:ilvl w:val="0"/>
          <w:numId w:val="24"/>
        </w:numPr>
        <w:tabs>
          <w:tab w:val="left" w:pos="993"/>
        </w:tabs>
        <w:autoSpaceDE w:val="0"/>
        <w:autoSpaceDN w:val="0"/>
        <w:adjustRightInd w:val="0"/>
        <w:ind w:left="0" w:firstLine="709"/>
        <w:rPr>
          <w:rFonts w:ascii="Arial" w:hAnsi="Arial" w:cs="Arial"/>
          <w:szCs w:val="24"/>
        </w:rPr>
      </w:pPr>
      <w:r w:rsidRPr="00D46B25">
        <w:rPr>
          <w:rFonts w:ascii="Arial" w:eastAsia="Times New Roman" w:hAnsi="Arial" w:cs="Arial"/>
          <w:szCs w:val="24"/>
        </w:rPr>
        <w:t>замыкание или неисправность электропроводки;</w:t>
      </w:r>
    </w:p>
    <w:p w:rsidR="00454597" w:rsidRPr="00D46B25" w:rsidRDefault="00454597" w:rsidP="003F7D7D">
      <w:pPr>
        <w:widowControl w:val="0"/>
        <w:numPr>
          <w:ilvl w:val="0"/>
          <w:numId w:val="24"/>
        </w:numPr>
        <w:tabs>
          <w:tab w:val="left" w:pos="993"/>
        </w:tabs>
        <w:autoSpaceDE w:val="0"/>
        <w:autoSpaceDN w:val="0"/>
        <w:adjustRightInd w:val="0"/>
        <w:ind w:left="0" w:firstLine="709"/>
        <w:rPr>
          <w:rFonts w:ascii="Arial" w:hAnsi="Arial" w:cs="Arial"/>
          <w:szCs w:val="24"/>
        </w:rPr>
      </w:pPr>
      <w:r w:rsidRPr="00D46B25">
        <w:rPr>
          <w:rFonts w:ascii="Arial" w:eastAsia="Times New Roman" w:hAnsi="Arial" w:cs="Arial"/>
          <w:szCs w:val="24"/>
        </w:rPr>
        <w:t>использование неисправных электроприборов или использование приборов с мощностью большей, чем позволяет электрическая сеть;</w:t>
      </w:r>
    </w:p>
    <w:p w:rsidR="00454597" w:rsidRPr="00D46B25" w:rsidRDefault="00454597" w:rsidP="003F7D7D">
      <w:pPr>
        <w:widowControl w:val="0"/>
        <w:numPr>
          <w:ilvl w:val="0"/>
          <w:numId w:val="24"/>
        </w:numPr>
        <w:tabs>
          <w:tab w:val="left" w:pos="993"/>
        </w:tabs>
        <w:autoSpaceDE w:val="0"/>
        <w:autoSpaceDN w:val="0"/>
        <w:adjustRightInd w:val="0"/>
        <w:ind w:left="0" w:firstLine="709"/>
        <w:rPr>
          <w:rFonts w:ascii="Arial" w:hAnsi="Arial" w:cs="Arial"/>
          <w:szCs w:val="24"/>
        </w:rPr>
      </w:pPr>
      <w:r w:rsidRPr="00D46B25">
        <w:rPr>
          <w:rFonts w:ascii="Arial" w:eastAsia="Times New Roman" w:hAnsi="Arial" w:cs="Arial"/>
          <w:szCs w:val="24"/>
        </w:rPr>
        <w:t>нарушение правил безопасности при эксплуатации бытовых электроприборов.</w:t>
      </w:r>
    </w:p>
    <w:p w:rsidR="00454597" w:rsidRPr="00D46B25" w:rsidRDefault="00454597" w:rsidP="00454597">
      <w:pPr>
        <w:widowControl w:val="0"/>
        <w:autoSpaceDE w:val="0"/>
        <w:autoSpaceDN w:val="0"/>
        <w:adjustRightInd w:val="0"/>
        <w:ind w:firstLine="709"/>
        <w:rPr>
          <w:rFonts w:ascii="Arial" w:hAnsi="Arial" w:cs="Arial"/>
          <w:szCs w:val="24"/>
        </w:rPr>
      </w:pPr>
      <w:r w:rsidRPr="00D46B25">
        <w:rPr>
          <w:rFonts w:ascii="Arial" w:eastAsia="Times New Roman" w:hAnsi="Arial" w:cs="Arial"/>
          <w:szCs w:val="24"/>
        </w:rPr>
        <w:t>Большое количество пожаров, пострадавших в них людей отмечается и в мае, когда с началом дачного сезона люди на своих садовых участках активно используют теплогенерирующие, газовые, керосиновые приборы.</w:t>
      </w:r>
    </w:p>
    <w:p w:rsidR="00454597" w:rsidRPr="00D46B25" w:rsidRDefault="00454597" w:rsidP="00454597">
      <w:pPr>
        <w:widowControl w:val="0"/>
        <w:autoSpaceDE w:val="0"/>
        <w:autoSpaceDN w:val="0"/>
        <w:adjustRightInd w:val="0"/>
        <w:ind w:firstLine="709"/>
        <w:rPr>
          <w:rFonts w:ascii="Arial" w:hAnsi="Arial" w:cs="Arial"/>
          <w:szCs w:val="24"/>
        </w:rPr>
      </w:pPr>
      <w:r w:rsidRPr="00D46B25">
        <w:rPr>
          <w:rFonts w:ascii="Arial" w:eastAsia="Times New Roman" w:hAnsi="Arial" w:cs="Arial"/>
          <w:szCs w:val="24"/>
        </w:rPr>
        <w:t xml:space="preserve">В структуре источников техногенных чрезвычайных ситуаций преобладают </w:t>
      </w:r>
      <w:r w:rsidRPr="00D46B25">
        <w:rPr>
          <w:rFonts w:ascii="Arial" w:eastAsia="Times New Roman" w:hAnsi="Arial" w:cs="Arial"/>
          <w:szCs w:val="24"/>
        </w:rPr>
        <w:lastRenderedPageBreak/>
        <w:t>пожары в жилых домах, жилом секторе и на промышленных объектах, от которых гибнет наибольшее число людей.</w:t>
      </w:r>
    </w:p>
    <w:p w:rsidR="00454597" w:rsidRPr="00D46B25" w:rsidRDefault="00454597" w:rsidP="00454597">
      <w:pPr>
        <w:widowControl w:val="0"/>
        <w:autoSpaceDE w:val="0"/>
        <w:autoSpaceDN w:val="0"/>
        <w:adjustRightInd w:val="0"/>
        <w:ind w:firstLine="709"/>
        <w:rPr>
          <w:rFonts w:ascii="Arial" w:hAnsi="Arial" w:cs="Arial"/>
          <w:szCs w:val="24"/>
        </w:rPr>
      </w:pPr>
      <w:r w:rsidRPr="00D46B25">
        <w:rPr>
          <w:rFonts w:ascii="Arial" w:eastAsia="Times New Roman" w:hAnsi="Arial" w:cs="Arial"/>
          <w:szCs w:val="24"/>
        </w:rPr>
        <w:t>Особую опасность вызывают пожары в учебных, лечебных учреждениях, то есть в местах массового скопления людей. Как показывает статистика по России, такие пожары могут привести к большим человеческим потерям.</w:t>
      </w:r>
    </w:p>
    <w:p w:rsidR="00454597" w:rsidRPr="00D46B25" w:rsidRDefault="00454597" w:rsidP="00454597">
      <w:pPr>
        <w:widowControl w:val="0"/>
        <w:autoSpaceDE w:val="0"/>
        <w:autoSpaceDN w:val="0"/>
        <w:adjustRightInd w:val="0"/>
        <w:ind w:firstLine="709"/>
        <w:rPr>
          <w:rFonts w:ascii="Arial" w:eastAsia="Times New Roman" w:hAnsi="Arial" w:cs="Arial"/>
          <w:szCs w:val="24"/>
        </w:rPr>
      </w:pPr>
      <w:r w:rsidRPr="00D46B25">
        <w:rPr>
          <w:rFonts w:ascii="Arial" w:eastAsia="Times New Roman" w:hAnsi="Arial" w:cs="Arial"/>
          <w:szCs w:val="24"/>
        </w:rPr>
        <w:t>Большинство пожаров происходит из-за неосторожного обращения с огнем (в том числе по вине нетрезвых лиц и детских шалостей).</w:t>
      </w:r>
    </w:p>
    <w:p w:rsidR="00454597" w:rsidRPr="00D46B25" w:rsidRDefault="00454597" w:rsidP="00454597">
      <w:pPr>
        <w:pStyle w:val="af2"/>
        <w:spacing w:before="0" w:after="0" w:line="360" w:lineRule="auto"/>
        <w:ind w:firstLine="709"/>
        <w:rPr>
          <w:rFonts w:ascii="Arial" w:hAnsi="Arial" w:cs="Arial"/>
        </w:rPr>
      </w:pPr>
      <w:r w:rsidRPr="00D46B25">
        <w:rPr>
          <w:rFonts w:ascii="Arial" w:hAnsi="Arial" w:cs="Arial"/>
        </w:rPr>
        <w:t>В соответствии с Федеральным  законом от 22.07.2008 г. № 123-ФЗ «Технический регламент о требованиях пожарной безопасности» к опасным факторам пожара, воздействующим на людей и имущество, относятся:</w:t>
      </w:r>
    </w:p>
    <w:p w:rsidR="00454597" w:rsidRPr="00D46B25" w:rsidRDefault="00454597" w:rsidP="003F7D7D">
      <w:pPr>
        <w:pStyle w:val="af"/>
        <w:numPr>
          <w:ilvl w:val="0"/>
          <w:numId w:val="29"/>
        </w:numPr>
        <w:tabs>
          <w:tab w:val="left" w:pos="993"/>
        </w:tabs>
        <w:spacing w:after="0" w:line="360" w:lineRule="auto"/>
        <w:ind w:left="0" w:firstLine="709"/>
        <w:rPr>
          <w:rFonts w:ascii="Arial" w:hAnsi="Arial" w:cs="Arial"/>
        </w:rPr>
      </w:pPr>
      <w:r w:rsidRPr="00D46B25">
        <w:rPr>
          <w:rFonts w:ascii="Arial" w:hAnsi="Arial" w:cs="Arial"/>
        </w:rPr>
        <w:t>пламя и искры;</w:t>
      </w:r>
    </w:p>
    <w:p w:rsidR="00454597" w:rsidRPr="00D46B25" w:rsidRDefault="00454597" w:rsidP="003F7D7D">
      <w:pPr>
        <w:pStyle w:val="af"/>
        <w:numPr>
          <w:ilvl w:val="0"/>
          <w:numId w:val="29"/>
        </w:numPr>
        <w:tabs>
          <w:tab w:val="left" w:pos="993"/>
        </w:tabs>
        <w:spacing w:after="0" w:line="360" w:lineRule="auto"/>
        <w:ind w:left="0" w:firstLine="709"/>
        <w:rPr>
          <w:rFonts w:ascii="Arial" w:hAnsi="Arial" w:cs="Arial"/>
        </w:rPr>
      </w:pPr>
      <w:r w:rsidRPr="00D46B25">
        <w:rPr>
          <w:rFonts w:ascii="Arial" w:hAnsi="Arial" w:cs="Arial"/>
        </w:rPr>
        <w:t>тепловой поток;</w:t>
      </w:r>
    </w:p>
    <w:p w:rsidR="00454597" w:rsidRPr="00D46B25" w:rsidRDefault="00454597" w:rsidP="003F7D7D">
      <w:pPr>
        <w:pStyle w:val="af"/>
        <w:numPr>
          <w:ilvl w:val="0"/>
          <w:numId w:val="29"/>
        </w:numPr>
        <w:tabs>
          <w:tab w:val="left" w:pos="993"/>
        </w:tabs>
        <w:spacing w:after="0" w:line="360" w:lineRule="auto"/>
        <w:ind w:left="0" w:firstLine="709"/>
        <w:rPr>
          <w:rFonts w:ascii="Arial" w:hAnsi="Arial" w:cs="Arial"/>
        </w:rPr>
      </w:pPr>
      <w:r w:rsidRPr="00D46B25">
        <w:rPr>
          <w:rFonts w:ascii="Arial" w:hAnsi="Arial" w:cs="Arial"/>
        </w:rPr>
        <w:t>повышенная температура окружающей среды;</w:t>
      </w:r>
    </w:p>
    <w:p w:rsidR="00454597" w:rsidRPr="00D46B25" w:rsidRDefault="00454597" w:rsidP="003F7D7D">
      <w:pPr>
        <w:pStyle w:val="af"/>
        <w:numPr>
          <w:ilvl w:val="0"/>
          <w:numId w:val="29"/>
        </w:numPr>
        <w:tabs>
          <w:tab w:val="left" w:pos="993"/>
        </w:tabs>
        <w:spacing w:after="0" w:line="360" w:lineRule="auto"/>
        <w:ind w:left="0" w:firstLine="709"/>
        <w:rPr>
          <w:rFonts w:ascii="Arial" w:hAnsi="Arial" w:cs="Arial"/>
        </w:rPr>
      </w:pPr>
      <w:r w:rsidRPr="00D46B25">
        <w:rPr>
          <w:rFonts w:ascii="Arial" w:hAnsi="Arial" w:cs="Arial"/>
        </w:rPr>
        <w:t>повышенная концентрация токсичных продуктов горения и термического разложения;</w:t>
      </w:r>
    </w:p>
    <w:p w:rsidR="00454597" w:rsidRPr="00D46B25" w:rsidRDefault="00454597" w:rsidP="003F7D7D">
      <w:pPr>
        <w:pStyle w:val="af"/>
        <w:numPr>
          <w:ilvl w:val="0"/>
          <w:numId w:val="29"/>
        </w:numPr>
        <w:tabs>
          <w:tab w:val="left" w:pos="993"/>
        </w:tabs>
        <w:spacing w:after="0" w:line="360" w:lineRule="auto"/>
        <w:ind w:left="0" w:firstLine="709"/>
        <w:rPr>
          <w:rFonts w:ascii="Arial" w:hAnsi="Arial" w:cs="Arial"/>
        </w:rPr>
      </w:pPr>
      <w:r w:rsidRPr="00D46B25">
        <w:rPr>
          <w:rFonts w:ascii="Arial" w:hAnsi="Arial" w:cs="Arial"/>
        </w:rPr>
        <w:t>пониженная концентрация кислорода;</w:t>
      </w:r>
    </w:p>
    <w:p w:rsidR="00454597" w:rsidRPr="00D46B25" w:rsidRDefault="00454597" w:rsidP="003F7D7D">
      <w:pPr>
        <w:pStyle w:val="af"/>
        <w:numPr>
          <w:ilvl w:val="0"/>
          <w:numId w:val="29"/>
        </w:numPr>
        <w:tabs>
          <w:tab w:val="left" w:pos="993"/>
        </w:tabs>
        <w:spacing w:after="0" w:line="360" w:lineRule="auto"/>
        <w:ind w:left="0" w:firstLine="709"/>
        <w:rPr>
          <w:rFonts w:ascii="Arial" w:hAnsi="Arial" w:cs="Arial"/>
        </w:rPr>
      </w:pPr>
      <w:r w:rsidRPr="00D46B25">
        <w:rPr>
          <w:rFonts w:ascii="Arial" w:hAnsi="Arial" w:cs="Arial"/>
        </w:rPr>
        <w:t>снижение видимости в дыму.</w:t>
      </w:r>
    </w:p>
    <w:p w:rsidR="00454597" w:rsidRPr="00D46B25" w:rsidRDefault="00454597" w:rsidP="008C2BA6">
      <w:pPr>
        <w:pStyle w:val="af2"/>
        <w:spacing w:before="0" w:after="0" w:line="360" w:lineRule="auto"/>
        <w:ind w:firstLine="709"/>
        <w:rPr>
          <w:rFonts w:ascii="Arial" w:hAnsi="Arial" w:cs="Arial"/>
        </w:rPr>
      </w:pPr>
      <w:r w:rsidRPr="00D46B25">
        <w:rPr>
          <w:rFonts w:ascii="Arial" w:hAnsi="Arial" w:cs="Arial"/>
        </w:rPr>
        <w:t>К сопутствующим проявлениям опасных факторов пожара относятся:</w:t>
      </w:r>
    </w:p>
    <w:p w:rsidR="00454597" w:rsidRPr="00D46B25" w:rsidRDefault="00454597" w:rsidP="003F7D7D">
      <w:pPr>
        <w:pStyle w:val="af"/>
        <w:numPr>
          <w:ilvl w:val="0"/>
          <w:numId w:val="29"/>
        </w:numPr>
        <w:tabs>
          <w:tab w:val="left" w:pos="993"/>
        </w:tabs>
        <w:spacing w:after="0" w:line="360" w:lineRule="auto"/>
        <w:ind w:left="0" w:firstLine="709"/>
        <w:rPr>
          <w:rFonts w:ascii="Arial" w:hAnsi="Arial" w:cs="Arial"/>
        </w:rPr>
      </w:pPr>
      <w:r w:rsidRPr="00D46B25">
        <w:rPr>
          <w:rFonts w:ascii="Arial" w:hAnsi="Arial" w:cs="Arial"/>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454597" w:rsidRPr="00D46B25" w:rsidRDefault="00454597" w:rsidP="003F7D7D">
      <w:pPr>
        <w:pStyle w:val="af"/>
        <w:numPr>
          <w:ilvl w:val="0"/>
          <w:numId w:val="29"/>
        </w:numPr>
        <w:tabs>
          <w:tab w:val="left" w:pos="993"/>
        </w:tabs>
        <w:spacing w:after="0" w:line="360" w:lineRule="auto"/>
        <w:ind w:left="0" w:firstLine="709"/>
        <w:rPr>
          <w:rFonts w:ascii="Arial" w:hAnsi="Arial" w:cs="Arial"/>
        </w:rPr>
      </w:pPr>
      <w:r w:rsidRPr="00D46B25">
        <w:rPr>
          <w:rFonts w:ascii="Arial" w:hAnsi="Arial" w:cs="Arial"/>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454597" w:rsidRPr="00D46B25" w:rsidRDefault="00454597" w:rsidP="003F7D7D">
      <w:pPr>
        <w:pStyle w:val="af"/>
        <w:numPr>
          <w:ilvl w:val="0"/>
          <w:numId w:val="29"/>
        </w:numPr>
        <w:tabs>
          <w:tab w:val="left" w:pos="993"/>
        </w:tabs>
        <w:spacing w:after="0" w:line="360" w:lineRule="auto"/>
        <w:ind w:left="0" w:firstLine="709"/>
        <w:rPr>
          <w:rFonts w:ascii="Arial" w:hAnsi="Arial" w:cs="Arial"/>
        </w:rPr>
      </w:pPr>
      <w:r w:rsidRPr="00D46B25">
        <w:rPr>
          <w:rFonts w:ascii="Arial" w:hAnsi="Arial" w:cs="Arial"/>
        </w:rPr>
        <w:t>вынос высокого напряжения на токопроводящие части технологических установок, оборудования, агрегатов, изделий и иного имущества;</w:t>
      </w:r>
    </w:p>
    <w:p w:rsidR="00454597" w:rsidRPr="00D46B25" w:rsidRDefault="00454597" w:rsidP="003F7D7D">
      <w:pPr>
        <w:pStyle w:val="af"/>
        <w:numPr>
          <w:ilvl w:val="0"/>
          <w:numId w:val="29"/>
        </w:numPr>
        <w:tabs>
          <w:tab w:val="left" w:pos="993"/>
        </w:tabs>
        <w:spacing w:after="0" w:line="360" w:lineRule="auto"/>
        <w:ind w:left="0" w:firstLine="709"/>
        <w:rPr>
          <w:rFonts w:ascii="Arial" w:hAnsi="Arial" w:cs="Arial"/>
        </w:rPr>
      </w:pPr>
      <w:r w:rsidRPr="00D46B25">
        <w:rPr>
          <w:rFonts w:ascii="Arial" w:hAnsi="Arial" w:cs="Arial"/>
        </w:rPr>
        <w:t>опасные факторы взрыва, происшедшего вследствие пожара;</w:t>
      </w:r>
    </w:p>
    <w:p w:rsidR="00454597" w:rsidRPr="00D46B25" w:rsidRDefault="00454597" w:rsidP="003F7D7D">
      <w:pPr>
        <w:pStyle w:val="af"/>
        <w:numPr>
          <w:ilvl w:val="0"/>
          <w:numId w:val="29"/>
        </w:numPr>
        <w:tabs>
          <w:tab w:val="left" w:pos="993"/>
        </w:tabs>
        <w:spacing w:after="0" w:line="360" w:lineRule="auto"/>
        <w:ind w:left="0" w:firstLine="709"/>
        <w:rPr>
          <w:rFonts w:ascii="Arial" w:hAnsi="Arial" w:cs="Arial"/>
        </w:rPr>
      </w:pPr>
      <w:r w:rsidRPr="00D46B25">
        <w:rPr>
          <w:rFonts w:ascii="Arial" w:hAnsi="Arial" w:cs="Arial"/>
        </w:rPr>
        <w:t>воздействие огнетушащих веществ.</w:t>
      </w:r>
    </w:p>
    <w:p w:rsidR="00454597" w:rsidRPr="008C2BA6" w:rsidRDefault="00454597" w:rsidP="00454597">
      <w:pPr>
        <w:rPr>
          <w:rFonts w:ascii="Arial" w:eastAsia="Times New Roman" w:hAnsi="Arial" w:cs="Arial"/>
          <w:b/>
          <w:szCs w:val="24"/>
        </w:rPr>
      </w:pPr>
      <w:r w:rsidRPr="008C2BA6">
        <w:rPr>
          <w:rFonts w:ascii="Arial" w:hAnsi="Arial" w:cs="Arial"/>
          <w:b/>
          <w:szCs w:val="24"/>
        </w:rPr>
        <w:t>Опасности, обусловленные авариями на пожаровзрывоопасных объектах</w:t>
      </w:r>
    </w:p>
    <w:p w:rsidR="00454597" w:rsidRPr="00D46B25" w:rsidRDefault="00454597" w:rsidP="003F7D7D">
      <w:pPr>
        <w:widowControl w:val="0"/>
        <w:ind w:firstLine="709"/>
        <w:rPr>
          <w:rFonts w:ascii="Arial" w:hAnsi="Arial" w:cs="Arial"/>
        </w:rPr>
      </w:pPr>
      <w:r w:rsidRPr="00D46B25">
        <w:rPr>
          <w:rFonts w:ascii="Arial" w:hAnsi="Arial" w:cs="Arial"/>
        </w:rPr>
        <w:t>К наиболее распространенным объектам, использующим в производственной деятельности нефтепродукты, относятся автозаправочные станции и комплексы, котельные.</w:t>
      </w:r>
    </w:p>
    <w:p w:rsidR="00454597" w:rsidRPr="00D46B25" w:rsidRDefault="00454597" w:rsidP="003F7D7D">
      <w:pPr>
        <w:widowControl w:val="0"/>
        <w:ind w:firstLine="709"/>
        <w:rPr>
          <w:rFonts w:ascii="Arial" w:hAnsi="Arial" w:cs="Arial"/>
        </w:rPr>
      </w:pPr>
      <w:r w:rsidRPr="00D46B25">
        <w:rPr>
          <w:rFonts w:ascii="Arial" w:hAnsi="Arial" w:cs="Arial"/>
        </w:rPr>
        <w:t xml:space="preserve">Основными поражающими факторами, возникающими при авариях на объектах топливозаправочного комплекса, являются избыточное давление </w:t>
      </w:r>
      <w:r w:rsidRPr="00D46B25">
        <w:rPr>
          <w:rFonts w:ascii="Arial" w:hAnsi="Arial" w:cs="Arial"/>
        </w:rPr>
        <w:lastRenderedPageBreak/>
        <w:t xml:space="preserve">воздушной ударной волны, импульс воздушной ударной волны, тепловое излучение пожара пролива и </w:t>
      </w:r>
      <w:r w:rsidR="00297458">
        <w:rPr>
          <w:rFonts w:ascii="Arial" w:hAnsi="Arial" w:cs="Arial"/>
        </w:rPr>
        <w:t>«</w:t>
      </w:r>
      <w:r w:rsidRPr="00D46B25">
        <w:rPr>
          <w:rFonts w:ascii="Arial" w:hAnsi="Arial" w:cs="Arial"/>
        </w:rPr>
        <w:t>огненного шара</w:t>
      </w:r>
      <w:r w:rsidR="00297458">
        <w:rPr>
          <w:rFonts w:ascii="Arial" w:hAnsi="Arial" w:cs="Arial"/>
        </w:rPr>
        <w:t>»</w:t>
      </w:r>
      <w:r w:rsidRPr="00D46B25">
        <w:rPr>
          <w:rFonts w:ascii="Arial" w:hAnsi="Arial" w:cs="Arial"/>
        </w:rPr>
        <w:t>.</w:t>
      </w:r>
    </w:p>
    <w:p w:rsidR="00454597" w:rsidRPr="00407D6C" w:rsidRDefault="00454597" w:rsidP="00454597">
      <w:pPr>
        <w:rPr>
          <w:rFonts w:ascii="Arial" w:eastAsia="Times New Roman" w:hAnsi="Arial" w:cs="Arial"/>
          <w:b/>
          <w:szCs w:val="24"/>
        </w:rPr>
      </w:pPr>
      <w:bookmarkStart w:id="138" w:name="_Toc286845512"/>
      <w:r w:rsidRPr="00407D6C">
        <w:rPr>
          <w:rFonts w:ascii="Arial" w:hAnsi="Arial" w:cs="Arial"/>
          <w:b/>
          <w:szCs w:val="24"/>
        </w:rPr>
        <w:t>Опасности, обусловленные авариями на гидродинамически опасных объектах</w:t>
      </w:r>
      <w:bookmarkEnd w:id="138"/>
    </w:p>
    <w:p w:rsidR="00454597" w:rsidRPr="00D46B25" w:rsidRDefault="00454597" w:rsidP="00454597">
      <w:pPr>
        <w:ind w:firstLine="709"/>
        <w:rPr>
          <w:rFonts w:ascii="Arial" w:hAnsi="Arial" w:cs="Arial"/>
          <w:szCs w:val="24"/>
        </w:rPr>
      </w:pPr>
      <w:bookmarkStart w:id="139" w:name="_Toc286845513"/>
      <w:r w:rsidRPr="00D0520B">
        <w:rPr>
          <w:rFonts w:ascii="Arial" w:hAnsi="Arial" w:cs="Arial"/>
          <w:szCs w:val="24"/>
        </w:rPr>
        <w:t xml:space="preserve">В </w:t>
      </w:r>
      <w:r w:rsidR="00407D6C">
        <w:rPr>
          <w:rFonts w:ascii="Arial" w:hAnsi="Arial" w:cs="Arial"/>
          <w:szCs w:val="24"/>
        </w:rPr>
        <w:t xml:space="preserve">Катынском сельском поселении функционирует </w:t>
      </w:r>
      <w:r w:rsidR="00407D6C" w:rsidRPr="000C5B33">
        <w:rPr>
          <w:rFonts w:ascii="Arial" w:hAnsi="Arial" w:cs="Arial"/>
          <w:szCs w:val="24"/>
        </w:rPr>
        <w:t xml:space="preserve">2 </w:t>
      </w:r>
      <w:r w:rsidRPr="000C5B33">
        <w:rPr>
          <w:rFonts w:ascii="Arial" w:hAnsi="Arial" w:cs="Arial"/>
          <w:szCs w:val="24"/>
        </w:rPr>
        <w:t>гидротехнических сооружени</w:t>
      </w:r>
      <w:r w:rsidR="00407D6C" w:rsidRPr="000C5B33">
        <w:rPr>
          <w:rFonts w:ascii="Arial" w:hAnsi="Arial" w:cs="Arial"/>
          <w:szCs w:val="24"/>
        </w:rPr>
        <w:t>я: в д. Вонлярово и в д. Высокий Холм.</w:t>
      </w:r>
    </w:p>
    <w:p w:rsidR="00454597" w:rsidRPr="00D46B25" w:rsidRDefault="00454597" w:rsidP="00454597">
      <w:pPr>
        <w:ind w:firstLine="709"/>
        <w:rPr>
          <w:rFonts w:ascii="Arial" w:hAnsi="Arial" w:cs="Arial"/>
          <w:szCs w:val="24"/>
        </w:rPr>
      </w:pPr>
      <w:r w:rsidRPr="00407D6C">
        <w:rPr>
          <w:rFonts w:ascii="Arial" w:hAnsi="Arial" w:cs="Arial"/>
          <w:szCs w:val="24"/>
        </w:rPr>
        <w:t>Следует осуществлять регулярный технический надзор за состоянием данных объектов.</w:t>
      </w:r>
    </w:p>
    <w:p w:rsidR="00454597" w:rsidRPr="00D46B25" w:rsidRDefault="00454597" w:rsidP="00454597">
      <w:pPr>
        <w:rPr>
          <w:rFonts w:ascii="Arial" w:hAnsi="Arial" w:cs="Arial"/>
          <w:b/>
          <w:szCs w:val="24"/>
        </w:rPr>
      </w:pPr>
    </w:p>
    <w:p w:rsidR="00454597" w:rsidRDefault="00407D6C" w:rsidP="003B3E2E">
      <w:pPr>
        <w:pStyle w:val="3"/>
      </w:pPr>
      <w:bookmarkStart w:id="140" w:name="_Toc351479880"/>
      <w:bookmarkStart w:id="141" w:name="_Toc375218112"/>
      <w:r>
        <w:t>12</w:t>
      </w:r>
      <w:r w:rsidR="00454597" w:rsidRPr="00835F1B">
        <w:t>.</w:t>
      </w:r>
      <w:r w:rsidR="00454597">
        <w:t>2</w:t>
      </w:r>
      <w:r w:rsidR="00454597" w:rsidRPr="00835F1B">
        <w:t xml:space="preserve"> ПЕРЕЧЕНЬ ВОЗМОЖНЫХ ИСТОЧНИКОВ ЧРЕЗВЫЧАЙНЫХ СИТУАЦИЙ ПРИРОДНОГО ХАРАКТЕРА</w:t>
      </w:r>
      <w:bookmarkEnd w:id="140"/>
      <w:bookmarkEnd w:id="141"/>
    </w:p>
    <w:p w:rsidR="00454597" w:rsidRPr="00711163" w:rsidRDefault="00454597" w:rsidP="003F7D7D">
      <w:pPr>
        <w:autoSpaceDE w:val="0"/>
        <w:autoSpaceDN w:val="0"/>
        <w:adjustRightInd w:val="0"/>
        <w:ind w:firstLine="709"/>
        <w:rPr>
          <w:rFonts w:ascii="Arial" w:hAnsi="Arial" w:cs="Arial"/>
          <w:bCs/>
          <w:szCs w:val="24"/>
          <w:lang w:eastAsia="ru-RU"/>
        </w:rPr>
      </w:pPr>
      <w:r w:rsidRPr="00711163">
        <w:rPr>
          <w:rFonts w:ascii="Arial" w:hAnsi="Arial" w:cs="Arial"/>
          <w:bCs/>
          <w:szCs w:val="24"/>
          <w:lang w:eastAsia="ru-RU"/>
        </w:rPr>
        <w:t>Источниками чрезвычайных ситуаций природного характера являются опасные природные процессы и явления, проявление которых возможно на проектируемой территории.</w:t>
      </w:r>
    </w:p>
    <w:bookmarkEnd w:id="139"/>
    <w:p w:rsidR="00454597" w:rsidRDefault="00454597" w:rsidP="003F7D7D">
      <w:pPr>
        <w:pStyle w:val="af2"/>
        <w:spacing w:before="0" w:after="0" w:line="360" w:lineRule="auto"/>
        <w:ind w:firstLine="709"/>
        <w:rPr>
          <w:rFonts w:ascii="Arial" w:hAnsi="Arial" w:cs="Arial"/>
        </w:rPr>
      </w:pPr>
      <w:r>
        <w:rPr>
          <w:rFonts w:ascii="Arial" w:hAnsi="Arial" w:cs="Arial"/>
        </w:rPr>
        <w:t>Н</w:t>
      </w:r>
      <w:r w:rsidRPr="00C81E63">
        <w:rPr>
          <w:rFonts w:ascii="Arial" w:hAnsi="Arial" w:cs="Arial"/>
        </w:rPr>
        <w:t>а территории муниципального образования возможны чрезвычайные ситуации</w:t>
      </w:r>
      <w:r w:rsidR="00297458">
        <w:rPr>
          <w:rFonts w:ascii="Arial" w:hAnsi="Arial" w:cs="Arial"/>
        </w:rPr>
        <w:t>, представленные в таблице 2.12.6.</w:t>
      </w:r>
    </w:p>
    <w:p w:rsidR="00454597" w:rsidRDefault="00454597" w:rsidP="00454597">
      <w:pPr>
        <w:pStyle w:val="31"/>
        <w:tabs>
          <w:tab w:val="left" w:pos="520"/>
          <w:tab w:val="left" w:pos="3450"/>
          <w:tab w:val="left" w:pos="7523"/>
        </w:tabs>
        <w:spacing w:after="0" w:line="240" w:lineRule="auto"/>
        <w:rPr>
          <w:rFonts w:ascii="Arial" w:hAnsi="Arial" w:cs="Arial"/>
          <w:i/>
          <w:sz w:val="22"/>
          <w:szCs w:val="22"/>
        </w:rPr>
      </w:pPr>
      <w:r w:rsidRPr="005B05F5">
        <w:rPr>
          <w:rFonts w:ascii="Arial" w:eastAsia="Arial Unicode MS" w:hAnsi="Arial" w:cs="Arial"/>
          <w:i/>
          <w:sz w:val="22"/>
          <w:szCs w:val="22"/>
        </w:rPr>
        <w:t xml:space="preserve">Таблица </w:t>
      </w:r>
      <w:r w:rsidR="00407D6C">
        <w:rPr>
          <w:rFonts w:ascii="Arial" w:eastAsia="Arial Unicode MS" w:hAnsi="Arial" w:cs="Arial"/>
          <w:i/>
          <w:sz w:val="22"/>
          <w:szCs w:val="22"/>
        </w:rPr>
        <w:t>2.</w:t>
      </w:r>
      <w:r w:rsidR="00DF6164">
        <w:rPr>
          <w:rFonts w:ascii="Arial" w:eastAsia="Arial Unicode MS" w:hAnsi="Arial" w:cs="Arial"/>
          <w:i/>
          <w:sz w:val="22"/>
          <w:szCs w:val="22"/>
        </w:rPr>
        <w:t>12.6</w:t>
      </w:r>
      <w:r w:rsidRPr="005B05F5">
        <w:rPr>
          <w:rFonts w:ascii="Arial" w:eastAsia="Arial Unicode MS" w:hAnsi="Arial" w:cs="Arial"/>
          <w:i/>
          <w:sz w:val="22"/>
          <w:szCs w:val="22"/>
        </w:rPr>
        <w:t xml:space="preserve"> -</w:t>
      </w:r>
      <w:r>
        <w:rPr>
          <w:rFonts w:ascii="Arial" w:eastAsia="Arial Unicode MS" w:hAnsi="Arial" w:cs="Arial"/>
          <w:b/>
          <w:i/>
          <w:sz w:val="22"/>
          <w:szCs w:val="22"/>
        </w:rPr>
        <w:t xml:space="preserve"> </w:t>
      </w:r>
      <w:r>
        <w:rPr>
          <w:rFonts w:ascii="Arial" w:hAnsi="Arial" w:cs="Arial"/>
          <w:i/>
          <w:sz w:val="22"/>
          <w:szCs w:val="22"/>
        </w:rPr>
        <w:t>Перечень</w:t>
      </w:r>
      <w:r w:rsidRPr="00151FE4">
        <w:rPr>
          <w:rFonts w:ascii="Arial" w:hAnsi="Arial" w:cs="Arial"/>
          <w:i/>
          <w:sz w:val="22"/>
          <w:szCs w:val="22"/>
        </w:rPr>
        <w:t xml:space="preserve"> </w:t>
      </w:r>
      <w:r>
        <w:rPr>
          <w:rFonts w:ascii="Arial" w:hAnsi="Arial" w:cs="Arial"/>
          <w:i/>
          <w:sz w:val="22"/>
          <w:szCs w:val="22"/>
        </w:rPr>
        <w:t>чрезвычайных ситуаций природного характера</w:t>
      </w:r>
    </w:p>
    <w:p w:rsidR="00454597" w:rsidRPr="00151FE4" w:rsidRDefault="00454597" w:rsidP="00454597">
      <w:pPr>
        <w:pStyle w:val="31"/>
        <w:tabs>
          <w:tab w:val="left" w:pos="520"/>
          <w:tab w:val="left" w:pos="3450"/>
          <w:tab w:val="left" w:pos="7523"/>
        </w:tabs>
        <w:spacing w:after="0" w:line="240" w:lineRule="auto"/>
        <w:rPr>
          <w:rFonts w:ascii="Arial" w:eastAsia="Arial Unicode MS" w:hAnsi="Arial" w:cs="Arial"/>
          <w:i/>
          <w:sz w:val="22"/>
          <w:szCs w:val="22"/>
        </w:rPr>
      </w:pPr>
    </w:p>
    <w:tbl>
      <w:tblPr>
        <w:tblW w:w="9645" w:type="dxa"/>
        <w:tblInd w:w="108" w:type="dxa"/>
        <w:tblLayout w:type="fixed"/>
        <w:tblLook w:val="04A0" w:firstRow="1" w:lastRow="0" w:firstColumn="1" w:lastColumn="0" w:noHBand="0" w:noVBand="1"/>
      </w:tblPr>
      <w:tblGrid>
        <w:gridCol w:w="709"/>
        <w:gridCol w:w="2528"/>
        <w:gridCol w:w="2463"/>
        <w:gridCol w:w="3945"/>
      </w:tblGrid>
      <w:tr w:rsidR="00454597" w:rsidRPr="00407D6C" w:rsidTr="005151D7">
        <w:trPr>
          <w:tblHeader/>
        </w:trPr>
        <w:tc>
          <w:tcPr>
            <w:tcW w:w="709"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b/>
              </w:rPr>
            </w:pPr>
            <w:r w:rsidRPr="00407D6C">
              <w:rPr>
                <w:rFonts w:ascii="Arial" w:hAnsi="Arial" w:cs="Arial"/>
                <w:b/>
                <w:sz w:val="22"/>
              </w:rPr>
              <w:t>№</w:t>
            </w:r>
          </w:p>
          <w:p w:rsidR="00454597" w:rsidRPr="00407D6C" w:rsidRDefault="00454597" w:rsidP="00E72ECC">
            <w:pPr>
              <w:spacing w:line="240" w:lineRule="auto"/>
              <w:rPr>
                <w:rFonts w:ascii="Arial" w:hAnsi="Arial" w:cs="Arial"/>
                <w:b/>
              </w:rPr>
            </w:pPr>
            <w:r w:rsidRPr="00407D6C">
              <w:rPr>
                <w:rFonts w:ascii="Arial" w:hAnsi="Arial" w:cs="Arial"/>
                <w:b/>
                <w:sz w:val="22"/>
              </w:rPr>
              <w:t>п/п</w:t>
            </w:r>
          </w:p>
        </w:tc>
        <w:tc>
          <w:tcPr>
            <w:tcW w:w="2528"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b/>
              </w:rPr>
            </w:pPr>
            <w:r w:rsidRPr="00407D6C">
              <w:rPr>
                <w:rFonts w:ascii="Arial" w:hAnsi="Arial" w:cs="Arial"/>
                <w:b/>
                <w:sz w:val="22"/>
              </w:rPr>
              <w:t>Источник природной ЧС</w:t>
            </w:r>
          </w:p>
        </w:tc>
        <w:tc>
          <w:tcPr>
            <w:tcW w:w="2463"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b/>
              </w:rPr>
            </w:pPr>
            <w:r w:rsidRPr="00407D6C">
              <w:rPr>
                <w:rFonts w:ascii="Arial" w:hAnsi="Arial" w:cs="Arial"/>
                <w:b/>
                <w:sz w:val="22"/>
              </w:rPr>
              <w:t>Наименование поражающего фактора</w:t>
            </w:r>
          </w:p>
        </w:tc>
        <w:tc>
          <w:tcPr>
            <w:tcW w:w="3945" w:type="dxa"/>
            <w:tcBorders>
              <w:top w:val="single" w:sz="4" w:space="0" w:color="000000"/>
              <w:left w:val="single" w:sz="4" w:space="0" w:color="000000"/>
              <w:bottom w:val="single" w:sz="4" w:space="0" w:color="000000"/>
              <w:right w:val="single" w:sz="4" w:space="0" w:color="000000"/>
            </w:tcBorders>
            <w:vAlign w:val="center"/>
            <w:hideMark/>
          </w:tcPr>
          <w:p w:rsidR="00454597" w:rsidRPr="00407D6C" w:rsidRDefault="00454597" w:rsidP="00E72ECC">
            <w:pPr>
              <w:spacing w:line="240" w:lineRule="auto"/>
              <w:rPr>
                <w:rFonts w:ascii="Arial" w:hAnsi="Arial" w:cs="Arial"/>
                <w:b/>
              </w:rPr>
            </w:pPr>
            <w:r w:rsidRPr="00407D6C">
              <w:rPr>
                <w:rFonts w:ascii="Arial" w:hAnsi="Arial" w:cs="Arial"/>
                <w:b/>
                <w:sz w:val="22"/>
              </w:rPr>
              <w:t>Характер действия, проявления поражающего фактора источника природной ЧС</w:t>
            </w:r>
          </w:p>
        </w:tc>
      </w:tr>
      <w:tr w:rsidR="00454597" w:rsidRPr="00407D6C" w:rsidTr="00E72ECC">
        <w:tc>
          <w:tcPr>
            <w:tcW w:w="709"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1</w:t>
            </w:r>
          </w:p>
        </w:tc>
        <w:tc>
          <w:tcPr>
            <w:tcW w:w="8936" w:type="dxa"/>
            <w:gridSpan w:val="3"/>
            <w:tcBorders>
              <w:top w:val="single" w:sz="4" w:space="0" w:color="000000"/>
              <w:left w:val="single" w:sz="4" w:space="0" w:color="000000"/>
              <w:bottom w:val="single" w:sz="4" w:space="0" w:color="000000"/>
              <w:right w:val="single" w:sz="4" w:space="0" w:color="000000"/>
            </w:tcBorders>
            <w:hideMark/>
          </w:tcPr>
          <w:p w:rsidR="00454597" w:rsidRPr="00407D6C" w:rsidRDefault="00454597" w:rsidP="00E72ECC">
            <w:pPr>
              <w:spacing w:line="240" w:lineRule="auto"/>
              <w:rPr>
                <w:rFonts w:ascii="Arial" w:hAnsi="Arial" w:cs="Arial"/>
              </w:rPr>
            </w:pPr>
            <w:r w:rsidRPr="00407D6C">
              <w:rPr>
                <w:rFonts w:ascii="Arial" w:hAnsi="Arial" w:cs="Arial"/>
                <w:sz w:val="22"/>
              </w:rPr>
              <w:t>Опасные гидрологические явления и процессы</w:t>
            </w:r>
          </w:p>
        </w:tc>
      </w:tr>
      <w:tr w:rsidR="00454597" w:rsidRPr="00407D6C" w:rsidTr="00E72ECC">
        <w:trPr>
          <w:trHeight w:val="124"/>
        </w:trPr>
        <w:tc>
          <w:tcPr>
            <w:tcW w:w="709" w:type="dxa"/>
            <w:vMerge w:val="restart"/>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1.1</w:t>
            </w:r>
          </w:p>
        </w:tc>
        <w:tc>
          <w:tcPr>
            <w:tcW w:w="2528" w:type="dxa"/>
            <w:vMerge w:val="restart"/>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Подтопление</w:t>
            </w:r>
          </w:p>
        </w:tc>
        <w:tc>
          <w:tcPr>
            <w:tcW w:w="2463"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Гидростатический</w:t>
            </w:r>
          </w:p>
        </w:tc>
        <w:tc>
          <w:tcPr>
            <w:tcW w:w="3945" w:type="dxa"/>
            <w:tcBorders>
              <w:top w:val="single" w:sz="4" w:space="0" w:color="000000"/>
              <w:left w:val="single" w:sz="4" w:space="0" w:color="000000"/>
              <w:bottom w:val="single" w:sz="4" w:space="0" w:color="000000"/>
              <w:right w:val="single" w:sz="4" w:space="0" w:color="000000"/>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Повышение уровня грунтовых вод</w:t>
            </w:r>
          </w:p>
        </w:tc>
      </w:tr>
      <w:tr w:rsidR="00454597" w:rsidRPr="00407D6C" w:rsidTr="00E72ECC">
        <w:trPr>
          <w:trHeight w:val="123"/>
        </w:trPr>
        <w:tc>
          <w:tcPr>
            <w:tcW w:w="709" w:type="dxa"/>
            <w:vMerge/>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p>
        </w:tc>
        <w:tc>
          <w:tcPr>
            <w:tcW w:w="2528" w:type="dxa"/>
            <w:vMerge/>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p>
        </w:tc>
        <w:tc>
          <w:tcPr>
            <w:tcW w:w="2463"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Гидродинамический</w:t>
            </w:r>
          </w:p>
        </w:tc>
        <w:tc>
          <w:tcPr>
            <w:tcW w:w="3945" w:type="dxa"/>
            <w:tcBorders>
              <w:top w:val="single" w:sz="4" w:space="0" w:color="000000"/>
              <w:left w:val="single" w:sz="4" w:space="0" w:color="000000"/>
              <w:bottom w:val="single" w:sz="4" w:space="0" w:color="000000"/>
              <w:right w:val="single" w:sz="4" w:space="0" w:color="000000"/>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Гидродинамическое давление потока грунтовых вод</w:t>
            </w:r>
          </w:p>
        </w:tc>
      </w:tr>
      <w:tr w:rsidR="00454597" w:rsidRPr="00407D6C" w:rsidTr="00E72ECC">
        <w:trPr>
          <w:trHeight w:val="123"/>
        </w:trPr>
        <w:tc>
          <w:tcPr>
            <w:tcW w:w="709" w:type="dxa"/>
            <w:vMerge/>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p>
        </w:tc>
        <w:tc>
          <w:tcPr>
            <w:tcW w:w="2528" w:type="dxa"/>
            <w:vMerge/>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p>
        </w:tc>
        <w:tc>
          <w:tcPr>
            <w:tcW w:w="2463"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Гидрохимический</w:t>
            </w:r>
          </w:p>
        </w:tc>
        <w:tc>
          <w:tcPr>
            <w:tcW w:w="3945" w:type="dxa"/>
            <w:tcBorders>
              <w:top w:val="single" w:sz="4" w:space="0" w:color="000000"/>
              <w:left w:val="single" w:sz="4" w:space="0" w:color="000000"/>
              <w:bottom w:val="single" w:sz="4" w:space="0" w:color="000000"/>
              <w:right w:val="single" w:sz="4" w:space="0" w:color="000000"/>
            </w:tcBorders>
            <w:vAlign w:val="center"/>
            <w:hideMark/>
          </w:tcPr>
          <w:p w:rsidR="00297458" w:rsidRDefault="00454597" w:rsidP="00E72ECC">
            <w:pPr>
              <w:spacing w:line="240" w:lineRule="auto"/>
              <w:rPr>
                <w:rFonts w:ascii="Arial" w:hAnsi="Arial" w:cs="Arial"/>
              </w:rPr>
            </w:pPr>
            <w:r w:rsidRPr="00407D6C">
              <w:rPr>
                <w:rFonts w:ascii="Arial" w:hAnsi="Arial" w:cs="Arial"/>
                <w:sz w:val="22"/>
              </w:rPr>
              <w:t xml:space="preserve">Загрязнение (засоление) </w:t>
            </w:r>
            <w:r w:rsidR="00407D6C" w:rsidRPr="00407D6C">
              <w:rPr>
                <w:rFonts w:ascii="Arial" w:hAnsi="Arial" w:cs="Arial"/>
                <w:sz w:val="22"/>
              </w:rPr>
              <w:t>почв, грунтов.</w:t>
            </w:r>
            <w:r w:rsidRPr="00407D6C">
              <w:rPr>
                <w:rFonts w:ascii="Arial" w:hAnsi="Arial" w:cs="Arial"/>
                <w:sz w:val="22"/>
              </w:rPr>
              <w:t xml:space="preserve"> </w:t>
            </w:r>
          </w:p>
          <w:p w:rsidR="00454597" w:rsidRPr="00407D6C" w:rsidRDefault="00454597" w:rsidP="00E72ECC">
            <w:pPr>
              <w:spacing w:line="240" w:lineRule="auto"/>
              <w:rPr>
                <w:rFonts w:ascii="Arial" w:hAnsi="Arial" w:cs="Arial"/>
              </w:rPr>
            </w:pPr>
            <w:r w:rsidRPr="00407D6C">
              <w:rPr>
                <w:rFonts w:ascii="Arial" w:hAnsi="Arial" w:cs="Arial"/>
                <w:sz w:val="22"/>
              </w:rPr>
              <w:t>Коррозия подземных металли</w:t>
            </w:r>
            <w:r w:rsidR="00297458">
              <w:rPr>
                <w:rFonts w:ascii="Arial" w:hAnsi="Arial" w:cs="Arial"/>
                <w:sz w:val="22"/>
              </w:rPr>
              <w:t>-</w:t>
            </w:r>
            <w:r w:rsidRPr="00407D6C">
              <w:rPr>
                <w:rFonts w:ascii="Arial" w:hAnsi="Arial" w:cs="Arial"/>
                <w:sz w:val="22"/>
              </w:rPr>
              <w:t>ческих конструкций</w:t>
            </w:r>
          </w:p>
        </w:tc>
      </w:tr>
      <w:tr w:rsidR="00454597" w:rsidRPr="00407D6C" w:rsidTr="00E72ECC">
        <w:tc>
          <w:tcPr>
            <w:tcW w:w="709"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2</w:t>
            </w:r>
          </w:p>
        </w:tc>
        <w:tc>
          <w:tcPr>
            <w:tcW w:w="8936" w:type="dxa"/>
            <w:gridSpan w:val="3"/>
            <w:tcBorders>
              <w:top w:val="single" w:sz="4" w:space="0" w:color="000000"/>
              <w:left w:val="single" w:sz="4" w:space="0" w:color="000000"/>
              <w:bottom w:val="single" w:sz="4" w:space="0" w:color="000000"/>
              <w:right w:val="single" w:sz="4" w:space="0" w:color="000000"/>
            </w:tcBorders>
            <w:hideMark/>
          </w:tcPr>
          <w:p w:rsidR="00454597" w:rsidRPr="00407D6C" w:rsidRDefault="00454597" w:rsidP="00E72ECC">
            <w:pPr>
              <w:spacing w:line="240" w:lineRule="auto"/>
              <w:rPr>
                <w:rFonts w:ascii="Arial" w:hAnsi="Arial" w:cs="Arial"/>
              </w:rPr>
            </w:pPr>
            <w:r w:rsidRPr="00407D6C">
              <w:rPr>
                <w:rFonts w:ascii="Arial" w:hAnsi="Arial" w:cs="Arial"/>
                <w:sz w:val="22"/>
              </w:rPr>
              <w:t>Опасные метеорологические явления и процессы</w:t>
            </w:r>
          </w:p>
        </w:tc>
      </w:tr>
      <w:tr w:rsidR="00454597" w:rsidRPr="00407D6C" w:rsidTr="00E72ECC">
        <w:tc>
          <w:tcPr>
            <w:tcW w:w="709"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2.1</w:t>
            </w:r>
          </w:p>
        </w:tc>
        <w:tc>
          <w:tcPr>
            <w:tcW w:w="2528"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Сильный ветер</w:t>
            </w:r>
          </w:p>
        </w:tc>
        <w:tc>
          <w:tcPr>
            <w:tcW w:w="2463"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Аэродинамический</w:t>
            </w:r>
          </w:p>
        </w:tc>
        <w:tc>
          <w:tcPr>
            <w:tcW w:w="3945" w:type="dxa"/>
            <w:tcBorders>
              <w:top w:val="single" w:sz="4" w:space="0" w:color="000000"/>
              <w:left w:val="single" w:sz="4" w:space="0" w:color="000000"/>
              <w:bottom w:val="single" w:sz="4" w:space="0" w:color="000000"/>
              <w:right w:val="single" w:sz="4" w:space="0" w:color="000000"/>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Ветровой поток</w:t>
            </w:r>
          </w:p>
          <w:p w:rsidR="00454597" w:rsidRPr="00407D6C" w:rsidRDefault="00454597" w:rsidP="00E72ECC">
            <w:pPr>
              <w:spacing w:line="240" w:lineRule="auto"/>
              <w:rPr>
                <w:rFonts w:ascii="Arial" w:hAnsi="Arial" w:cs="Arial"/>
              </w:rPr>
            </w:pPr>
            <w:r w:rsidRPr="00407D6C">
              <w:rPr>
                <w:rFonts w:ascii="Arial" w:hAnsi="Arial" w:cs="Arial"/>
                <w:sz w:val="22"/>
              </w:rPr>
              <w:t>Ветровая нагрузка</w:t>
            </w:r>
          </w:p>
          <w:p w:rsidR="00454597" w:rsidRPr="00407D6C" w:rsidRDefault="00454597" w:rsidP="00E72ECC">
            <w:pPr>
              <w:spacing w:line="240" w:lineRule="auto"/>
              <w:rPr>
                <w:rFonts w:ascii="Arial" w:hAnsi="Arial" w:cs="Arial"/>
              </w:rPr>
            </w:pPr>
            <w:r w:rsidRPr="00407D6C">
              <w:rPr>
                <w:rFonts w:ascii="Arial" w:hAnsi="Arial" w:cs="Arial"/>
                <w:sz w:val="22"/>
              </w:rPr>
              <w:t>Аэродинамическое давление Вибрация</w:t>
            </w:r>
          </w:p>
        </w:tc>
      </w:tr>
      <w:tr w:rsidR="00454597" w:rsidRPr="00407D6C" w:rsidTr="00E72ECC">
        <w:tc>
          <w:tcPr>
            <w:tcW w:w="709"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2.2</w:t>
            </w:r>
          </w:p>
        </w:tc>
        <w:tc>
          <w:tcPr>
            <w:tcW w:w="8936" w:type="dxa"/>
            <w:gridSpan w:val="3"/>
            <w:tcBorders>
              <w:top w:val="single" w:sz="4" w:space="0" w:color="000000"/>
              <w:left w:val="single" w:sz="4" w:space="0" w:color="000000"/>
              <w:bottom w:val="single" w:sz="4" w:space="0" w:color="000000"/>
              <w:right w:val="single" w:sz="4" w:space="0" w:color="000000"/>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Сильные осадки</w:t>
            </w:r>
          </w:p>
        </w:tc>
      </w:tr>
      <w:tr w:rsidR="00454597" w:rsidRPr="00407D6C" w:rsidTr="00E72ECC">
        <w:tc>
          <w:tcPr>
            <w:tcW w:w="709"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2.2.1</w:t>
            </w:r>
          </w:p>
        </w:tc>
        <w:tc>
          <w:tcPr>
            <w:tcW w:w="2528"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Сильный снегопад</w:t>
            </w:r>
          </w:p>
        </w:tc>
        <w:tc>
          <w:tcPr>
            <w:tcW w:w="2463"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Гидродинамический</w:t>
            </w:r>
          </w:p>
        </w:tc>
        <w:tc>
          <w:tcPr>
            <w:tcW w:w="3945" w:type="dxa"/>
            <w:tcBorders>
              <w:top w:val="single" w:sz="4" w:space="0" w:color="000000"/>
              <w:left w:val="single" w:sz="4" w:space="0" w:color="000000"/>
              <w:bottom w:val="single" w:sz="4" w:space="0" w:color="000000"/>
              <w:right w:val="single" w:sz="4" w:space="0" w:color="000000"/>
            </w:tcBorders>
            <w:hideMark/>
          </w:tcPr>
          <w:p w:rsidR="00454597" w:rsidRPr="00407D6C" w:rsidRDefault="00454597" w:rsidP="00E72ECC">
            <w:pPr>
              <w:spacing w:line="240" w:lineRule="auto"/>
              <w:rPr>
                <w:rFonts w:ascii="Arial" w:hAnsi="Arial" w:cs="Arial"/>
              </w:rPr>
            </w:pPr>
            <w:r w:rsidRPr="00407D6C">
              <w:rPr>
                <w:rFonts w:ascii="Arial" w:hAnsi="Arial" w:cs="Arial"/>
                <w:sz w:val="22"/>
              </w:rPr>
              <w:t xml:space="preserve">Снеговая нагрузка </w:t>
            </w:r>
          </w:p>
          <w:p w:rsidR="00454597" w:rsidRPr="00407D6C" w:rsidRDefault="00454597" w:rsidP="00E72ECC">
            <w:pPr>
              <w:spacing w:line="240" w:lineRule="auto"/>
              <w:rPr>
                <w:rFonts w:ascii="Arial" w:hAnsi="Arial" w:cs="Arial"/>
              </w:rPr>
            </w:pPr>
            <w:r w:rsidRPr="00407D6C">
              <w:rPr>
                <w:rFonts w:ascii="Arial" w:hAnsi="Arial" w:cs="Arial"/>
                <w:sz w:val="22"/>
              </w:rPr>
              <w:t>Снежные заносы</w:t>
            </w:r>
          </w:p>
        </w:tc>
      </w:tr>
      <w:tr w:rsidR="00454597" w:rsidRPr="00407D6C" w:rsidTr="00E72ECC">
        <w:tc>
          <w:tcPr>
            <w:tcW w:w="709"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2.2.2</w:t>
            </w:r>
          </w:p>
        </w:tc>
        <w:tc>
          <w:tcPr>
            <w:tcW w:w="2528"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Сильная метель</w:t>
            </w:r>
          </w:p>
        </w:tc>
        <w:tc>
          <w:tcPr>
            <w:tcW w:w="2463"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Гидродинамический</w:t>
            </w:r>
          </w:p>
        </w:tc>
        <w:tc>
          <w:tcPr>
            <w:tcW w:w="3945" w:type="dxa"/>
            <w:tcBorders>
              <w:top w:val="single" w:sz="4" w:space="0" w:color="000000"/>
              <w:left w:val="single" w:sz="4" w:space="0" w:color="000000"/>
              <w:bottom w:val="single" w:sz="4" w:space="0" w:color="000000"/>
              <w:right w:val="single" w:sz="4" w:space="0" w:color="000000"/>
            </w:tcBorders>
            <w:hideMark/>
          </w:tcPr>
          <w:p w:rsidR="00454597" w:rsidRPr="00407D6C" w:rsidRDefault="00454597" w:rsidP="00E72ECC">
            <w:pPr>
              <w:spacing w:line="240" w:lineRule="auto"/>
              <w:rPr>
                <w:rFonts w:ascii="Arial" w:hAnsi="Arial" w:cs="Arial"/>
              </w:rPr>
            </w:pPr>
            <w:r w:rsidRPr="00407D6C">
              <w:rPr>
                <w:rFonts w:ascii="Arial" w:hAnsi="Arial" w:cs="Arial"/>
                <w:sz w:val="22"/>
              </w:rPr>
              <w:t xml:space="preserve">Снеговая нагрузка </w:t>
            </w:r>
          </w:p>
          <w:p w:rsidR="00454597" w:rsidRPr="00407D6C" w:rsidRDefault="00454597" w:rsidP="00E72ECC">
            <w:pPr>
              <w:spacing w:line="240" w:lineRule="auto"/>
              <w:rPr>
                <w:rFonts w:ascii="Arial" w:hAnsi="Arial" w:cs="Arial"/>
              </w:rPr>
            </w:pPr>
            <w:r w:rsidRPr="00407D6C">
              <w:rPr>
                <w:rFonts w:ascii="Arial" w:hAnsi="Arial" w:cs="Arial"/>
                <w:sz w:val="22"/>
              </w:rPr>
              <w:t>Снежные заносы</w:t>
            </w:r>
          </w:p>
          <w:p w:rsidR="00454597" w:rsidRPr="00407D6C" w:rsidRDefault="00454597" w:rsidP="00E72ECC">
            <w:pPr>
              <w:spacing w:line="240" w:lineRule="auto"/>
              <w:rPr>
                <w:rFonts w:ascii="Arial" w:hAnsi="Arial" w:cs="Arial"/>
              </w:rPr>
            </w:pPr>
            <w:r w:rsidRPr="00407D6C">
              <w:rPr>
                <w:rFonts w:ascii="Arial" w:hAnsi="Arial" w:cs="Arial"/>
                <w:sz w:val="22"/>
              </w:rPr>
              <w:t>Ветровая нагрузка</w:t>
            </w:r>
          </w:p>
        </w:tc>
      </w:tr>
      <w:tr w:rsidR="00454597" w:rsidRPr="00407D6C" w:rsidTr="00E72ECC">
        <w:tc>
          <w:tcPr>
            <w:tcW w:w="709" w:type="dxa"/>
            <w:tcBorders>
              <w:top w:val="single" w:sz="4" w:space="0" w:color="000000"/>
              <w:left w:val="single" w:sz="4" w:space="0" w:color="000000"/>
              <w:bottom w:val="single" w:sz="4" w:space="0" w:color="000000"/>
              <w:right w:val="nil"/>
            </w:tcBorders>
            <w:vAlign w:val="center"/>
            <w:hideMark/>
          </w:tcPr>
          <w:p w:rsidR="00454597" w:rsidRPr="00407D6C" w:rsidRDefault="00297458" w:rsidP="00E72ECC">
            <w:pPr>
              <w:spacing w:line="240" w:lineRule="auto"/>
              <w:rPr>
                <w:rFonts w:ascii="Arial" w:hAnsi="Arial" w:cs="Arial"/>
              </w:rPr>
            </w:pPr>
            <w:r>
              <w:rPr>
                <w:rFonts w:ascii="Arial" w:hAnsi="Arial" w:cs="Arial"/>
                <w:sz w:val="22"/>
              </w:rPr>
              <w:t>2</w:t>
            </w:r>
            <w:r w:rsidR="00454597" w:rsidRPr="00407D6C">
              <w:rPr>
                <w:rFonts w:ascii="Arial" w:hAnsi="Arial" w:cs="Arial"/>
                <w:sz w:val="22"/>
              </w:rPr>
              <w:t>.2.3</w:t>
            </w:r>
          </w:p>
        </w:tc>
        <w:tc>
          <w:tcPr>
            <w:tcW w:w="2528"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Гололед</w:t>
            </w:r>
          </w:p>
        </w:tc>
        <w:tc>
          <w:tcPr>
            <w:tcW w:w="2463" w:type="dxa"/>
            <w:tcBorders>
              <w:top w:val="single" w:sz="4" w:space="0" w:color="000000"/>
              <w:left w:val="single" w:sz="4" w:space="0" w:color="000000"/>
              <w:bottom w:val="single" w:sz="4" w:space="0" w:color="000000"/>
              <w:right w:val="nil"/>
            </w:tcBorders>
            <w:vAlign w:val="bottom"/>
            <w:hideMark/>
          </w:tcPr>
          <w:p w:rsidR="00454597" w:rsidRPr="00407D6C" w:rsidRDefault="00454597" w:rsidP="00E72ECC">
            <w:pPr>
              <w:spacing w:line="240" w:lineRule="auto"/>
              <w:rPr>
                <w:rFonts w:ascii="Arial" w:hAnsi="Arial" w:cs="Arial"/>
              </w:rPr>
            </w:pPr>
            <w:r w:rsidRPr="00407D6C">
              <w:rPr>
                <w:rFonts w:ascii="Arial" w:hAnsi="Arial" w:cs="Arial"/>
                <w:sz w:val="22"/>
              </w:rPr>
              <w:t>Гравитационный</w:t>
            </w:r>
          </w:p>
        </w:tc>
        <w:tc>
          <w:tcPr>
            <w:tcW w:w="3945" w:type="dxa"/>
            <w:tcBorders>
              <w:top w:val="single" w:sz="4" w:space="0" w:color="000000"/>
              <w:left w:val="single" w:sz="4" w:space="0" w:color="000000"/>
              <w:bottom w:val="single" w:sz="4" w:space="0" w:color="000000"/>
              <w:right w:val="single" w:sz="4" w:space="0" w:color="000000"/>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Гололедная нагрузка</w:t>
            </w:r>
          </w:p>
        </w:tc>
      </w:tr>
      <w:tr w:rsidR="00454597" w:rsidRPr="00407D6C" w:rsidTr="00E72ECC">
        <w:tc>
          <w:tcPr>
            <w:tcW w:w="709"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2.3</w:t>
            </w:r>
          </w:p>
        </w:tc>
        <w:tc>
          <w:tcPr>
            <w:tcW w:w="2528"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Заморозок</w:t>
            </w:r>
          </w:p>
        </w:tc>
        <w:tc>
          <w:tcPr>
            <w:tcW w:w="2463"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Тепловой</w:t>
            </w:r>
          </w:p>
        </w:tc>
        <w:tc>
          <w:tcPr>
            <w:tcW w:w="3945" w:type="dxa"/>
            <w:tcBorders>
              <w:top w:val="single" w:sz="4" w:space="0" w:color="000000"/>
              <w:left w:val="single" w:sz="4" w:space="0" w:color="000000"/>
              <w:bottom w:val="single" w:sz="4" w:space="0" w:color="000000"/>
              <w:right w:val="single" w:sz="4" w:space="0" w:color="000000"/>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Охлаждение почвы, воздуха</w:t>
            </w:r>
          </w:p>
        </w:tc>
      </w:tr>
      <w:tr w:rsidR="00454597" w:rsidRPr="00407D6C" w:rsidTr="00E72ECC">
        <w:tc>
          <w:tcPr>
            <w:tcW w:w="709"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3</w:t>
            </w:r>
          </w:p>
        </w:tc>
        <w:tc>
          <w:tcPr>
            <w:tcW w:w="8936" w:type="dxa"/>
            <w:gridSpan w:val="3"/>
            <w:tcBorders>
              <w:top w:val="single" w:sz="4" w:space="0" w:color="000000"/>
              <w:left w:val="single" w:sz="4" w:space="0" w:color="000000"/>
              <w:bottom w:val="single" w:sz="4" w:space="0" w:color="000000"/>
              <w:right w:val="single" w:sz="4" w:space="0" w:color="000000"/>
            </w:tcBorders>
            <w:hideMark/>
          </w:tcPr>
          <w:p w:rsidR="00454597" w:rsidRPr="00407D6C" w:rsidRDefault="00454597" w:rsidP="00E72ECC">
            <w:pPr>
              <w:spacing w:line="240" w:lineRule="auto"/>
              <w:rPr>
                <w:rFonts w:ascii="Arial" w:hAnsi="Arial" w:cs="Arial"/>
              </w:rPr>
            </w:pPr>
            <w:r w:rsidRPr="00407D6C">
              <w:rPr>
                <w:rFonts w:ascii="Arial" w:hAnsi="Arial" w:cs="Arial"/>
                <w:sz w:val="22"/>
              </w:rPr>
              <w:t>Природные пожары</w:t>
            </w:r>
          </w:p>
        </w:tc>
      </w:tr>
      <w:tr w:rsidR="00454597" w:rsidRPr="00407D6C" w:rsidTr="00E72ECC">
        <w:trPr>
          <w:trHeight w:val="489"/>
        </w:trPr>
        <w:tc>
          <w:tcPr>
            <w:tcW w:w="709" w:type="dxa"/>
            <w:vMerge w:val="restart"/>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3.1</w:t>
            </w:r>
          </w:p>
        </w:tc>
        <w:tc>
          <w:tcPr>
            <w:tcW w:w="2528" w:type="dxa"/>
            <w:vMerge w:val="restart"/>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Пожар (ландшафтный, степной, лесной)</w:t>
            </w:r>
          </w:p>
        </w:tc>
        <w:tc>
          <w:tcPr>
            <w:tcW w:w="2463"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Теплофизический</w:t>
            </w:r>
          </w:p>
        </w:tc>
        <w:tc>
          <w:tcPr>
            <w:tcW w:w="3945" w:type="dxa"/>
            <w:tcBorders>
              <w:top w:val="single" w:sz="4" w:space="0" w:color="000000"/>
              <w:left w:val="single" w:sz="4" w:space="0" w:color="000000"/>
              <w:bottom w:val="single" w:sz="4" w:space="0" w:color="000000"/>
              <w:right w:val="single" w:sz="4" w:space="0" w:color="000000"/>
            </w:tcBorders>
            <w:hideMark/>
          </w:tcPr>
          <w:p w:rsidR="00454597" w:rsidRPr="00407D6C" w:rsidRDefault="00454597" w:rsidP="00E72ECC">
            <w:pPr>
              <w:spacing w:line="240" w:lineRule="auto"/>
              <w:rPr>
                <w:rFonts w:ascii="Arial" w:hAnsi="Arial" w:cs="Arial"/>
              </w:rPr>
            </w:pPr>
            <w:r w:rsidRPr="00407D6C">
              <w:rPr>
                <w:rFonts w:ascii="Arial" w:hAnsi="Arial" w:cs="Arial"/>
                <w:sz w:val="22"/>
              </w:rPr>
              <w:t xml:space="preserve">Пламя </w:t>
            </w:r>
          </w:p>
          <w:p w:rsidR="00454597" w:rsidRPr="00407D6C" w:rsidRDefault="00454597" w:rsidP="00E72ECC">
            <w:pPr>
              <w:spacing w:line="240" w:lineRule="auto"/>
              <w:rPr>
                <w:rFonts w:ascii="Arial" w:hAnsi="Arial" w:cs="Arial"/>
              </w:rPr>
            </w:pPr>
            <w:r w:rsidRPr="00407D6C">
              <w:rPr>
                <w:rFonts w:ascii="Arial" w:hAnsi="Arial" w:cs="Arial"/>
                <w:sz w:val="22"/>
              </w:rPr>
              <w:t xml:space="preserve">Нагрев теплым потоком </w:t>
            </w:r>
          </w:p>
          <w:p w:rsidR="00454597" w:rsidRPr="00407D6C" w:rsidRDefault="00454597" w:rsidP="00E72ECC">
            <w:pPr>
              <w:spacing w:line="240" w:lineRule="auto"/>
              <w:rPr>
                <w:rFonts w:ascii="Arial" w:hAnsi="Arial" w:cs="Arial"/>
              </w:rPr>
            </w:pPr>
            <w:r w:rsidRPr="00407D6C">
              <w:rPr>
                <w:rFonts w:ascii="Arial" w:hAnsi="Arial" w:cs="Arial"/>
                <w:sz w:val="22"/>
              </w:rPr>
              <w:t>Тепловой удар</w:t>
            </w:r>
          </w:p>
        </w:tc>
      </w:tr>
      <w:tr w:rsidR="00454597" w:rsidRPr="00407D6C" w:rsidTr="00E72ECC">
        <w:trPr>
          <w:trHeight w:val="489"/>
        </w:trPr>
        <w:tc>
          <w:tcPr>
            <w:tcW w:w="709" w:type="dxa"/>
            <w:vMerge/>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p>
        </w:tc>
        <w:tc>
          <w:tcPr>
            <w:tcW w:w="2528" w:type="dxa"/>
            <w:vMerge/>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p>
        </w:tc>
        <w:tc>
          <w:tcPr>
            <w:tcW w:w="2463" w:type="dxa"/>
            <w:tcBorders>
              <w:top w:val="single" w:sz="4" w:space="0" w:color="000000"/>
              <w:left w:val="single" w:sz="4" w:space="0" w:color="000000"/>
              <w:bottom w:val="single" w:sz="4" w:space="0" w:color="000000"/>
              <w:right w:val="nil"/>
            </w:tcBorders>
            <w:vAlign w:val="center"/>
            <w:hideMark/>
          </w:tcPr>
          <w:p w:rsidR="00454597" w:rsidRPr="00407D6C" w:rsidRDefault="00454597" w:rsidP="00E72ECC">
            <w:pPr>
              <w:spacing w:line="240" w:lineRule="auto"/>
              <w:rPr>
                <w:rFonts w:ascii="Arial" w:hAnsi="Arial" w:cs="Arial"/>
              </w:rPr>
            </w:pPr>
            <w:r w:rsidRPr="00407D6C">
              <w:rPr>
                <w:rFonts w:ascii="Arial" w:hAnsi="Arial" w:cs="Arial"/>
                <w:sz w:val="22"/>
              </w:rPr>
              <w:t>Химический</w:t>
            </w:r>
          </w:p>
        </w:tc>
        <w:tc>
          <w:tcPr>
            <w:tcW w:w="3945" w:type="dxa"/>
            <w:tcBorders>
              <w:top w:val="single" w:sz="4" w:space="0" w:color="000000"/>
              <w:left w:val="single" w:sz="4" w:space="0" w:color="000000"/>
              <w:bottom w:val="single" w:sz="4" w:space="0" w:color="000000"/>
              <w:right w:val="single" w:sz="4" w:space="0" w:color="000000"/>
            </w:tcBorders>
            <w:hideMark/>
          </w:tcPr>
          <w:p w:rsidR="00454597" w:rsidRPr="00407D6C" w:rsidRDefault="00454597" w:rsidP="00E72ECC">
            <w:pPr>
              <w:spacing w:line="240" w:lineRule="auto"/>
              <w:rPr>
                <w:rFonts w:ascii="Arial" w:hAnsi="Arial" w:cs="Arial"/>
              </w:rPr>
            </w:pPr>
            <w:r w:rsidRPr="00407D6C">
              <w:rPr>
                <w:rFonts w:ascii="Arial" w:hAnsi="Arial" w:cs="Arial"/>
                <w:sz w:val="22"/>
              </w:rPr>
              <w:t>Помутнение воздуха</w:t>
            </w:r>
          </w:p>
          <w:p w:rsidR="00454597" w:rsidRPr="00407D6C" w:rsidRDefault="00454597" w:rsidP="00E72ECC">
            <w:pPr>
              <w:spacing w:line="240" w:lineRule="auto"/>
              <w:rPr>
                <w:rFonts w:ascii="Arial" w:hAnsi="Arial" w:cs="Arial"/>
              </w:rPr>
            </w:pPr>
            <w:r w:rsidRPr="00407D6C">
              <w:rPr>
                <w:rFonts w:ascii="Arial" w:hAnsi="Arial" w:cs="Arial"/>
                <w:sz w:val="22"/>
              </w:rPr>
              <w:t>Загрязнение атмосферы, почвы, грунтов, гидросферы</w:t>
            </w:r>
          </w:p>
          <w:p w:rsidR="00454597" w:rsidRPr="00407D6C" w:rsidRDefault="00454597" w:rsidP="00E72ECC">
            <w:pPr>
              <w:spacing w:line="240" w:lineRule="auto"/>
              <w:rPr>
                <w:rFonts w:ascii="Arial" w:hAnsi="Arial" w:cs="Arial"/>
              </w:rPr>
            </w:pPr>
            <w:r w:rsidRPr="00407D6C">
              <w:rPr>
                <w:rFonts w:ascii="Arial" w:hAnsi="Arial" w:cs="Arial"/>
                <w:sz w:val="22"/>
              </w:rPr>
              <w:t>Опасные дымы</w:t>
            </w:r>
          </w:p>
        </w:tc>
      </w:tr>
    </w:tbl>
    <w:p w:rsidR="00454597" w:rsidRPr="00516987" w:rsidRDefault="00454597" w:rsidP="00454597">
      <w:pPr>
        <w:pStyle w:val="ad"/>
        <w:widowControl w:val="0"/>
        <w:tabs>
          <w:tab w:val="left" w:pos="357"/>
        </w:tabs>
        <w:autoSpaceDE w:val="0"/>
        <w:autoSpaceDN w:val="0"/>
        <w:adjustRightInd w:val="0"/>
        <w:spacing w:after="200" w:line="240" w:lineRule="auto"/>
        <w:contextualSpacing w:val="0"/>
        <w:rPr>
          <w:rFonts w:ascii="Arial" w:hAnsi="Arial" w:cs="Arial"/>
          <w:spacing w:val="-6"/>
          <w:szCs w:val="24"/>
        </w:rPr>
      </w:pPr>
    </w:p>
    <w:p w:rsidR="00454597" w:rsidRPr="00711163" w:rsidRDefault="000834FE" w:rsidP="003B3E2E">
      <w:pPr>
        <w:pStyle w:val="3"/>
      </w:pPr>
      <w:bookmarkStart w:id="142" w:name="_Toc351479881"/>
      <w:bookmarkStart w:id="143" w:name="_Toc375218113"/>
      <w:r>
        <w:t>12</w:t>
      </w:r>
      <w:r w:rsidR="00454597" w:rsidRPr="00711163">
        <w:t>.</w:t>
      </w:r>
      <w:r w:rsidR="00454597">
        <w:t>3</w:t>
      </w:r>
      <w:r w:rsidR="00454597" w:rsidRPr="00711163">
        <w:t xml:space="preserve"> ОЦЕНКА БИОЛОГО-СОЦИАЛЬНЫХ ОПАСНОСТЕЙ</w:t>
      </w:r>
      <w:bookmarkEnd w:id="142"/>
      <w:bookmarkEnd w:id="143"/>
    </w:p>
    <w:p w:rsidR="00454597" w:rsidRDefault="00454597" w:rsidP="003F7D7D">
      <w:pPr>
        <w:pStyle w:val="S"/>
        <w:tabs>
          <w:tab w:val="clear" w:pos="851"/>
        </w:tabs>
        <w:rPr>
          <w:rFonts w:ascii="Arial" w:hAnsi="Arial" w:cs="Arial"/>
        </w:rPr>
      </w:pPr>
      <w:r w:rsidRPr="00711163">
        <w:rPr>
          <w:rFonts w:ascii="Arial" w:hAnsi="Arial" w:cs="Arial"/>
        </w:rPr>
        <w:t>Источниками ЧС биолого-социального характера могут быть биологически опасные объекты (скотомогильники, ямы Беккари и др.), а также природные очаги инфекционных болезней.</w:t>
      </w:r>
    </w:p>
    <w:p w:rsidR="00454597" w:rsidRPr="00D46B25" w:rsidRDefault="00454597" w:rsidP="00454597">
      <w:pPr>
        <w:widowControl w:val="0"/>
        <w:autoSpaceDE w:val="0"/>
        <w:autoSpaceDN w:val="0"/>
        <w:adjustRightInd w:val="0"/>
        <w:ind w:firstLine="709"/>
        <w:rPr>
          <w:rFonts w:ascii="Arial" w:eastAsia="Times New Roman" w:hAnsi="Arial" w:cs="Arial"/>
          <w:szCs w:val="24"/>
        </w:rPr>
      </w:pPr>
      <w:r w:rsidRPr="006526A1">
        <w:rPr>
          <w:rFonts w:ascii="Arial" w:eastAsia="Times New Roman" w:hAnsi="Arial" w:cs="Arial"/>
          <w:szCs w:val="24"/>
        </w:rPr>
        <w:t xml:space="preserve">На территории </w:t>
      </w:r>
      <w:r w:rsidR="00407D6C">
        <w:rPr>
          <w:rFonts w:ascii="Arial" w:hAnsi="Arial" w:cs="Arial"/>
          <w:szCs w:val="24"/>
        </w:rPr>
        <w:t>Катынского сельского поселения</w:t>
      </w:r>
      <w:r w:rsidRPr="006526A1">
        <w:rPr>
          <w:rFonts w:ascii="Arial" w:eastAsia="Times New Roman" w:hAnsi="Arial" w:cs="Arial"/>
          <w:szCs w:val="24"/>
        </w:rPr>
        <w:t xml:space="preserve"> наход</w:t>
      </w:r>
      <w:r w:rsidR="00407D6C">
        <w:rPr>
          <w:rFonts w:ascii="Arial" w:eastAsia="Times New Roman" w:hAnsi="Arial" w:cs="Arial"/>
          <w:szCs w:val="24"/>
        </w:rPr>
        <w:t>я</w:t>
      </w:r>
      <w:r w:rsidRPr="006526A1">
        <w:rPr>
          <w:rFonts w:ascii="Arial" w:eastAsia="Times New Roman" w:hAnsi="Arial" w:cs="Arial"/>
          <w:szCs w:val="24"/>
        </w:rPr>
        <w:t xml:space="preserve">тся </w:t>
      </w:r>
      <w:r w:rsidR="00407D6C">
        <w:rPr>
          <w:rFonts w:ascii="Arial" w:eastAsia="Times New Roman" w:hAnsi="Arial" w:cs="Arial"/>
          <w:szCs w:val="24"/>
        </w:rPr>
        <w:t xml:space="preserve">2 </w:t>
      </w:r>
      <w:r w:rsidRPr="006526A1">
        <w:rPr>
          <w:rFonts w:ascii="Arial" w:eastAsia="Times New Roman" w:hAnsi="Arial" w:cs="Arial"/>
          <w:szCs w:val="24"/>
        </w:rPr>
        <w:t>скотомогильник</w:t>
      </w:r>
      <w:r w:rsidR="00407D6C">
        <w:rPr>
          <w:rFonts w:ascii="Arial" w:eastAsia="Times New Roman" w:hAnsi="Arial" w:cs="Arial"/>
          <w:szCs w:val="24"/>
        </w:rPr>
        <w:t>а</w:t>
      </w:r>
      <w:r w:rsidRPr="006526A1">
        <w:rPr>
          <w:rFonts w:ascii="Arial" w:eastAsia="Times New Roman" w:hAnsi="Arial" w:cs="Arial"/>
          <w:szCs w:val="24"/>
        </w:rPr>
        <w:t>, неблагополучных по сибирской язве.</w:t>
      </w:r>
      <w:r>
        <w:rPr>
          <w:rFonts w:ascii="Arial" w:eastAsia="Times New Roman" w:hAnsi="Arial" w:cs="Arial"/>
          <w:szCs w:val="24"/>
        </w:rPr>
        <w:t xml:space="preserve"> Подробно о данных объектах в </w:t>
      </w:r>
      <w:r w:rsidR="00297458">
        <w:rPr>
          <w:rFonts w:ascii="Arial" w:eastAsia="Times New Roman" w:hAnsi="Arial" w:cs="Arial"/>
          <w:szCs w:val="24"/>
        </w:rPr>
        <w:t xml:space="preserve">пункте </w:t>
      </w:r>
      <w:r>
        <w:rPr>
          <w:rFonts w:ascii="Arial" w:eastAsia="Times New Roman" w:hAnsi="Arial" w:cs="Arial"/>
          <w:szCs w:val="24"/>
        </w:rPr>
        <w:t>1</w:t>
      </w:r>
      <w:r w:rsidR="000834FE">
        <w:rPr>
          <w:rFonts w:ascii="Arial" w:eastAsia="Times New Roman" w:hAnsi="Arial" w:cs="Arial"/>
          <w:szCs w:val="24"/>
        </w:rPr>
        <w:t>1.</w:t>
      </w:r>
      <w:r w:rsidR="00297458">
        <w:rPr>
          <w:rFonts w:ascii="Arial" w:eastAsia="Times New Roman" w:hAnsi="Arial" w:cs="Arial"/>
          <w:szCs w:val="24"/>
        </w:rPr>
        <w:t>5</w:t>
      </w:r>
      <w:r>
        <w:rPr>
          <w:rFonts w:ascii="Arial" w:eastAsia="Times New Roman" w:hAnsi="Arial" w:cs="Arial"/>
          <w:szCs w:val="24"/>
        </w:rPr>
        <w:t xml:space="preserve"> </w:t>
      </w:r>
      <w:r w:rsidR="00297458">
        <w:rPr>
          <w:rFonts w:ascii="Arial" w:eastAsia="Times New Roman" w:hAnsi="Arial" w:cs="Arial"/>
          <w:szCs w:val="24"/>
        </w:rPr>
        <w:t>Захоронение биологических отходов</w:t>
      </w:r>
      <w:r>
        <w:rPr>
          <w:rFonts w:ascii="Arial" w:eastAsia="Times New Roman" w:hAnsi="Arial" w:cs="Arial"/>
          <w:szCs w:val="24"/>
        </w:rPr>
        <w:t>.</w:t>
      </w:r>
    </w:p>
    <w:p w:rsidR="00454597" w:rsidRDefault="00454597" w:rsidP="00454597"/>
    <w:p w:rsidR="00454597" w:rsidRPr="00835F1B" w:rsidRDefault="000834FE" w:rsidP="003B3E2E">
      <w:pPr>
        <w:pStyle w:val="3"/>
      </w:pPr>
      <w:bookmarkStart w:id="144" w:name="_Toc351479882"/>
      <w:bookmarkStart w:id="145" w:name="_Toc375218114"/>
      <w:r>
        <w:t>12</w:t>
      </w:r>
      <w:r w:rsidR="00454597" w:rsidRPr="00835F1B">
        <w:t>.4 ОБЕСПЕЧЕНИЕ ПОЖАРНОЙ ОХРАНЫ</w:t>
      </w:r>
      <w:bookmarkEnd w:id="144"/>
      <w:bookmarkEnd w:id="145"/>
    </w:p>
    <w:p w:rsidR="00454597" w:rsidRPr="009B0FE4" w:rsidRDefault="00454597" w:rsidP="00454597">
      <w:pPr>
        <w:ind w:firstLine="709"/>
        <w:rPr>
          <w:rFonts w:ascii="Arial" w:hAnsi="Arial" w:cs="Arial"/>
        </w:rPr>
      </w:pPr>
      <w:r w:rsidRPr="009B0FE4">
        <w:rPr>
          <w:rFonts w:ascii="Arial" w:hAnsi="Arial" w:cs="Arial"/>
        </w:rPr>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454597" w:rsidRPr="009B0FE4" w:rsidRDefault="00454597" w:rsidP="00454597">
      <w:pPr>
        <w:ind w:firstLine="709"/>
        <w:rPr>
          <w:rFonts w:ascii="Arial" w:hAnsi="Arial" w:cs="Arial"/>
        </w:rPr>
      </w:pPr>
      <w:r w:rsidRPr="009B0FE4">
        <w:rPr>
          <w:rFonts w:ascii="Arial" w:hAnsi="Arial" w:cs="Arial"/>
        </w:rPr>
        <w:t>– пламя и искры;</w:t>
      </w:r>
    </w:p>
    <w:p w:rsidR="00454597" w:rsidRPr="009B0FE4" w:rsidRDefault="00454597" w:rsidP="00454597">
      <w:pPr>
        <w:ind w:firstLine="709"/>
        <w:rPr>
          <w:rFonts w:ascii="Arial" w:hAnsi="Arial" w:cs="Arial"/>
        </w:rPr>
      </w:pPr>
      <w:r w:rsidRPr="009B0FE4">
        <w:rPr>
          <w:rFonts w:ascii="Arial" w:hAnsi="Arial" w:cs="Arial"/>
        </w:rPr>
        <w:t>– тепловой поток;</w:t>
      </w:r>
    </w:p>
    <w:p w:rsidR="00454597" w:rsidRPr="009B0FE4" w:rsidRDefault="00454597" w:rsidP="00454597">
      <w:pPr>
        <w:ind w:firstLine="709"/>
        <w:rPr>
          <w:rFonts w:ascii="Arial" w:hAnsi="Arial" w:cs="Arial"/>
        </w:rPr>
      </w:pPr>
      <w:r w:rsidRPr="009B0FE4">
        <w:rPr>
          <w:rFonts w:ascii="Arial" w:hAnsi="Arial" w:cs="Arial"/>
        </w:rPr>
        <w:t>– повышенная температура окружающей среды;</w:t>
      </w:r>
    </w:p>
    <w:p w:rsidR="00454597" w:rsidRPr="009B0FE4" w:rsidRDefault="00454597" w:rsidP="00454597">
      <w:pPr>
        <w:ind w:firstLine="709"/>
        <w:rPr>
          <w:rFonts w:ascii="Arial" w:hAnsi="Arial" w:cs="Arial"/>
        </w:rPr>
      </w:pPr>
      <w:r w:rsidRPr="009B0FE4">
        <w:rPr>
          <w:rFonts w:ascii="Arial" w:hAnsi="Arial" w:cs="Arial"/>
        </w:rPr>
        <w:t>– повышенная концентрация токсичных продуктов горения и термического разложения;</w:t>
      </w:r>
    </w:p>
    <w:p w:rsidR="00454597" w:rsidRPr="009B0FE4" w:rsidRDefault="00454597" w:rsidP="00454597">
      <w:pPr>
        <w:ind w:firstLine="709"/>
        <w:rPr>
          <w:rFonts w:ascii="Arial" w:hAnsi="Arial" w:cs="Arial"/>
        </w:rPr>
      </w:pPr>
      <w:r w:rsidRPr="009B0FE4">
        <w:rPr>
          <w:rFonts w:ascii="Arial" w:hAnsi="Arial" w:cs="Arial"/>
        </w:rPr>
        <w:t>– пониженная концентрация кислорода;</w:t>
      </w:r>
    </w:p>
    <w:p w:rsidR="00454597" w:rsidRPr="009B0FE4" w:rsidRDefault="00454597" w:rsidP="00454597">
      <w:pPr>
        <w:ind w:firstLine="709"/>
        <w:rPr>
          <w:rFonts w:ascii="Arial" w:hAnsi="Arial" w:cs="Arial"/>
        </w:rPr>
      </w:pPr>
      <w:r w:rsidRPr="009B0FE4">
        <w:rPr>
          <w:rFonts w:ascii="Arial" w:hAnsi="Arial" w:cs="Arial"/>
        </w:rPr>
        <w:t>– снижение видимости в дыму.</w:t>
      </w:r>
    </w:p>
    <w:p w:rsidR="00454597" w:rsidRPr="009B0FE4" w:rsidRDefault="00454597" w:rsidP="00454597">
      <w:pPr>
        <w:ind w:firstLine="709"/>
        <w:rPr>
          <w:rFonts w:ascii="Arial" w:hAnsi="Arial" w:cs="Arial"/>
        </w:rPr>
      </w:pPr>
      <w:r w:rsidRPr="009B0FE4">
        <w:rPr>
          <w:rFonts w:ascii="Arial" w:hAnsi="Arial" w:cs="Arial"/>
        </w:rPr>
        <w:t>К сопутствующим проявлениям опасных факторов пожара относятся:</w:t>
      </w:r>
    </w:p>
    <w:p w:rsidR="00454597" w:rsidRPr="009B0FE4" w:rsidRDefault="00454597" w:rsidP="00454597">
      <w:pPr>
        <w:ind w:firstLine="709"/>
        <w:rPr>
          <w:rFonts w:ascii="Arial" w:hAnsi="Arial" w:cs="Arial"/>
        </w:rPr>
      </w:pPr>
      <w:r w:rsidRPr="009B0FE4">
        <w:rPr>
          <w:rFonts w:ascii="Arial" w:hAnsi="Arial" w:cs="Arial"/>
        </w:rPr>
        <w:t>– 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454597" w:rsidRPr="009B0FE4" w:rsidRDefault="00454597" w:rsidP="00454597">
      <w:pPr>
        <w:ind w:firstLine="709"/>
        <w:rPr>
          <w:rFonts w:ascii="Arial" w:hAnsi="Arial" w:cs="Arial"/>
        </w:rPr>
      </w:pPr>
      <w:r w:rsidRPr="009B0FE4">
        <w:rPr>
          <w:rFonts w:ascii="Arial" w:hAnsi="Arial" w:cs="Arial"/>
        </w:rPr>
        <w:t>– 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454597" w:rsidRPr="009B0FE4" w:rsidRDefault="00454597" w:rsidP="00454597">
      <w:pPr>
        <w:ind w:firstLine="709"/>
        <w:rPr>
          <w:rFonts w:ascii="Arial" w:hAnsi="Arial" w:cs="Arial"/>
        </w:rPr>
      </w:pPr>
      <w:r w:rsidRPr="009B0FE4">
        <w:rPr>
          <w:rFonts w:ascii="Arial" w:hAnsi="Arial" w:cs="Arial"/>
        </w:rPr>
        <w:t>– вынос высокого напряжения на токопроводящие части технологических установок, оборудования, агрегатов, изделий и иного имущества;</w:t>
      </w:r>
    </w:p>
    <w:p w:rsidR="00454597" w:rsidRPr="009B0FE4" w:rsidRDefault="00454597" w:rsidP="00454597">
      <w:pPr>
        <w:ind w:firstLine="709"/>
        <w:rPr>
          <w:rFonts w:ascii="Arial" w:hAnsi="Arial" w:cs="Arial"/>
        </w:rPr>
      </w:pPr>
      <w:r w:rsidRPr="009B0FE4">
        <w:rPr>
          <w:rFonts w:ascii="Arial" w:hAnsi="Arial" w:cs="Arial"/>
        </w:rPr>
        <w:t>– опасные факторы взрыва, происшедшего вследствие пожара;</w:t>
      </w:r>
    </w:p>
    <w:p w:rsidR="00454597" w:rsidRPr="009B0FE4" w:rsidRDefault="00454597" w:rsidP="00454597">
      <w:pPr>
        <w:ind w:firstLine="709"/>
        <w:rPr>
          <w:rFonts w:ascii="Arial" w:hAnsi="Arial" w:cs="Arial"/>
        </w:rPr>
      </w:pPr>
      <w:r w:rsidRPr="009B0FE4">
        <w:rPr>
          <w:rFonts w:ascii="Arial" w:hAnsi="Arial" w:cs="Arial"/>
        </w:rPr>
        <w:lastRenderedPageBreak/>
        <w:t>– воздействие огнетушащих веществ.</w:t>
      </w:r>
    </w:p>
    <w:p w:rsidR="00454597" w:rsidRPr="009B0FE4" w:rsidRDefault="00454597" w:rsidP="00454597">
      <w:pPr>
        <w:ind w:firstLine="709"/>
        <w:rPr>
          <w:rFonts w:ascii="Arial" w:hAnsi="Arial" w:cs="Arial"/>
        </w:rPr>
      </w:pPr>
      <w:r w:rsidRPr="009B0FE4">
        <w:rPr>
          <w:rFonts w:ascii="Arial" w:hAnsi="Arial" w:cs="Arial"/>
        </w:rPr>
        <w:t>В соответствии с Федеральным  законом  от 22.07.2008</w:t>
      </w:r>
      <w:r>
        <w:rPr>
          <w:rFonts w:ascii="Arial" w:hAnsi="Arial" w:cs="Arial"/>
        </w:rPr>
        <w:t xml:space="preserve"> г.</w:t>
      </w:r>
      <w:r w:rsidRPr="009B0FE4">
        <w:rPr>
          <w:rFonts w:ascii="Arial" w:hAnsi="Arial" w:cs="Arial"/>
        </w:rPr>
        <w:t xml:space="preserve">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454597" w:rsidRDefault="00454597" w:rsidP="00454597">
      <w:pPr>
        <w:ind w:firstLine="709"/>
        <w:rPr>
          <w:rFonts w:ascii="Arial" w:hAnsi="Arial" w:cs="Arial"/>
        </w:rPr>
      </w:pPr>
      <w:r w:rsidRPr="009B0FE4">
        <w:rPr>
          <w:rFonts w:ascii="Arial" w:hAnsi="Arial" w:cs="Arial"/>
        </w:rPr>
        <w:t xml:space="preserve">Пожарная безопасность </w:t>
      </w:r>
      <w:r w:rsidR="000834FE">
        <w:rPr>
          <w:rFonts w:ascii="Arial" w:hAnsi="Arial" w:cs="Arial"/>
        </w:rPr>
        <w:t>сельских поселений</w:t>
      </w:r>
      <w:r w:rsidRPr="009B0FE4">
        <w:rPr>
          <w:rFonts w:ascii="Arial" w:hAnsi="Arial" w:cs="Arial"/>
        </w:rPr>
        <w:t xml:space="preserve"> обеспечивается в рамках реализации мер пожарной безопасности соответствующими органами государственной власти, органами местного самоуправления. </w:t>
      </w:r>
    </w:p>
    <w:p w:rsidR="00B37367" w:rsidRPr="009B0FE4" w:rsidRDefault="00454597" w:rsidP="00B37367">
      <w:pPr>
        <w:ind w:firstLine="709"/>
        <w:rPr>
          <w:rFonts w:ascii="Arial" w:hAnsi="Arial" w:cs="Arial"/>
          <w:szCs w:val="24"/>
        </w:rPr>
      </w:pPr>
      <w:r w:rsidRPr="00D46B25">
        <w:rPr>
          <w:rFonts w:ascii="Arial" w:hAnsi="Arial" w:cs="Arial"/>
        </w:rPr>
        <w:t xml:space="preserve">Система объектов пожаротушения </w:t>
      </w:r>
      <w:r w:rsidR="007D4E1E">
        <w:rPr>
          <w:rFonts w:ascii="Arial" w:hAnsi="Arial" w:cs="Arial"/>
          <w:szCs w:val="24"/>
        </w:rPr>
        <w:t>Катынского сельского поселения</w:t>
      </w:r>
      <w:r w:rsidRPr="00D46B25">
        <w:rPr>
          <w:rFonts w:ascii="Arial" w:hAnsi="Arial" w:cs="Arial"/>
        </w:rPr>
        <w:t xml:space="preserve"> представлена </w:t>
      </w:r>
      <w:r w:rsidR="00020256">
        <w:rPr>
          <w:rFonts w:ascii="Arial" w:hAnsi="Arial" w:cs="Arial"/>
        </w:rPr>
        <w:t>ведомственным</w:t>
      </w:r>
      <w:r w:rsidRPr="00D46B25">
        <w:rPr>
          <w:rFonts w:ascii="Arial" w:hAnsi="Arial" w:cs="Arial"/>
        </w:rPr>
        <w:t xml:space="preserve"> подразделени</w:t>
      </w:r>
      <w:r w:rsidR="00020256">
        <w:rPr>
          <w:rFonts w:ascii="Arial" w:hAnsi="Arial" w:cs="Arial"/>
        </w:rPr>
        <w:t>е</w:t>
      </w:r>
      <w:r w:rsidRPr="00D46B25">
        <w:rPr>
          <w:rFonts w:ascii="Arial" w:hAnsi="Arial" w:cs="Arial"/>
        </w:rPr>
        <w:t>м</w:t>
      </w:r>
      <w:r w:rsidR="00020256">
        <w:rPr>
          <w:rFonts w:ascii="Arial" w:hAnsi="Arial" w:cs="Arial"/>
        </w:rPr>
        <w:t xml:space="preserve"> в </w:t>
      </w:r>
      <w:r w:rsidR="00020256" w:rsidRPr="00020256">
        <w:rPr>
          <w:rFonts w:ascii="Arial" w:hAnsi="Arial" w:cs="Arial"/>
        </w:rPr>
        <w:t>п. Красный Бор</w:t>
      </w:r>
      <w:r w:rsidR="00020256">
        <w:rPr>
          <w:rFonts w:ascii="Arial" w:hAnsi="Arial" w:cs="Arial"/>
        </w:rPr>
        <w:t xml:space="preserve"> города Смоленск. </w:t>
      </w:r>
      <w:r w:rsidRPr="009B0FE4">
        <w:rPr>
          <w:rFonts w:ascii="Arial" w:hAnsi="Arial" w:cs="Arial"/>
          <w:szCs w:val="24"/>
        </w:rPr>
        <w:t>Расположение пожарн</w:t>
      </w:r>
      <w:r w:rsidR="00020256">
        <w:rPr>
          <w:rFonts w:ascii="Arial" w:hAnsi="Arial" w:cs="Arial"/>
          <w:szCs w:val="24"/>
        </w:rPr>
        <w:t>ого</w:t>
      </w:r>
      <w:r w:rsidRPr="009B0FE4">
        <w:rPr>
          <w:rFonts w:ascii="Arial" w:hAnsi="Arial" w:cs="Arial"/>
          <w:szCs w:val="24"/>
        </w:rPr>
        <w:t xml:space="preserve"> депо </w:t>
      </w:r>
      <w:r w:rsidR="00B37367">
        <w:rPr>
          <w:rFonts w:ascii="Arial" w:hAnsi="Arial" w:cs="Arial"/>
          <w:szCs w:val="24"/>
        </w:rPr>
        <w:t xml:space="preserve">не </w:t>
      </w:r>
      <w:r w:rsidRPr="00020256">
        <w:rPr>
          <w:rFonts w:ascii="Arial" w:hAnsi="Arial" w:cs="Arial"/>
          <w:szCs w:val="24"/>
        </w:rPr>
        <w:t>удовлетворяет</w:t>
      </w:r>
      <w:r w:rsidRPr="009B0FE4">
        <w:rPr>
          <w:rFonts w:ascii="Arial" w:hAnsi="Arial" w:cs="Arial"/>
          <w:szCs w:val="24"/>
        </w:rPr>
        <w:t xml:space="preserve"> требованиям ст. 76 Федерального закона № 123-ФЗ об обеспечении нормативного прибытия первого подразделения к месту вызова в сельских поселениях – не более 20 минут.</w:t>
      </w:r>
      <w:r w:rsidR="00B37367">
        <w:rPr>
          <w:rFonts w:ascii="Arial" w:hAnsi="Arial" w:cs="Arial"/>
          <w:szCs w:val="24"/>
        </w:rPr>
        <w:t xml:space="preserve"> Для этих целе</w:t>
      </w:r>
      <w:r w:rsidR="00297458">
        <w:rPr>
          <w:rFonts w:ascii="Arial" w:hAnsi="Arial" w:cs="Arial"/>
          <w:szCs w:val="24"/>
        </w:rPr>
        <w:t>й</w:t>
      </w:r>
      <w:r w:rsidR="00B37367">
        <w:rPr>
          <w:rFonts w:ascii="Arial" w:hAnsi="Arial" w:cs="Arial"/>
          <w:szCs w:val="24"/>
        </w:rPr>
        <w:t xml:space="preserve"> проектом предусматривается строительство пожарного депо в </w:t>
      </w:r>
      <w:r w:rsidR="00297458">
        <w:rPr>
          <w:rFonts w:ascii="Arial" w:hAnsi="Arial" w:cs="Arial"/>
          <w:szCs w:val="24"/>
        </w:rPr>
        <w:t xml:space="preserve">                  </w:t>
      </w:r>
      <w:r w:rsidR="00B37367">
        <w:rPr>
          <w:rFonts w:ascii="Arial" w:hAnsi="Arial" w:cs="Arial"/>
          <w:szCs w:val="24"/>
        </w:rPr>
        <w:t>с. Катынь.</w:t>
      </w:r>
    </w:p>
    <w:p w:rsidR="006F6C07" w:rsidRDefault="006F6C07" w:rsidP="00020256">
      <w:pPr>
        <w:pStyle w:val="2"/>
        <w:sectPr w:rsidR="006F6C07" w:rsidSect="006F6C07">
          <w:headerReference w:type="default" r:id="rId42"/>
          <w:type w:val="continuous"/>
          <w:pgSz w:w="11906" w:h="16838"/>
          <w:pgMar w:top="1134" w:right="851" w:bottom="1134" w:left="1701" w:header="709" w:footer="709" w:gutter="0"/>
          <w:cols w:space="708"/>
          <w:docGrid w:linePitch="360"/>
        </w:sectPr>
      </w:pPr>
    </w:p>
    <w:p w:rsidR="00020256" w:rsidRPr="00020256" w:rsidRDefault="00454597" w:rsidP="00020256">
      <w:pPr>
        <w:pStyle w:val="2"/>
      </w:pPr>
      <w:r>
        <w:lastRenderedPageBreak/>
        <w:br w:type="page"/>
      </w:r>
      <w:bookmarkStart w:id="146" w:name="_Toc351479883"/>
      <w:bookmarkStart w:id="147" w:name="_Toc375218115"/>
      <w:r w:rsidR="00020256" w:rsidRPr="00FD5169">
        <w:lastRenderedPageBreak/>
        <w:t xml:space="preserve">ГЛАВА </w:t>
      </w:r>
      <w:r w:rsidR="00020256">
        <w:t>13</w:t>
      </w:r>
      <w:r w:rsidR="00020256" w:rsidRPr="00FD5169">
        <w:t>. ИНЖЕНЕРНАЯ ПОДГОТОВКА ТЕРРИТОРИИ. БЛАГОУСТРОЙСТВО ТЕРРИТОРИИ</w:t>
      </w:r>
      <w:bookmarkEnd w:id="146"/>
      <w:bookmarkEnd w:id="147"/>
    </w:p>
    <w:p w:rsidR="00020256" w:rsidRPr="00A22F59" w:rsidRDefault="00020256" w:rsidP="00020256">
      <w:pPr>
        <w:ind w:firstLine="709"/>
        <w:rPr>
          <w:rFonts w:ascii="Arial" w:hAnsi="Arial" w:cs="Arial"/>
          <w:szCs w:val="24"/>
        </w:rPr>
      </w:pPr>
      <w:r w:rsidRPr="00A22F59">
        <w:rPr>
          <w:rFonts w:ascii="Arial" w:hAnsi="Arial" w:cs="Arial"/>
          <w:szCs w:val="24"/>
        </w:rPr>
        <w:t>Выполнение мероприятий по инженерной подготовке территории позволит облегчить рациональное использование территорий населенных пунктов, создаст условия для полноценного и эффективного градостроительного использования неудобных и непригодных территорий, подверженных воздействию отрицательных физико-геологических процессов, обеспечит стабильность зданиям и сооружениям позволит защитить сельскохозяйственные земли от эрозионных процессов и ввести их в сельскохозяйственный оборот.</w:t>
      </w:r>
    </w:p>
    <w:p w:rsidR="00020256" w:rsidRDefault="00020256" w:rsidP="00020256">
      <w:pPr>
        <w:rPr>
          <w:rFonts w:ascii="Arial" w:hAnsi="Arial" w:cs="Arial"/>
          <w:b/>
        </w:rPr>
      </w:pPr>
    </w:p>
    <w:p w:rsidR="00020256" w:rsidRPr="00913373" w:rsidRDefault="00020256" w:rsidP="003B3E2E">
      <w:pPr>
        <w:pStyle w:val="3"/>
      </w:pPr>
      <w:bookmarkStart w:id="148" w:name="_Toc351479884"/>
      <w:bookmarkStart w:id="149" w:name="_Toc375218116"/>
      <w:r>
        <w:t>13</w:t>
      </w:r>
      <w:r w:rsidRPr="00913373">
        <w:t>.1 АНАЛИЗ СТРОИТЕЛЬНЫХ ОГРАНИЧЕНИЙ</w:t>
      </w:r>
      <w:bookmarkEnd w:id="148"/>
      <w:bookmarkEnd w:id="149"/>
    </w:p>
    <w:p w:rsidR="00020256" w:rsidRPr="00020256" w:rsidRDefault="00020256" w:rsidP="00020256">
      <w:pPr>
        <w:ind w:firstLine="709"/>
        <w:rPr>
          <w:rFonts w:ascii="Arial" w:hAnsi="Arial" w:cs="Arial"/>
          <w:szCs w:val="24"/>
        </w:rPr>
      </w:pPr>
      <w:r w:rsidRPr="00A22F59">
        <w:rPr>
          <w:rFonts w:ascii="Arial" w:hAnsi="Arial" w:cs="Arial"/>
          <w:szCs w:val="24"/>
        </w:rPr>
        <w:t xml:space="preserve">На территории </w:t>
      </w:r>
      <w:r>
        <w:rPr>
          <w:rFonts w:ascii="Arial" w:hAnsi="Arial" w:cs="Arial"/>
          <w:szCs w:val="24"/>
        </w:rPr>
        <w:t>Катынского сельского поселения</w:t>
      </w:r>
      <w:r w:rsidRPr="00D46B25">
        <w:rPr>
          <w:rFonts w:ascii="Arial" w:hAnsi="Arial" w:cs="Arial"/>
          <w:szCs w:val="24"/>
        </w:rPr>
        <w:t xml:space="preserve"> </w:t>
      </w:r>
      <w:r w:rsidRPr="00A22F59">
        <w:rPr>
          <w:rFonts w:ascii="Arial" w:hAnsi="Arial" w:cs="Arial"/>
          <w:szCs w:val="24"/>
        </w:rPr>
        <w:t xml:space="preserve">отмечен </w:t>
      </w:r>
      <w:r w:rsidRPr="00020256">
        <w:rPr>
          <w:rFonts w:ascii="Arial" w:hAnsi="Arial" w:cs="Arial"/>
          <w:szCs w:val="24"/>
        </w:rPr>
        <w:t>целый ряд физико-геологических процессов и явлений, отрицательно влияющих на нормальную жизнедеятельность территории.</w:t>
      </w:r>
    </w:p>
    <w:p w:rsidR="00020256" w:rsidRPr="00A22F59" w:rsidRDefault="00020256" w:rsidP="00020256">
      <w:pPr>
        <w:ind w:firstLine="709"/>
        <w:rPr>
          <w:rFonts w:ascii="Arial" w:hAnsi="Arial" w:cs="Arial"/>
          <w:szCs w:val="24"/>
        </w:rPr>
      </w:pPr>
      <w:r w:rsidRPr="00020256">
        <w:rPr>
          <w:rFonts w:ascii="Arial" w:hAnsi="Arial" w:cs="Arial"/>
          <w:szCs w:val="24"/>
        </w:rPr>
        <w:t>Среди них: затопление паводками редкой повторяемости, подтопление грунтовыми водами и наличие заболоченных территорий, неорганизованный сток поверхностных вод и сброс их в водоемы без очистки, оврагообразование, речная эрозия.</w:t>
      </w:r>
      <w:r w:rsidRPr="00A22F59">
        <w:rPr>
          <w:rFonts w:ascii="Arial" w:hAnsi="Arial" w:cs="Arial"/>
          <w:szCs w:val="24"/>
        </w:rPr>
        <w:t xml:space="preserve"> </w:t>
      </w:r>
    </w:p>
    <w:p w:rsidR="00020256" w:rsidRDefault="00020256" w:rsidP="00020256">
      <w:pPr>
        <w:rPr>
          <w:rFonts w:ascii="Arial" w:hAnsi="Arial" w:cs="Arial"/>
          <w:b/>
        </w:rPr>
      </w:pPr>
    </w:p>
    <w:p w:rsidR="00020256" w:rsidRPr="00913373" w:rsidRDefault="00020256" w:rsidP="003B3E2E">
      <w:pPr>
        <w:pStyle w:val="3"/>
      </w:pPr>
      <w:bookmarkStart w:id="150" w:name="_Toc351479885"/>
      <w:bookmarkStart w:id="151" w:name="_Toc375218117"/>
      <w:r>
        <w:t>13</w:t>
      </w:r>
      <w:r w:rsidRPr="00913373">
        <w:t>.2  ИНЖЕНЕРНАЯ ПОДГОТОВКА ТЕРРИТОРИИ</w:t>
      </w:r>
      <w:bookmarkEnd w:id="150"/>
      <w:bookmarkEnd w:id="151"/>
    </w:p>
    <w:p w:rsidR="00020256" w:rsidRPr="00366B44" w:rsidRDefault="00020256" w:rsidP="00020256">
      <w:pPr>
        <w:rPr>
          <w:rFonts w:ascii="Arial" w:hAnsi="Arial" w:cs="Arial"/>
          <w:b/>
        </w:rPr>
      </w:pPr>
      <w:r w:rsidRPr="00366B44">
        <w:rPr>
          <w:rFonts w:ascii="Arial" w:hAnsi="Arial" w:cs="Arial"/>
          <w:b/>
        </w:rPr>
        <w:t>Организация и очистка поверхностного стока</w:t>
      </w:r>
    </w:p>
    <w:p w:rsidR="00020256" w:rsidRPr="00020256" w:rsidRDefault="00020256" w:rsidP="00020256">
      <w:pPr>
        <w:ind w:firstLine="709"/>
        <w:rPr>
          <w:rFonts w:ascii="Arial" w:hAnsi="Arial" w:cs="Arial"/>
        </w:rPr>
      </w:pPr>
      <w:r w:rsidRPr="00020256">
        <w:rPr>
          <w:rFonts w:ascii="Arial" w:hAnsi="Arial" w:cs="Arial"/>
        </w:rPr>
        <w:t>Своевременное организованное отведение поверхностных сточных вод (дождевых, талых, поливомоечных) способствует обеспечению надлежащих санитарно-гигиенических условий для эксплуатации поселковых территорий, наземных и подземных сооружений. Организация поверхностного стока в комплексе с вертикальной планировкой территории является одним из основных мероприятий по инженерной подготовке территории.</w:t>
      </w:r>
    </w:p>
    <w:p w:rsidR="00020256" w:rsidRPr="00020256" w:rsidRDefault="00020256" w:rsidP="00020256">
      <w:pPr>
        <w:ind w:firstLine="709"/>
        <w:rPr>
          <w:rFonts w:ascii="Arial" w:hAnsi="Arial" w:cs="Arial"/>
        </w:rPr>
      </w:pPr>
      <w:r w:rsidRPr="00020256">
        <w:rPr>
          <w:rFonts w:ascii="Arial" w:hAnsi="Arial" w:cs="Arial"/>
        </w:rPr>
        <w:t>На проектируемой территории необходимо строительство сети ливневой канализации в комплексе с очистными сооружениями поверхностных сточных вод. Отведение поверхностных сточных вод с территорий застройки должно предусматривается путем устройства смешанной системы водоотведения, которая включает в себя как сеть открытых лотков (кюветов), так и закрытых коллекторов.</w:t>
      </w:r>
    </w:p>
    <w:p w:rsidR="00020256" w:rsidRPr="00020256" w:rsidRDefault="00020256" w:rsidP="00020256">
      <w:pPr>
        <w:ind w:firstLine="709"/>
        <w:rPr>
          <w:rFonts w:ascii="Arial" w:hAnsi="Arial" w:cs="Arial"/>
        </w:rPr>
      </w:pPr>
      <w:r w:rsidRPr="00020256">
        <w:rPr>
          <w:rFonts w:ascii="Arial" w:hAnsi="Arial" w:cs="Arial"/>
        </w:rPr>
        <w:lastRenderedPageBreak/>
        <w:t xml:space="preserve">Закрытые водостоки предусматриваются в районах капитальной и коттеджной застройки, а также на территории промышленных и коммунально-складских зон. </w:t>
      </w:r>
    </w:p>
    <w:p w:rsidR="00020256" w:rsidRPr="00020256" w:rsidRDefault="00020256" w:rsidP="00020256">
      <w:pPr>
        <w:ind w:firstLine="709"/>
        <w:rPr>
          <w:rFonts w:ascii="Arial" w:hAnsi="Arial" w:cs="Arial"/>
        </w:rPr>
      </w:pPr>
      <w:r w:rsidRPr="00020256">
        <w:rPr>
          <w:rFonts w:ascii="Arial" w:hAnsi="Arial" w:cs="Arial"/>
        </w:rPr>
        <w:t>В районах индивидуальной застройки, а также на территории зеленых зон предусматриваются открытые водостоки. В качестве открытых водостоков принимаются кюветы трапецеидального сечения и лотки. Ширина по дну – 0,5</w:t>
      </w:r>
      <w:r w:rsidR="00297458">
        <w:rPr>
          <w:rFonts w:ascii="Arial" w:hAnsi="Arial" w:cs="Arial"/>
        </w:rPr>
        <w:t xml:space="preserve"> </w:t>
      </w:r>
      <w:r w:rsidRPr="00020256">
        <w:rPr>
          <w:rFonts w:ascii="Arial" w:hAnsi="Arial" w:cs="Arial"/>
        </w:rPr>
        <w:t>м, глубина – 0,6-1,0</w:t>
      </w:r>
      <w:r w:rsidR="00297458">
        <w:rPr>
          <w:rFonts w:ascii="Arial" w:hAnsi="Arial" w:cs="Arial"/>
        </w:rPr>
        <w:t xml:space="preserve"> </w:t>
      </w:r>
      <w:r w:rsidRPr="00020256">
        <w:rPr>
          <w:rFonts w:ascii="Arial" w:hAnsi="Arial" w:cs="Arial"/>
        </w:rPr>
        <w:t>м, заложение откосов 1:2. Крепление откосов предусматривается одерновкой.</w:t>
      </w:r>
    </w:p>
    <w:p w:rsidR="00020256" w:rsidRPr="00020256" w:rsidRDefault="00020256" w:rsidP="00020256">
      <w:pPr>
        <w:ind w:firstLine="709"/>
        <w:rPr>
          <w:rFonts w:ascii="Arial" w:hAnsi="Arial" w:cs="Arial"/>
        </w:rPr>
      </w:pPr>
      <w:r w:rsidRPr="00020256">
        <w:rPr>
          <w:rFonts w:ascii="Arial" w:hAnsi="Arial" w:cs="Arial"/>
        </w:rPr>
        <w:t>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w:t>
      </w:r>
      <w:r w:rsidR="00297458">
        <w:rPr>
          <w:rFonts w:ascii="Arial" w:hAnsi="Arial" w:cs="Arial"/>
        </w:rPr>
        <w:t xml:space="preserve"> </w:t>
      </w:r>
      <w:r w:rsidRPr="00020256">
        <w:rPr>
          <w:rFonts w:ascii="Arial" w:hAnsi="Arial" w:cs="Arial"/>
        </w:rPr>
        <w:t>м, глубина – 0,6</w:t>
      </w:r>
      <w:r w:rsidR="00297458">
        <w:rPr>
          <w:rFonts w:ascii="Arial" w:hAnsi="Arial" w:cs="Arial"/>
        </w:rPr>
        <w:t xml:space="preserve"> </w:t>
      </w:r>
      <w:r w:rsidRPr="00020256">
        <w:rPr>
          <w:rFonts w:ascii="Arial" w:hAnsi="Arial" w:cs="Arial"/>
        </w:rPr>
        <w:t>м.</w:t>
      </w:r>
    </w:p>
    <w:p w:rsidR="00020256" w:rsidRPr="00020256" w:rsidRDefault="00020256" w:rsidP="00020256">
      <w:pPr>
        <w:ind w:firstLine="709"/>
        <w:rPr>
          <w:rFonts w:ascii="Arial" w:hAnsi="Arial" w:cs="Arial"/>
          <w:szCs w:val="26"/>
        </w:rPr>
      </w:pPr>
      <w:r w:rsidRPr="00020256">
        <w:rPr>
          <w:rFonts w:ascii="Arial" w:hAnsi="Arial" w:cs="Arial"/>
          <w:szCs w:val="26"/>
        </w:rPr>
        <w:t>По требованиям, предъявляемым в настоящее время к использованию и охране поверхностных вод, все стоки перед выпуском в водоем должны подвергаться очистке на специальных очистных сооружениях ливневой канализации.</w:t>
      </w:r>
    </w:p>
    <w:p w:rsidR="00020256" w:rsidRPr="00020256" w:rsidRDefault="00020256" w:rsidP="00020256">
      <w:pPr>
        <w:ind w:firstLine="709"/>
        <w:rPr>
          <w:rFonts w:ascii="Arial" w:hAnsi="Arial" w:cs="Arial"/>
          <w:szCs w:val="26"/>
        </w:rPr>
      </w:pPr>
      <w:r w:rsidRPr="00020256">
        <w:rPr>
          <w:rFonts w:ascii="Arial" w:hAnsi="Arial" w:cs="Arial"/>
          <w:szCs w:val="26"/>
        </w:rPr>
        <w:t>Для распределения и направления дождевого стока на очистные сооружения должны быть предусмотрены распределительные камеры на водостоках. Распределение стоков должно проводиться с учетом того, что очистные сооружения будут принимать наиболее загрязненную часть поверхностного стока, при этом очистке должно подвергаться не менее 70% годового объема поверхностного стока. При этом на очистные сооружения направляется первая, наиболее загрязненная часть стоков. Пиковые расходы, относящиеся к наиболее интенсивной части дождя и наибольшему стоку талых вод, через распределительные камеры сбрасываются без очистки.</w:t>
      </w:r>
    </w:p>
    <w:p w:rsidR="00020256" w:rsidRDefault="00020256" w:rsidP="00020256">
      <w:pPr>
        <w:ind w:firstLine="709"/>
        <w:rPr>
          <w:rFonts w:ascii="Arial" w:hAnsi="Arial" w:cs="Arial"/>
        </w:rPr>
      </w:pPr>
      <w:r w:rsidRPr="00020256">
        <w:rPr>
          <w:rFonts w:ascii="Arial" w:hAnsi="Arial" w:cs="Arial"/>
        </w:rPr>
        <w:t>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w:t>
      </w:r>
    </w:p>
    <w:p w:rsidR="00020256" w:rsidRPr="00366B44" w:rsidRDefault="00020256" w:rsidP="00020256">
      <w:pPr>
        <w:ind w:firstLine="709"/>
        <w:rPr>
          <w:rFonts w:ascii="Arial" w:hAnsi="Arial" w:cs="Arial"/>
        </w:rPr>
      </w:pPr>
    </w:p>
    <w:p w:rsidR="00020256" w:rsidRPr="00366B44" w:rsidRDefault="00020256" w:rsidP="00020256">
      <w:pPr>
        <w:rPr>
          <w:rFonts w:ascii="Arial" w:hAnsi="Arial" w:cs="Arial"/>
          <w:b/>
        </w:rPr>
      </w:pPr>
      <w:r w:rsidRPr="00366B44">
        <w:rPr>
          <w:rFonts w:ascii="Arial" w:hAnsi="Arial" w:cs="Arial"/>
          <w:b/>
        </w:rPr>
        <w:t>Осушение заболоченных территорий, понижение уровня грунтовых вод</w:t>
      </w:r>
    </w:p>
    <w:p w:rsidR="00020256" w:rsidRPr="00366B44" w:rsidRDefault="00020256" w:rsidP="00020256">
      <w:pPr>
        <w:ind w:firstLine="709"/>
        <w:rPr>
          <w:rFonts w:ascii="Arial" w:hAnsi="Arial" w:cs="Arial"/>
        </w:rPr>
      </w:pPr>
      <w:r w:rsidRPr="00366B44">
        <w:rPr>
          <w:rFonts w:ascii="Arial" w:hAnsi="Arial" w:cs="Arial"/>
        </w:rPr>
        <w:t xml:space="preserve">Понижение уровня грунтовых вод на территории усадебной застройки предусматривается открытыми канавами, выполняющими также функцию дождевых коллекторов. </w:t>
      </w:r>
    </w:p>
    <w:p w:rsidR="00020256" w:rsidRPr="00366B44" w:rsidRDefault="00020256" w:rsidP="00020256">
      <w:pPr>
        <w:ind w:firstLine="709"/>
        <w:rPr>
          <w:rFonts w:ascii="Arial" w:hAnsi="Arial" w:cs="Arial"/>
          <w:szCs w:val="26"/>
        </w:rPr>
      </w:pPr>
      <w:r w:rsidRPr="00366B44">
        <w:rPr>
          <w:rFonts w:ascii="Arial" w:hAnsi="Arial" w:cs="Arial"/>
          <w:szCs w:val="26"/>
        </w:rPr>
        <w:t>Кроме того, предлагаются следующие мероприятия:</w:t>
      </w:r>
    </w:p>
    <w:p w:rsidR="00020256" w:rsidRPr="00366B44" w:rsidRDefault="00020256" w:rsidP="003F7D7D">
      <w:pPr>
        <w:widowControl w:val="0"/>
        <w:numPr>
          <w:ilvl w:val="0"/>
          <w:numId w:val="36"/>
        </w:numPr>
        <w:tabs>
          <w:tab w:val="clear" w:pos="360"/>
          <w:tab w:val="left" w:pos="993"/>
        </w:tabs>
        <w:autoSpaceDE w:val="0"/>
        <w:autoSpaceDN w:val="0"/>
        <w:adjustRightInd w:val="0"/>
        <w:ind w:left="0" w:firstLine="709"/>
        <w:rPr>
          <w:rFonts w:ascii="Arial" w:hAnsi="Arial" w:cs="Arial"/>
        </w:rPr>
      </w:pPr>
      <w:r w:rsidRPr="00366B44">
        <w:rPr>
          <w:rFonts w:ascii="Arial" w:hAnsi="Arial" w:cs="Arial"/>
        </w:rPr>
        <w:lastRenderedPageBreak/>
        <w:t>повышение планировочных отметок на пониженных территориях;</w:t>
      </w:r>
    </w:p>
    <w:p w:rsidR="00020256" w:rsidRPr="00366B44" w:rsidRDefault="00020256" w:rsidP="003F7D7D">
      <w:pPr>
        <w:widowControl w:val="0"/>
        <w:numPr>
          <w:ilvl w:val="0"/>
          <w:numId w:val="36"/>
        </w:numPr>
        <w:tabs>
          <w:tab w:val="clear" w:pos="360"/>
          <w:tab w:val="left" w:pos="993"/>
        </w:tabs>
        <w:autoSpaceDE w:val="0"/>
        <w:autoSpaceDN w:val="0"/>
        <w:adjustRightInd w:val="0"/>
        <w:ind w:left="0" w:firstLine="709"/>
        <w:rPr>
          <w:rFonts w:ascii="Arial" w:hAnsi="Arial" w:cs="Arial"/>
        </w:rPr>
      </w:pPr>
      <w:r w:rsidRPr="00366B44">
        <w:rPr>
          <w:rFonts w:ascii="Arial" w:hAnsi="Arial" w:cs="Arial"/>
        </w:rPr>
        <w:t>устройство защитной гидроизоляции заглубленных сооружений, конструкций, подземных коммуникаций;</w:t>
      </w:r>
    </w:p>
    <w:p w:rsidR="00020256" w:rsidRPr="00366B44" w:rsidRDefault="00020256" w:rsidP="003F7D7D">
      <w:pPr>
        <w:widowControl w:val="0"/>
        <w:numPr>
          <w:ilvl w:val="0"/>
          <w:numId w:val="36"/>
        </w:numPr>
        <w:tabs>
          <w:tab w:val="clear" w:pos="360"/>
          <w:tab w:val="left" w:pos="993"/>
        </w:tabs>
        <w:autoSpaceDE w:val="0"/>
        <w:autoSpaceDN w:val="0"/>
        <w:adjustRightInd w:val="0"/>
        <w:ind w:left="0" w:firstLine="709"/>
        <w:rPr>
          <w:rFonts w:ascii="Arial" w:hAnsi="Arial" w:cs="Arial"/>
        </w:rPr>
      </w:pPr>
      <w:r w:rsidRPr="00366B44">
        <w:rPr>
          <w:rFonts w:ascii="Arial" w:hAnsi="Arial" w:cs="Arial"/>
        </w:rPr>
        <w:t>устройство отмосток вокруг зданий;</w:t>
      </w:r>
    </w:p>
    <w:p w:rsidR="00020256" w:rsidRPr="00366B44" w:rsidRDefault="00020256" w:rsidP="003F7D7D">
      <w:pPr>
        <w:widowControl w:val="0"/>
        <w:numPr>
          <w:ilvl w:val="0"/>
          <w:numId w:val="36"/>
        </w:numPr>
        <w:tabs>
          <w:tab w:val="clear" w:pos="360"/>
          <w:tab w:val="left" w:pos="993"/>
        </w:tabs>
        <w:autoSpaceDE w:val="0"/>
        <w:autoSpaceDN w:val="0"/>
        <w:adjustRightInd w:val="0"/>
        <w:ind w:left="0" w:firstLine="709"/>
        <w:rPr>
          <w:rFonts w:ascii="Arial" w:hAnsi="Arial" w:cs="Arial"/>
        </w:rPr>
      </w:pPr>
      <w:r w:rsidRPr="00366B44">
        <w:rPr>
          <w:rFonts w:ascii="Arial" w:hAnsi="Arial" w:cs="Arial"/>
        </w:rPr>
        <w:t>сооружение пристенных дренажей для зданий и сооружений и сопутствующих дренажей вдоль водонесущих коммуникаций;</w:t>
      </w:r>
    </w:p>
    <w:p w:rsidR="00020256" w:rsidRPr="00366B44" w:rsidRDefault="00020256" w:rsidP="003F7D7D">
      <w:pPr>
        <w:widowControl w:val="0"/>
        <w:numPr>
          <w:ilvl w:val="0"/>
          <w:numId w:val="36"/>
        </w:numPr>
        <w:tabs>
          <w:tab w:val="clear" w:pos="360"/>
          <w:tab w:val="left" w:pos="993"/>
        </w:tabs>
        <w:autoSpaceDE w:val="0"/>
        <w:autoSpaceDN w:val="0"/>
        <w:adjustRightInd w:val="0"/>
        <w:ind w:left="0" w:firstLine="709"/>
        <w:rPr>
          <w:rFonts w:ascii="Arial" w:hAnsi="Arial" w:cs="Arial"/>
        </w:rPr>
      </w:pPr>
      <w:r w:rsidRPr="00366B44">
        <w:rPr>
          <w:rFonts w:ascii="Arial" w:hAnsi="Arial" w:cs="Arial"/>
        </w:rPr>
        <w:t>тщательное выполнение работ по строительству водонесущих коммуникаций и правильной их эксплуатации с целью предотвращени</w:t>
      </w:r>
      <w:r>
        <w:rPr>
          <w:rFonts w:ascii="Arial" w:hAnsi="Arial" w:cs="Arial"/>
        </w:rPr>
        <w:t>я постоянных и аварийных утечек.</w:t>
      </w:r>
    </w:p>
    <w:p w:rsidR="00020256" w:rsidRPr="00366B44" w:rsidRDefault="00020256" w:rsidP="00020256">
      <w:pPr>
        <w:ind w:firstLine="709"/>
        <w:rPr>
          <w:rFonts w:ascii="Arial" w:hAnsi="Arial" w:cs="Arial"/>
          <w:szCs w:val="26"/>
        </w:rPr>
      </w:pPr>
      <w:r w:rsidRPr="00366B44">
        <w:rPr>
          <w:rFonts w:ascii="Arial" w:hAnsi="Arial" w:cs="Arial"/>
          <w:szCs w:val="26"/>
        </w:rPr>
        <w:t>На заболоченных территориях, вовлекаемых проектным решением в застройку, предусматривается подсыпка территории минеральным грунтом слоем 0,7-1,0 м с предварительным осушением.</w:t>
      </w:r>
      <w:r w:rsidRPr="00366B44">
        <w:rPr>
          <w:rFonts w:ascii="Arial" w:hAnsi="Arial" w:cs="Arial"/>
        </w:rPr>
        <w:t xml:space="preserve"> </w:t>
      </w:r>
      <w:r w:rsidRPr="00366B44">
        <w:rPr>
          <w:rFonts w:ascii="Arial" w:hAnsi="Arial" w:cs="Arial"/>
          <w:szCs w:val="26"/>
        </w:rPr>
        <w:t>Осушение заболоченных территорий намечается произвести открытой осушительной сетью канав. Канавы проектируются трапецеидальной формы с откосами 1</w:t>
      </w:r>
      <w:r w:rsidRPr="00366B44">
        <w:rPr>
          <w:rFonts w:ascii="Arial" w:hAnsi="Arial" w:cs="Arial"/>
          <w:position w:val="-4"/>
          <w:szCs w:val="26"/>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pt;height:10.7pt" o:ole="" fillcolor="window">
            <v:imagedata r:id="rId43" o:title=""/>
          </v:shape>
          <o:OLEObject Type="Embed" ProgID="Equation.3" ShapeID="_x0000_i1025" DrawAspect="Content" ObjectID="_1463468518" r:id="rId44"/>
        </w:object>
      </w:r>
      <w:r w:rsidRPr="00366B44">
        <w:rPr>
          <w:rFonts w:ascii="Arial" w:hAnsi="Arial" w:cs="Arial"/>
          <w:szCs w:val="26"/>
        </w:rPr>
        <w:t>1,5. Ширина по дну 0,5 м. Глубина канав 0,8</w:t>
      </w:r>
      <w:r w:rsidRPr="00366B44">
        <w:rPr>
          <w:rFonts w:ascii="Arial" w:hAnsi="Arial" w:cs="Arial"/>
          <w:position w:val="-4"/>
          <w:szCs w:val="26"/>
        </w:rPr>
        <w:object w:dxaOrig="200" w:dyaOrig="200">
          <v:shape id="_x0000_i1026" type="#_x0000_t75" style="width:10.7pt;height:10.7pt" o:ole="" fillcolor="window">
            <v:imagedata r:id="rId43" o:title=""/>
          </v:shape>
          <o:OLEObject Type="Embed" ProgID="Equation.3" ShapeID="_x0000_i1026" DrawAspect="Content" ObjectID="_1463468519" r:id="rId45"/>
        </w:object>
      </w:r>
      <w:r w:rsidRPr="00366B44">
        <w:rPr>
          <w:rFonts w:ascii="Arial" w:hAnsi="Arial" w:cs="Arial"/>
          <w:szCs w:val="26"/>
        </w:rPr>
        <w:t>2,0 м.</w:t>
      </w:r>
    </w:p>
    <w:p w:rsidR="00020256" w:rsidRPr="00366B44" w:rsidRDefault="00020256" w:rsidP="00020256">
      <w:pPr>
        <w:ind w:firstLine="709"/>
        <w:rPr>
          <w:rFonts w:ascii="Arial" w:hAnsi="Arial" w:cs="Arial"/>
          <w:szCs w:val="26"/>
        </w:rPr>
      </w:pPr>
      <w:r w:rsidRPr="00366B44">
        <w:rPr>
          <w:rFonts w:ascii="Arial" w:hAnsi="Arial" w:cs="Arial"/>
          <w:szCs w:val="26"/>
        </w:rPr>
        <w:t>Наряду с подсыпкой и осушением осуществляется вертикальная планировка, а так же окультуривание поверхности для создания почвенного слоя.</w:t>
      </w:r>
    </w:p>
    <w:p w:rsidR="00020256" w:rsidRDefault="00020256" w:rsidP="00020256">
      <w:pPr>
        <w:rPr>
          <w:rFonts w:ascii="Arial" w:hAnsi="Arial" w:cs="Arial"/>
          <w:b/>
        </w:rPr>
      </w:pPr>
    </w:p>
    <w:p w:rsidR="00020256" w:rsidRPr="000100C1" w:rsidRDefault="00020256" w:rsidP="00020256">
      <w:pPr>
        <w:rPr>
          <w:rFonts w:ascii="Arial" w:hAnsi="Arial" w:cs="Arial"/>
          <w:b/>
        </w:rPr>
      </w:pPr>
      <w:r w:rsidRPr="000100C1">
        <w:rPr>
          <w:rFonts w:ascii="Arial" w:hAnsi="Arial" w:cs="Arial"/>
          <w:b/>
        </w:rPr>
        <w:t>Защита от затопления</w:t>
      </w:r>
      <w:r w:rsidRPr="000100C1">
        <w:rPr>
          <w:rFonts w:ascii="Arial" w:hAnsi="Arial" w:cs="Arial"/>
          <w:b/>
          <w:color w:val="0000FF"/>
        </w:rPr>
        <w:t xml:space="preserve"> </w:t>
      </w:r>
    </w:p>
    <w:p w:rsidR="00020256" w:rsidRPr="00A22F59" w:rsidRDefault="00020256" w:rsidP="00020256">
      <w:pPr>
        <w:ind w:firstLine="709"/>
        <w:rPr>
          <w:rFonts w:ascii="Arial" w:hAnsi="Arial" w:cs="Arial"/>
          <w:szCs w:val="24"/>
        </w:rPr>
      </w:pPr>
      <w:r w:rsidRPr="00A22F59">
        <w:rPr>
          <w:rFonts w:ascii="Arial" w:hAnsi="Arial" w:cs="Arial"/>
          <w:szCs w:val="24"/>
        </w:rPr>
        <w:t>Способы защиты затапливаемых территорий населенных пунктов зависят от высоты расчетного горизонта высоких вод и площади территории, подверженной затоплению, особенностей использования данной территории, ценности защищаемого жилищного фонда и промышленных предприятий, инженерного городского хозяйства и природных особенностей территории.</w:t>
      </w:r>
    </w:p>
    <w:p w:rsidR="00020256" w:rsidRPr="00A22F59" w:rsidRDefault="00020256" w:rsidP="00020256">
      <w:pPr>
        <w:widowControl w:val="0"/>
        <w:ind w:firstLine="709"/>
        <w:rPr>
          <w:rFonts w:ascii="Arial" w:hAnsi="Arial" w:cs="Arial"/>
          <w:szCs w:val="24"/>
        </w:rPr>
      </w:pPr>
      <w:r w:rsidRPr="004123BE">
        <w:rPr>
          <w:rFonts w:ascii="Arial" w:hAnsi="Arial" w:cs="Arial"/>
          <w:szCs w:val="24"/>
        </w:rPr>
        <w:t>Для защиты существующих населенных пунктов от затопления предусматривается обвалование защищаемой территории путем ограждения ее защитными дамбами и сплошная подсыпка территории до незатапливаемых отметок территорий нового строительства. Отметка бровки дамбы или подсыпанной территории принимается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устанавливается в зависимости от класса сооружений согласно СНиП 2.06.15-85 и СНиП 33-01-2003.</w:t>
      </w:r>
    </w:p>
    <w:p w:rsidR="00020256" w:rsidRPr="00A22F59" w:rsidRDefault="00020256" w:rsidP="00020256">
      <w:pPr>
        <w:widowControl w:val="0"/>
        <w:autoSpaceDE w:val="0"/>
        <w:autoSpaceDN w:val="0"/>
        <w:adjustRightInd w:val="0"/>
        <w:ind w:firstLine="709"/>
        <w:rPr>
          <w:rFonts w:ascii="Arial" w:hAnsi="Arial" w:cs="Arial"/>
          <w:szCs w:val="24"/>
        </w:rPr>
      </w:pPr>
      <w:r w:rsidRPr="00A22F59">
        <w:rPr>
          <w:rFonts w:ascii="Arial" w:hAnsi="Arial" w:cs="Arial"/>
          <w:spacing w:val="-2"/>
          <w:szCs w:val="24"/>
        </w:rPr>
        <w:t>За расчетный горизонт высоких вод принимается отметку наивысшего</w:t>
      </w:r>
      <w:r w:rsidRPr="00A22F59">
        <w:rPr>
          <w:rFonts w:ascii="Arial" w:hAnsi="Arial" w:cs="Arial"/>
          <w:szCs w:val="24"/>
        </w:rPr>
        <w:t xml:space="preserve"> уровня воды повторяемостью: один раз в 100 лет – для территорий, застроенных </w:t>
      </w:r>
      <w:r w:rsidRPr="00A22F59">
        <w:rPr>
          <w:rFonts w:ascii="Arial" w:hAnsi="Arial" w:cs="Arial"/>
          <w:spacing w:val="-2"/>
          <w:szCs w:val="24"/>
        </w:rPr>
        <w:t xml:space="preserve">или </w:t>
      </w:r>
      <w:r w:rsidRPr="00A22F59">
        <w:rPr>
          <w:rFonts w:ascii="Arial" w:hAnsi="Arial" w:cs="Arial"/>
          <w:spacing w:val="-2"/>
          <w:szCs w:val="24"/>
        </w:rPr>
        <w:lastRenderedPageBreak/>
        <w:t>подлежащих застройке жилыми и общественными зданиями; один раз в 10 лет –</w:t>
      </w:r>
      <w:r w:rsidRPr="00A22F59">
        <w:rPr>
          <w:rFonts w:ascii="Arial" w:hAnsi="Arial" w:cs="Arial"/>
          <w:szCs w:val="24"/>
        </w:rPr>
        <w:t xml:space="preserve"> для территорий парков и плоскостных спортивных сооружений.</w:t>
      </w:r>
    </w:p>
    <w:p w:rsidR="00020256" w:rsidRPr="00A22F59" w:rsidRDefault="00020256" w:rsidP="00020256">
      <w:pPr>
        <w:widowControl w:val="0"/>
        <w:autoSpaceDE w:val="0"/>
        <w:autoSpaceDN w:val="0"/>
        <w:adjustRightInd w:val="0"/>
        <w:ind w:firstLine="709"/>
        <w:rPr>
          <w:rFonts w:ascii="Arial" w:hAnsi="Arial" w:cs="Arial"/>
          <w:szCs w:val="24"/>
        </w:rPr>
      </w:pPr>
      <w:r w:rsidRPr="00A22F59">
        <w:rPr>
          <w:rFonts w:ascii="Arial" w:hAnsi="Arial" w:cs="Arial"/>
          <w:szCs w:val="24"/>
        </w:rPr>
        <w:t>В качестве основных средств инженерной защиты от затопления кроме обвалования или искусственного повышения территории предусматривается регулирование русла водотока в составе расчистки (с целью увеличения пропускной способности) и строительства берегоукрепительных сооружений, регулирование и отвод поверхностного стока, строительство дренажных систем и других сооружений инженерной защиты.</w:t>
      </w:r>
    </w:p>
    <w:p w:rsidR="00020256" w:rsidRPr="00A22F59" w:rsidRDefault="00020256" w:rsidP="00020256">
      <w:pPr>
        <w:ind w:firstLine="709"/>
        <w:rPr>
          <w:rFonts w:ascii="Arial" w:hAnsi="Arial" w:cs="Arial"/>
          <w:szCs w:val="24"/>
        </w:rPr>
      </w:pPr>
      <w:r w:rsidRPr="004123BE">
        <w:rPr>
          <w:rFonts w:ascii="Arial" w:hAnsi="Arial" w:cs="Arial"/>
          <w:szCs w:val="24"/>
        </w:rPr>
        <w:t>В большинстве случаев затапливаемые участки расположены довольно неудачно с точки зрения защиты: сплошную подсыпку осуществить невозможно в связи с застроенностью территории, а дамбу обвалования необходимой высоты также построить невозможно, т.к. нет условий для осуществления сопряжения дамбы с высокими отметками коренного берега. Поэтому защита населения, проживающего на таких территориях, должна осуществляться заблаговременным оповещением и эвакуацией. На таких территориях не должно осуществляться нового строительства, а если это будет допущено, то только после проведения подсыпки территории до незатапливаемых отметок и укрепления отсыпанной территории.</w:t>
      </w:r>
    </w:p>
    <w:p w:rsidR="00020256" w:rsidRDefault="00020256" w:rsidP="00020256"/>
    <w:p w:rsidR="00020256" w:rsidRPr="000100C1" w:rsidRDefault="00020256" w:rsidP="00020256">
      <w:pPr>
        <w:rPr>
          <w:rFonts w:ascii="Arial" w:hAnsi="Arial" w:cs="Arial"/>
          <w:b/>
        </w:rPr>
      </w:pPr>
      <w:r w:rsidRPr="000100C1">
        <w:rPr>
          <w:rFonts w:ascii="Arial" w:hAnsi="Arial" w:cs="Arial"/>
          <w:b/>
        </w:rPr>
        <w:t>Защита от подтопления</w:t>
      </w:r>
    </w:p>
    <w:p w:rsidR="00020256" w:rsidRPr="00A22F59" w:rsidRDefault="00020256" w:rsidP="00020256">
      <w:pPr>
        <w:ind w:firstLine="709"/>
        <w:rPr>
          <w:rFonts w:ascii="Arial" w:hAnsi="Arial" w:cs="Arial"/>
          <w:szCs w:val="24"/>
        </w:rPr>
      </w:pPr>
      <w:r w:rsidRPr="004123BE">
        <w:rPr>
          <w:rFonts w:ascii="Arial" w:hAnsi="Arial" w:cs="Arial"/>
          <w:szCs w:val="24"/>
        </w:rPr>
        <w:t>Инженерные мероприятия по защите от подтопления на территории населенных пунктов не проводились. Были построены осушительные системы на территории пастбищ и сенокосов. К настоящему времени эти системы находятся в большинстве случаев в неудовлетворительном состоянии.</w:t>
      </w:r>
    </w:p>
    <w:p w:rsidR="00020256" w:rsidRPr="00A22F59" w:rsidRDefault="00020256" w:rsidP="00020256">
      <w:pPr>
        <w:ind w:firstLine="709"/>
        <w:rPr>
          <w:rFonts w:ascii="Arial" w:hAnsi="Arial" w:cs="Arial"/>
          <w:szCs w:val="24"/>
        </w:rPr>
      </w:pPr>
      <w:r w:rsidRPr="00A22F59">
        <w:rPr>
          <w:rFonts w:ascii="Arial" w:hAnsi="Arial" w:cs="Arial"/>
          <w:szCs w:val="24"/>
        </w:rPr>
        <w:t xml:space="preserve">Для защиты от подтопления </w:t>
      </w:r>
      <w:r w:rsidRPr="00A22F59">
        <w:rPr>
          <w:rFonts w:ascii="Arial" w:hAnsi="Arial" w:cs="Arial"/>
          <w:spacing w:val="-2"/>
          <w:szCs w:val="24"/>
        </w:rPr>
        <w:t>преду</w:t>
      </w:r>
      <w:r w:rsidRPr="00A22F59">
        <w:rPr>
          <w:rFonts w:ascii="Arial" w:hAnsi="Arial" w:cs="Arial"/>
          <w:szCs w:val="24"/>
        </w:rPr>
        <w:t>сматривается комплекс мероприятий, обеспечивающих предотвращение подтоп</w:t>
      </w:r>
      <w:r w:rsidRPr="00A22F59">
        <w:rPr>
          <w:rFonts w:ascii="Arial" w:hAnsi="Arial" w:cs="Arial"/>
          <w:spacing w:val="-2"/>
          <w:szCs w:val="24"/>
        </w:rPr>
        <w:t>ления территорий и отдельных объектов в зависимости от требований строительства,</w:t>
      </w:r>
      <w:r w:rsidRPr="00A22F59">
        <w:rPr>
          <w:rFonts w:ascii="Arial" w:hAnsi="Arial" w:cs="Arial"/>
          <w:szCs w:val="24"/>
        </w:rPr>
        <w:t xml:space="preserve"> </w:t>
      </w:r>
      <w:r w:rsidRPr="00A22F59">
        <w:rPr>
          <w:rFonts w:ascii="Arial" w:hAnsi="Arial" w:cs="Arial"/>
          <w:spacing w:val="-2"/>
          <w:szCs w:val="24"/>
        </w:rPr>
        <w:t>функционального использования и особенностей эксплуатации.</w:t>
      </w:r>
    </w:p>
    <w:p w:rsidR="00020256" w:rsidRPr="00A22F59" w:rsidRDefault="00020256" w:rsidP="00020256">
      <w:pPr>
        <w:widowControl w:val="0"/>
        <w:autoSpaceDE w:val="0"/>
        <w:autoSpaceDN w:val="0"/>
        <w:adjustRightInd w:val="0"/>
        <w:ind w:firstLine="709"/>
        <w:rPr>
          <w:rFonts w:ascii="Arial" w:hAnsi="Arial" w:cs="Arial"/>
          <w:szCs w:val="24"/>
        </w:rPr>
      </w:pPr>
      <w:r w:rsidRPr="00A22F59">
        <w:rPr>
          <w:rFonts w:ascii="Arial" w:hAnsi="Arial" w:cs="Arial"/>
          <w:szCs w:val="24"/>
        </w:rPr>
        <w:t>Защита от подтопления включает:</w:t>
      </w:r>
    </w:p>
    <w:p w:rsidR="00020256" w:rsidRPr="00ED623D" w:rsidRDefault="00020256" w:rsidP="004123BE">
      <w:pPr>
        <w:pStyle w:val="aa"/>
        <w:widowControl w:val="0"/>
        <w:numPr>
          <w:ilvl w:val="0"/>
          <w:numId w:val="32"/>
        </w:numPr>
        <w:autoSpaceDE w:val="0"/>
        <w:autoSpaceDN w:val="0"/>
        <w:adjustRightInd w:val="0"/>
        <w:ind w:left="0" w:firstLine="709"/>
        <w:contextualSpacing w:val="0"/>
        <w:rPr>
          <w:rFonts w:ascii="Arial" w:hAnsi="Arial" w:cs="Arial"/>
          <w:szCs w:val="24"/>
        </w:rPr>
      </w:pPr>
      <w:r w:rsidRPr="00ED623D">
        <w:rPr>
          <w:rFonts w:ascii="Arial" w:hAnsi="Arial" w:cs="Arial"/>
          <w:szCs w:val="24"/>
        </w:rPr>
        <w:t>защиту населения от опасных явлений, связанных с пропуском паводковых вод в весенне-осенний период, при половодье;</w:t>
      </w:r>
    </w:p>
    <w:p w:rsidR="00020256" w:rsidRPr="00ED623D" w:rsidRDefault="00020256" w:rsidP="004123BE">
      <w:pPr>
        <w:pStyle w:val="aa"/>
        <w:widowControl w:val="0"/>
        <w:numPr>
          <w:ilvl w:val="0"/>
          <w:numId w:val="32"/>
        </w:numPr>
        <w:autoSpaceDE w:val="0"/>
        <w:autoSpaceDN w:val="0"/>
        <w:adjustRightInd w:val="0"/>
        <w:ind w:left="0" w:firstLine="709"/>
        <w:contextualSpacing w:val="0"/>
        <w:rPr>
          <w:rFonts w:ascii="Arial" w:hAnsi="Arial" w:cs="Arial"/>
          <w:szCs w:val="24"/>
        </w:rPr>
      </w:pPr>
      <w:r w:rsidRPr="00ED623D">
        <w:rPr>
          <w:rFonts w:ascii="Arial" w:hAnsi="Arial" w:cs="Arial"/>
          <w:szCs w:val="24"/>
        </w:rPr>
        <w:t>локальную защиту отдельно стоящих зданий и сооружений или группы зданий и сооружений, территорию в целом;</w:t>
      </w:r>
    </w:p>
    <w:p w:rsidR="00020256" w:rsidRPr="00ED623D" w:rsidRDefault="00020256" w:rsidP="004123BE">
      <w:pPr>
        <w:pStyle w:val="aa"/>
        <w:widowControl w:val="0"/>
        <w:numPr>
          <w:ilvl w:val="0"/>
          <w:numId w:val="32"/>
        </w:numPr>
        <w:autoSpaceDE w:val="0"/>
        <w:autoSpaceDN w:val="0"/>
        <w:adjustRightInd w:val="0"/>
        <w:ind w:left="0" w:firstLine="709"/>
        <w:contextualSpacing w:val="0"/>
        <w:rPr>
          <w:rFonts w:ascii="Arial" w:hAnsi="Arial" w:cs="Arial"/>
          <w:szCs w:val="24"/>
        </w:rPr>
      </w:pPr>
      <w:r w:rsidRPr="00ED623D">
        <w:rPr>
          <w:rFonts w:ascii="Arial" w:hAnsi="Arial" w:cs="Arial"/>
          <w:szCs w:val="24"/>
        </w:rPr>
        <w:t>водоотведение самотечное или принудительное.</w:t>
      </w:r>
    </w:p>
    <w:p w:rsidR="00020256" w:rsidRPr="00ED623D" w:rsidRDefault="00020256" w:rsidP="004123BE">
      <w:pPr>
        <w:pStyle w:val="aa"/>
        <w:widowControl w:val="0"/>
        <w:numPr>
          <w:ilvl w:val="0"/>
          <w:numId w:val="32"/>
        </w:numPr>
        <w:autoSpaceDE w:val="0"/>
        <w:autoSpaceDN w:val="0"/>
        <w:adjustRightInd w:val="0"/>
        <w:ind w:left="0" w:firstLine="709"/>
        <w:contextualSpacing w:val="0"/>
        <w:rPr>
          <w:rFonts w:ascii="Arial" w:hAnsi="Arial" w:cs="Arial"/>
          <w:szCs w:val="24"/>
        </w:rPr>
      </w:pPr>
      <w:r w:rsidRPr="00ED623D">
        <w:rPr>
          <w:rFonts w:ascii="Arial" w:hAnsi="Arial" w:cs="Arial"/>
          <w:szCs w:val="24"/>
        </w:rPr>
        <w:t>при необходимости очистку дренажных вод;</w:t>
      </w:r>
    </w:p>
    <w:p w:rsidR="00020256" w:rsidRPr="00ED623D" w:rsidRDefault="00020256" w:rsidP="004123BE">
      <w:pPr>
        <w:pStyle w:val="aa"/>
        <w:widowControl w:val="0"/>
        <w:numPr>
          <w:ilvl w:val="0"/>
          <w:numId w:val="32"/>
        </w:numPr>
        <w:autoSpaceDE w:val="0"/>
        <w:autoSpaceDN w:val="0"/>
        <w:adjustRightInd w:val="0"/>
        <w:ind w:left="0" w:firstLine="709"/>
        <w:contextualSpacing w:val="0"/>
        <w:rPr>
          <w:rFonts w:ascii="Arial" w:hAnsi="Arial" w:cs="Arial"/>
          <w:szCs w:val="24"/>
        </w:rPr>
      </w:pPr>
      <w:r w:rsidRPr="00ED623D">
        <w:rPr>
          <w:rFonts w:ascii="Arial" w:hAnsi="Arial" w:cs="Arial"/>
          <w:szCs w:val="24"/>
        </w:rPr>
        <w:lastRenderedPageBreak/>
        <w:t xml:space="preserve">ликвидация утечек из  водонесущих коммуникаций и искусственных водоемов. </w:t>
      </w:r>
    </w:p>
    <w:p w:rsidR="00020256" w:rsidRPr="00A22F59" w:rsidRDefault="00020256" w:rsidP="00020256">
      <w:pPr>
        <w:widowControl w:val="0"/>
        <w:ind w:firstLine="709"/>
        <w:rPr>
          <w:rFonts w:ascii="Arial" w:hAnsi="Arial" w:cs="Arial"/>
          <w:szCs w:val="24"/>
        </w:rPr>
      </w:pPr>
      <w:r w:rsidRPr="00A22F59">
        <w:rPr>
          <w:rFonts w:ascii="Arial" w:hAnsi="Arial" w:cs="Arial"/>
          <w:szCs w:val="24"/>
        </w:rPr>
        <w:t xml:space="preserve">Для защиты от подтопления территории поселений с высоким стоянием грунтовых вод предусматривается понижение уровня грунтовых вод. В соответствии со </w:t>
      </w:r>
      <w:r w:rsidRPr="004123BE">
        <w:rPr>
          <w:rFonts w:ascii="Arial" w:hAnsi="Arial" w:cs="Arial"/>
          <w:szCs w:val="24"/>
        </w:rPr>
        <w:t>СНиП 2.06.15-85</w:t>
      </w:r>
      <w:r w:rsidRPr="00A22F59">
        <w:rPr>
          <w:rFonts w:ascii="Arial" w:hAnsi="Arial" w:cs="Arial"/>
          <w:szCs w:val="24"/>
        </w:rPr>
        <w:t xml:space="preserve"> понижение уровня грунтовых вод в зоне капитальной застройки предусматривается путем устройства закрытых дренажей, норма осушения 2 м.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 норма осушения – не менее 1 м.</w:t>
      </w:r>
    </w:p>
    <w:p w:rsidR="00020256" w:rsidRPr="00A22F59" w:rsidRDefault="00020256" w:rsidP="00020256">
      <w:pPr>
        <w:widowControl w:val="0"/>
        <w:ind w:firstLine="709"/>
        <w:rPr>
          <w:rFonts w:ascii="Arial" w:hAnsi="Arial" w:cs="Arial"/>
          <w:szCs w:val="24"/>
        </w:rPr>
      </w:pPr>
      <w:r w:rsidRPr="00A22F59">
        <w:rPr>
          <w:rFonts w:ascii="Arial" w:hAnsi="Arial" w:cs="Arial"/>
          <w:szCs w:val="24"/>
        </w:rPr>
        <w:t>На заболоченных и заторфованных участках, подлежащих застройке, наряду с понижением уровня грунтовых вод следует выполнить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w:t>
      </w:r>
    </w:p>
    <w:p w:rsidR="00020256" w:rsidRDefault="00020256" w:rsidP="00020256">
      <w:pPr>
        <w:rPr>
          <w:rFonts w:ascii="Arial" w:hAnsi="Arial" w:cs="Arial"/>
          <w:b/>
        </w:rPr>
      </w:pPr>
    </w:p>
    <w:p w:rsidR="00020256" w:rsidRPr="00366B44" w:rsidRDefault="00020256" w:rsidP="00020256">
      <w:pPr>
        <w:rPr>
          <w:rFonts w:ascii="Arial" w:hAnsi="Arial" w:cs="Arial"/>
          <w:b/>
        </w:rPr>
      </w:pPr>
      <w:r w:rsidRPr="00366B44">
        <w:rPr>
          <w:rFonts w:ascii="Arial" w:hAnsi="Arial" w:cs="Arial"/>
          <w:b/>
        </w:rPr>
        <w:t>Противоэрозионные мероприятия</w:t>
      </w:r>
    </w:p>
    <w:p w:rsidR="00020256" w:rsidRPr="00A22F59" w:rsidRDefault="00020256" w:rsidP="00020256">
      <w:pPr>
        <w:ind w:firstLine="709"/>
        <w:rPr>
          <w:rFonts w:ascii="Arial" w:hAnsi="Arial" w:cs="Arial"/>
          <w:szCs w:val="24"/>
        </w:rPr>
      </w:pPr>
      <w:r w:rsidRPr="00A22F59">
        <w:rPr>
          <w:rFonts w:ascii="Arial" w:hAnsi="Arial" w:cs="Arial"/>
          <w:szCs w:val="24"/>
        </w:rPr>
        <w:t>Для предотвращения плоскостного смыва и роста оврагов используются три вида мероприятий: агротехнические, гидротехнические и лесомелиоративные.</w:t>
      </w:r>
    </w:p>
    <w:p w:rsidR="00020256" w:rsidRPr="00A22F59" w:rsidRDefault="00020256" w:rsidP="00020256">
      <w:pPr>
        <w:widowControl w:val="0"/>
        <w:autoSpaceDE w:val="0"/>
        <w:autoSpaceDN w:val="0"/>
        <w:adjustRightInd w:val="0"/>
        <w:ind w:firstLine="709"/>
        <w:rPr>
          <w:rFonts w:ascii="Arial" w:hAnsi="Arial" w:cs="Arial"/>
          <w:szCs w:val="24"/>
        </w:rPr>
      </w:pPr>
      <w:r w:rsidRPr="00A22F59">
        <w:rPr>
          <w:rFonts w:ascii="Arial" w:hAnsi="Arial" w:cs="Arial"/>
          <w:szCs w:val="24"/>
        </w:rPr>
        <w:t>Агротехнические мероприятия включают пахоту и посев сельскохозяйственных культур попер</w:t>
      </w:r>
      <w:r>
        <w:rPr>
          <w:rFonts w:ascii="Arial" w:hAnsi="Arial" w:cs="Arial"/>
          <w:szCs w:val="24"/>
        </w:rPr>
        <w:t>е</w:t>
      </w:r>
      <w:r w:rsidRPr="00A22F59">
        <w:rPr>
          <w:rFonts w:ascii="Arial" w:hAnsi="Arial" w:cs="Arial"/>
          <w:szCs w:val="24"/>
        </w:rPr>
        <w:t>к склонов, снегозадержание и регулирование снеготаяния, залужение эродированных склонов, бороздование, лункование, создание микролиманов, щелевание и другие. Проведение агротехнических мероприятий не требует больших затрат.</w:t>
      </w:r>
    </w:p>
    <w:p w:rsidR="00020256" w:rsidRPr="00A22F59" w:rsidRDefault="00020256" w:rsidP="00020256">
      <w:pPr>
        <w:widowControl w:val="0"/>
        <w:autoSpaceDE w:val="0"/>
        <w:autoSpaceDN w:val="0"/>
        <w:adjustRightInd w:val="0"/>
        <w:ind w:firstLine="709"/>
        <w:rPr>
          <w:rFonts w:ascii="Arial" w:hAnsi="Arial" w:cs="Arial"/>
          <w:spacing w:val="-6"/>
          <w:szCs w:val="24"/>
        </w:rPr>
      </w:pPr>
      <w:r w:rsidRPr="00A22F59">
        <w:rPr>
          <w:rFonts w:ascii="Arial" w:hAnsi="Arial" w:cs="Arial"/>
          <w:spacing w:val="-6"/>
          <w:szCs w:val="24"/>
        </w:rPr>
        <w:t>Лесомелиоративные мероприятия заключаются в создании специальных противоэрозионных лесопосадок. Приовражные лесополосы необходимо размещать вдоль бровки оврагов. Расстояние от бровки оврага до лесополосы принимают равным 4-5 м. Ширина приовражных полос – 12-24 м.</w:t>
      </w:r>
    </w:p>
    <w:p w:rsidR="00020256" w:rsidRPr="00A22F59" w:rsidRDefault="00020256" w:rsidP="00020256">
      <w:pPr>
        <w:ind w:firstLine="709"/>
        <w:rPr>
          <w:rFonts w:ascii="Arial" w:hAnsi="Arial" w:cs="Arial"/>
          <w:szCs w:val="24"/>
        </w:rPr>
      </w:pPr>
      <w:r w:rsidRPr="00A22F59">
        <w:rPr>
          <w:rFonts w:ascii="Arial" w:hAnsi="Arial" w:cs="Arial"/>
          <w:szCs w:val="24"/>
        </w:rPr>
        <w:t>Гидротехнические мероприятия заключаются в строительстве на приовражных участках и непосредственно в оврагах, балках, в руслах ручьев и рек гидротехнических сооружений.</w:t>
      </w:r>
    </w:p>
    <w:p w:rsidR="00020256" w:rsidRPr="00A22F59" w:rsidRDefault="00020256" w:rsidP="00020256">
      <w:pPr>
        <w:ind w:firstLine="709"/>
        <w:rPr>
          <w:rFonts w:ascii="Arial" w:hAnsi="Arial" w:cs="Arial"/>
          <w:szCs w:val="24"/>
        </w:rPr>
      </w:pPr>
      <w:r w:rsidRPr="00A22F59">
        <w:rPr>
          <w:rFonts w:ascii="Arial" w:hAnsi="Arial" w:cs="Arial"/>
          <w:szCs w:val="24"/>
        </w:rPr>
        <w:t xml:space="preserve">Овраги могут быть использованы для размещения жилой и коммунально-хозяйственной зон, прокладки улиц различного назначения и подземных коммуникаций, устройства зон отдыха, парков, садов, искусственных водоемов, спортивных сооружений и т.д. </w:t>
      </w:r>
    </w:p>
    <w:p w:rsidR="00020256" w:rsidRPr="00A22F59" w:rsidRDefault="00020256" w:rsidP="00020256">
      <w:pPr>
        <w:widowControl w:val="0"/>
        <w:autoSpaceDE w:val="0"/>
        <w:autoSpaceDN w:val="0"/>
        <w:adjustRightInd w:val="0"/>
        <w:ind w:firstLine="709"/>
        <w:rPr>
          <w:rFonts w:ascii="Arial" w:hAnsi="Arial" w:cs="Arial"/>
          <w:szCs w:val="24"/>
        </w:rPr>
      </w:pPr>
      <w:r w:rsidRPr="00A22F59">
        <w:rPr>
          <w:rFonts w:ascii="Arial" w:hAnsi="Arial" w:cs="Arial"/>
          <w:szCs w:val="24"/>
        </w:rPr>
        <w:lastRenderedPageBreak/>
        <w:t>В этом случае с целью благоустройства овражных территорий предлагается проведение специальных инженерных мероприятий в составе:</w:t>
      </w:r>
    </w:p>
    <w:p w:rsidR="00020256" w:rsidRPr="00ED623D" w:rsidRDefault="00020256" w:rsidP="003F7D7D">
      <w:pPr>
        <w:pStyle w:val="aa"/>
        <w:widowControl w:val="0"/>
        <w:numPr>
          <w:ilvl w:val="0"/>
          <w:numId w:val="33"/>
        </w:numPr>
        <w:tabs>
          <w:tab w:val="left" w:pos="993"/>
        </w:tabs>
        <w:autoSpaceDE w:val="0"/>
        <w:autoSpaceDN w:val="0"/>
        <w:adjustRightInd w:val="0"/>
        <w:ind w:left="0" w:firstLine="709"/>
        <w:contextualSpacing w:val="0"/>
        <w:rPr>
          <w:rFonts w:ascii="Arial" w:hAnsi="Arial" w:cs="Arial"/>
          <w:szCs w:val="24"/>
        </w:rPr>
      </w:pPr>
      <w:r w:rsidRPr="00ED623D">
        <w:rPr>
          <w:rFonts w:ascii="Arial" w:hAnsi="Arial" w:cs="Arial"/>
          <w:szCs w:val="24"/>
        </w:rPr>
        <w:t>частичной или полной засыпки овражных территорий;</w:t>
      </w:r>
    </w:p>
    <w:p w:rsidR="00020256" w:rsidRPr="00ED623D" w:rsidRDefault="00020256" w:rsidP="003F7D7D">
      <w:pPr>
        <w:pStyle w:val="aa"/>
        <w:numPr>
          <w:ilvl w:val="0"/>
          <w:numId w:val="33"/>
        </w:numPr>
        <w:tabs>
          <w:tab w:val="left" w:pos="993"/>
        </w:tabs>
        <w:ind w:left="0" w:firstLine="709"/>
        <w:contextualSpacing w:val="0"/>
        <w:rPr>
          <w:rFonts w:ascii="Arial" w:hAnsi="Arial" w:cs="Arial"/>
          <w:szCs w:val="24"/>
        </w:rPr>
      </w:pPr>
      <w:r w:rsidRPr="00ED623D">
        <w:rPr>
          <w:rFonts w:ascii="Arial" w:hAnsi="Arial" w:cs="Arial"/>
          <w:szCs w:val="24"/>
        </w:rPr>
        <w:t>срезка и террасирование склона в целях повышения его устойчивости;</w:t>
      </w:r>
    </w:p>
    <w:p w:rsidR="00020256" w:rsidRPr="00ED623D" w:rsidRDefault="00020256" w:rsidP="003F7D7D">
      <w:pPr>
        <w:pStyle w:val="aa"/>
        <w:widowControl w:val="0"/>
        <w:numPr>
          <w:ilvl w:val="0"/>
          <w:numId w:val="33"/>
        </w:numPr>
        <w:tabs>
          <w:tab w:val="left" w:pos="993"/>
        </w:tabs>
        <w:autoSpaceDE w:val="0"/>
        <w:autoSpaceDN w:val="0"/>
        <w:adjustRightInd w:val="0"/>
        <w:ind w:left="0" w:firstLine="709"/>
        <w:contextualSpacing w:val="0"/>
        <w:rPr>
          <w:rFonts w:ascii="Arial" w:hAnsi="Arial" w:cs="Arial"/>
          <w:szCs w:val="24"/>
        </w:rPr>
      </w:pPr>
      <w:r w:rsidRPr="00ED623D">
        <w:rPr>
          <w:rFonts w:ascii="Arial" w:hAnsi="Arial" w:cs="Arial"/>
          <w:szCs w:val="24"/>
        </w:rPr>
        <w:t>регулирования стока поверхностных вод с помощью вертикальной планировки и устройства системы поверхностного водоотвода склоновых и присклоновых территорий;</w:t>
      </w:r>
    </w:p>
    <w:p w:rsidR="00020256" w:rsidRPr="00ED623D" w:rsidRDefault="00020256" w:rsidP="003F7D7D">
      <w:pPr>
        <w:pStyle w:val="aa"/>
        <w:widowControl w:val="0"/>
        <w:numPr>
          <w:ilvl w:val="0"/>
          <w:numId w:val="33"/>
        </w:numPr>
        <w:tabs>
          <w:tab w:val="left" w:pos="993"/>
        </w:tabs>
        <w:autoSpaceDE w:val="0"/>
        <w:autoSpaceDN w:val="0"/>
        <w:adjustRightInd w:val="0"/>
        <w:ind w:left="0" w:firstLine="709"/>
        <w:contextualSpacing w:val="0"/>
        <w:rPr>
          <w:rFonts w:ascii="Arial" w:hAnsi="Arial" w:cs="Arial"/>
          <w:szCs w:val="24"/>
        </w:rPr>
      </w:pPr>
      <w:r w:rsidRPr="00ED623D">
        <w:rPr>
          <w:rFonts w:ascii="Arial" w:hAnsi="Arial" w:cs="Arial"/>
          <w:szCs w:val="24"/>
        </w:rPr>
        <w:t>регулирования грунтового стока с помощью строительства дренажей;</w:t>
      </w:r>
    </w:p>
    <w:p w:rsidR="00020256" w:rsidRPr="00ED623D" w:rsidRDefault="00020256" w:rsidP="003F7D7D">
      <w:pPr>
        <w:pStyle w:val="aa"/>
        <w:widowControl w:val="0"/>
        <w:numPr>
          <w:ilvl w:val="0"/>
          <w:numId w:val="33"/>
        </w:numPr>
        <w:tabs>
          <w:tab w:val="left" w:pos="993"/>
        </w:tabs>
        <w:autoSpaceDE w:val="0"/>
        <w:autoSpaceDN w:val="0"/>
        <w:adjustRightInd w:val="0"/>
        <w:ind w:left="0" w:firstLine="709"/>
        <w:contextualSpacing w:val="0"/>
        <w:rPr>
          <w:rFonts w:ascii="Arial" w:hAnsi="Arial" w:cs="Arial"/>
          <w:szCs w:val="24"/>
        </w:rPr>
      </w:pPr>
      <w:r w:rsidRPr="00ED623D">
        <w:rPr>
          <w:rFonts w:ascii="Arial" w:hAnsi="Arial" w:cs="Arial"/>
          <w:szCs w:val="24"/>
        </w:rPr>
        <w:t>каптажа родников;</w:t>
      </w:r>
    </w:p>
    <w:p w:rsidR="00020256" w:rsidRPr="00ED623D" w:rsidRDefault="00020256" w:rsidP="003F7D7D">
      <w:pPr>
        <w:pStyle w:val="aa"/>
        <w:numPr>
          <w:ilvl w:val="0"/>
          <w:numId w:val="33"/>
        </w:numPr>
        <w:tabs>
          <w:tab w:val="left" w:pos="993"/>
        </w:tabs>
        <w:ind w:left="0" w:firstLine="709"/>
        <w:contextualSpacing w:val="0"/>
        <w:rPr>
          <w:rFonts w:ascii="Arial" w:hAnsi="Arial" w:cs="Arial"/>
          <w:szCs w:val="24"/>
        </w:rPr>
      </w:pPr>
      <w:r w:rsidRPr="00ED623D">
        <w:rPr>
          <w:rFonts w:ascii="Arial" w:hAnsi="Arial" w:cs="Arial"/>
          <w:szCs w:val="24"/>
        </w:rPr>
        <w:t>агролесомелиорации склонов и присклоновых территорий.</w:t>
      </w:r>
    </w:p>
    <w:p w:rsidR="00020256" w:rsidRPr="00A22F59" w:rsidRDefault="00020256" w:rsidP="004123BE">
      <w:pPr>
        <w:ind w:firstLine="709"/>
        <w:rPr>
          <w:rFonts w:ascii="Arial" w:hAnsi="Arial" w:cs="Arial"/>
          <w:szCs w:val="24"/>
        </w:rPr>
      </w:pPr>
      <w:r w:rsidRPr="00A22F59">
        <w:rPr>
          <w:rFonts w:ascii="Arial" w:hAnsi="Arial" w:cs="Arial"/>
          <w:szCs w:val="24"/>
        </w:rPr>
        <w:t xml:space="preserve">Речной эрозии в той или иной степени подвержены практически все водотоки </w:t>
      </w:r>
      <w:r w:rsidR="004123BE">
        <w:rPr>
          <w:rFonts w:ascii="Arial" w:hAnsi="Arial" w:cs="Arial"/>
          <w:szCs w:val="24"/>
        </w:rPr>
        <w:t>Катынского сельского поселения</w:t>
      </w:r>
      <w:r w:rsidRPr="00A22F59">
        <w:rPr>
          <w:rFonts w:ascii="Arial" w:hAnsi="Arial" w:cs="Arial"/>
          <w:szCs w:val="24"/>
        </w:rPr>
        <w:t>. Особенную активность этот процесс приобретает во время прохождения паводков, что приводит к разрушениям или создает опасность для находящихся в береговых зонах построек и сооружений.</w:t>
      </w:r>
    </w:p>
    <w:p w:rsidR="00020256" w:rsidRPr="00A22F59" w:rsidRDefault="00020256" w:rsidP="00020256">
      <w:pPr>
        <w:ind w:firstLine="709"/>
        <w:rPr>
          <w:rFonts w:ascii="Arial" w:hAnsi="Arial" w:cs="Arial"/>
          <w:szCs w:val="24"/>
        </w:rPr>
      </w:pPr>
      <w:r w:rsidRPr="00A22F59">
        <w:rPr>
          <w:rFonts w:ascii="Arial" w:hAnsi="Arial" w:cs="Arial"/>
          <w:szCs w:val="24"/>
        </w:rPr>
        <w:t>Для борьбы с речной эрозией необходимо проведение мероприятий по берегоукреплению на разрушенных эрозией склонах, если этот процесс угрожает жилой, общественной застройке, промышленной или складской зонам, автомобильной или железной дорогам, проходящим вдоль эрозионных склонов.</w:t>
      </w:r>
    </w:p>
    <w:p w:rsidR="00020256" w:rsidRPr="00A22F59" w:rsidRDefault="00020256" w:rsidP="00020256">
      <w:pPr>
        <w:ind w:firstLine="709"/>
        <w:rPr>
          <w:rFonts w:ascii="Arial" w:hAnsi="Arial" w:cs="Arial"/>
          <w:szCs w:val="24"/>
        </w:rPr>
      </w:pPr>
      <w:r w:rsidRPr="00A22F59">
        <w:rPr>
          <w:rFonts w:ascii="Arial" w:hAnsi="Arial" w:cs="Arial"/>
          <w:szCs w:val="24"/>
        </w:rPr>
        <w:t xml:space="preserve">Кроме того, эрозия является одним из самых опасных негативных процессов, вызывающих деградацию и уничтожение почвенного покрова и наносящих невосполнимый ущерб земельным ресурсам. В комплексе мер по борьбе с эрозией почв первостепенное место отводится организационно - хозяйственным, агротехническим, гидротехническим и лесомелиоративным мероприятиям. </w:t>
      </w:r>
    </w:p>
    <w:p w:rsidR="00297458" w:rsidRDefault="00297458" w:rsidP="00020256">
      <w:pPr>
        <w:rPr>
          <w:rFonts w:ascii="Arial" w:hAnsi="Arial" w:cs="Arial"/>
          <w:b/>
        </w:rPr>
      </w:pPr>
    </w:p>
    <w:p w:rsidR="00020256" w:rsidRPr="00366B44" w:rsidRDefault="00020256" w:rsidP="00020256">
      <w:pPr>
        <w:rPr>
          <w:rFonts w:ascii="Arial" w:hAnsi="Arial" w:cs="Arial"/>
          <w:b/>
        </w:rPr>
      </w:pPr>
      <w:r w:rsidRPr="00366B44">
        <w:rPr>
          <w:rFonts w:ascii="Arial" w:hAnsi="Arial" w:cs="Arial"/>
          <w:b/>
        </w:rPr>
        <w:t>Противооползневые мероприятия</w:t>
      </w:r>
    </w:p>
    <w:p w:rsidR="00020256" w:rsidRPr="00A22F59" w:rsidRDefault="00020256" w:rsidP="004123BE">
      <w:pPr>
        <w:ind w:firstLine="709"/>
        <w:rPr>
          <w:rFonts w:ascii="Arial" w:hAnsi="Arial" w:cs="Arial"/>
          <w:szCs w:val="24"/>
        </w:rPr>
      </w:pPr>
      <w:r w:rsidRPr="00A22F59">
        <w:rPr>
          <w:rFonts w:ascii="Arial" w:hAnsi="Arial" w:cs="Arial"/>
          <w:szCs w:val="24"/>
        </w:rPr>
        <w:t>Для стабилизации оползневых проявлений необходимо:</w:t>
      </w:r>
    </w:p>
    <w:p w:rsidR="00020256" w:rsidRPr="00ED623D" w:rsidRDefault="00020256" w:rsidP="003F7D7D">
      <w:pPr>
        <w:pStyle w:val="aa"/>
        <w:numPr>
          <w:ilvl w:val="0"/>
          <w:numId w:val="34"/>
        </w:numPr>
        <w:tabs>
          <w:tab w:val="left" w:pos="993"/>
        </w:tabs>
        <w:ind w:left="0" w:firstLine="709"/>
        <w:contextualSpacing w:val="0"/>
        <w:rPr>
          <w:rFonts w:ascii="Arial" w:hAnsi="Arial" w:cs="Arial"/>
          <w:szCs w:val="24"/>
        </w:rPr>
      </w:pPr>
      <w:r w:rsidRPr="00ED623D">
        <w:rPr>
          <w:rFonts w:ascii="Arial" w:hAnsi="Arial" w:cs="Arial"/>
          <w:szCs w:val="24"/>
        </w:rPr>
        <w:t>срезка и террасирование склона в целях повышения его устойчивости;</w:t>
      </w:r>
    </w:p>
    <w:p w:rsidR="00020256" w:rsidRPr="00ED623D" w:rsidRDefault="00020256" w:rsidP="003F7D7D">
      <w:pPr>
        <w:pStyle w:val="aa"/>
        <w:numPr>
          <w:ilvl w:val="0"/>
          <w:numId w:val="34"/>
        </w:numPr>
        <w:tabs>
          <w:tab w:val="left" w:pos="993"/>
        </w:tabs>
        <w:ind w:left="0" w:firstLine="709"/>
        <w:contextualSpacing w:val="0"/>
        <w:rPr>
          <w:rFonts w:ascii="Arial" w:hAnsi="Arial" w:cs="Arial"/>
          <w:szCs w:val="24"/>
        </w:rPr>
      </w:pPr>
      <w:r w:rsidRPr="00ED623D">
        <w:rPr>
          <w:rFonts w:ascii="Arial" w:hAnsi="Arial" w:cs="Arial"/>
          <w:szCs w:val="24"/>
        </w:rPr>
        <w:t>регулирование стока поверхностных вод с помощью вертикальной планировки территории и устройства системы поверхностного водоотвода (перехват поверхностного стока и водоотвод минуя по возможности оползневой склон);</w:t>
      </w:r>
    </w:p>
    <w:p w:rsidR="00020256" w:rsidRPr="00ED623D" w:rsidRDefault="00020256" w:rsidP="003F7D7D">
      <w:pPr>
        <w:pStyle w:val="aa"/>
        <w:widowControl w:val="0"/>
        <w:numPr>
          <w:ilvl w:val="0"/>
          <w:numId w:val="34"/>
        </w:numPr>
        <w:tabs>
          <w:tab w:val="left" w:pos="993"/>
        </w:tabs>
        <w:autoSpaceDE w:val="0"/>
        <w:autoSpaceDN w:val="0"/>
        <w:adjustRightInd w:val="0"/>
        <w:ind w:left="0" w:firstLine="709"/>
        <w:contextualSpacing w:val="0"/>
        <w:rPr>
          <w:rFonts w:ascii="Arial" w:hAnsi="Arial" w:cs="Arial"/>
          <w:szCs w:val="24"/>
        </w:rPr>
      </w:pPr>
      <w:r w:rsidRPr="00ED623D">
        <w:rPr>
          <w:rFonts w:ascii="Arial" w:hAnsi="Arial" w:cs="Arial"/>
          <w:szCs w:val="24"/>
        </w:rPr>
        <w:t xml:space="preserve">регулирование грунтового стока по склонам и тальвегам оврагов и речным склонам; </w:t>
      </w:r>
    </w:p>
    <w:p w:rsidR="00020256" w:rsidRPr="00ED623D" w:rsidRDefault="00020256" w:rsidP="003F7D7D">
      <w:pPr>
        <w:pStyle w:val="aa"/>
        <w:widowControl w:val="0"/>
        <w:numPr>
          <w:ilvl w:val="0"/>
          <w:numId w:val="34"/>
        </w:numPr>
        <w:tabs>
          <w:tab w:val="left" w:pos="993"/>
        </w:tabs>
        <w:autoSpaceDE w:val="0"/>
        <w:autoSpaceDN w:val="0"/>
        <w:adjustRightInd w:val="0"/>
        <w:ind w:left="0" w:firstLine="709"/>
        <w:contextualSpacing w:val="0"/>
        <w:rPr>
          <w:rFonts w:ascii="Arial" w:hAnsi="Arial" w:cs="Arial"/>
          <w:szCs w:val="24"/>
        </w:rPr>
      </w:pPr>
      <w:r w:rsidRPr="00ED623D">
        <w:rPr>
          <w:rFonts w:ascii="Arial" w:hAnsi="Arial" w:cs="Arial"/>
          <w:szCs w:val="24"/>
        </w:rPr>
        <w:lastRenderedPageBreak/>
        <w:t>предотвращение инфильтрации воды в грунт, в том числе обеспечение контроля и своевременную ликвидацию утечек из водонесущих коммуникаций;</w:t>
      </w:r>
    </w:p>
    <w:p w:rsidR="00020256" w:rsidRPr="00ED623D" w:rsidRDefault="00020256" w:rsidP="003F7D7D">
      <w:pPr>
        <w:pStyle w:val="aa"/>
        <w:numPr>
          <w:ilvl w:val="0"/>
          <w:numId w:val="34"/>
        </w:numPr>
        <w:tabs>
          <w:tab w:val="left" w:pos="993"/>
        </w:tabs>
        <w:ind w:left="0" w:firstLine="709"/>
        <w:contextualSpacing w:val="0"/>
        <w:rPr>
          <w:rFonts w:ascii="Arial" w:hAnsi="Arial" w:cs="Arial"/>
          <w:szCs w:val="24"/>
        </w:rPr>
      </w:pPr>
      <w:r w:rsidRPr="00ED623D">
        <w:rPr>
          <w:rFonts w:ascii="Arial" w:hAnsi="Arial" w:cs="Arial"/>
          <w:szCs w:val="24"/>
        </w:rPr>
        <w:t>строительство удерживающих сооружений;</w:t>
      </w:r>
    </w:p>
    <w:p w:rsidR="00020256" w:rsidRPr="00ED623D" w:rsidRDefault="00020256" w:rsidP="003F7D7D">
      <w:pPr>
        <w:pStyle w:val="aa"/>
        <w:numPr>
          <w:ilvl w:val="0"/>
          <w:numId w:val="34"/>
        </w:numPr>
        <w:tabs>
          <w:tab w:val="left" w:pos="993"/>
        </w:tabs>
        <w:ind w:left="0" w:firstLine="709"/>
        <w:contextualSpacing w:val="0"/>
        <w:rPr>
          <w:rFonts w:ascii="Arial" w:hAnsi="Arial" w:cs="Arial"/>
          <w:szCs w:val="24"/>
        </w:rPr>
      </w:pPr>
      <w:r w:rsidRPr="00ED623D">
        <w:rPr>
          <w:rFonts w:ascii="Arial" w:hAnsi="Arial" w:cs="Arial"/>
          <w:szCs w:val="24"/>
        </w:rPr>
        <w:t>агролесомелиорация склонов и присклоновых территорий;</w:t>
      </w:r>
    </w:p>
    <w:p w:rsidR="00020256" w:rsidRPr="00ED623D" w:rsidRDefault="00020256" w:rsidP="003F7D7D">
      <w:pPr>
        <w:pStyle w:val="aa"/>
        <w:numPr>
          <w:ilvl w:val="0"/>
          <w:numId w:val="34"/>
        </w:numPr>
        <w:tabs>
          <w:tab w:val="left" w:pos="993"/>
        </w:tabs>
        <w:ind w:left="0" w:firstLine="709"/>
        <w:contextualSpacing w:val="0"/>
        <w:rPr>
          <w:rFonts w:ascii="Arial" w:hAnsi="Arial" w:cs="Arial"/>
          <w:szCs w:val="24"/>
        </w:rPr>
      </w:pPr>
      <w:r w:rsidRPr="00ED623D">
        <w:rPr>
          <w:rFonts w:ascii="Arial" w:hAnsi="Arial" w:cs="Arial"/>
          <w:szCs w:val="24"/>
        </w:rPr>
        <w:t>закрепление грунтов.</w:t>
      </w:r>
    </w:p>
    <w:p w:rsidR="00020256" w:rsidRPr="00A22F59" w:rsidRDefault="00020256" w:rsidP="00020256">
      <w:pPr>
        <w:ind w:firstLine="709"/>
        <w:rPr>
          <w:rFonts w:ascii="Arial" w:hAnsi="Arial" w:cs="Arial"/>
          <w:szCs w:val="24"/>
        </w:rPr>
      </w:pPr>
      <w:r w:rsidRPr="00A22F59">
        <w:rPr>
          <w:rFonts w:ascii="Arial" w:hAnsi="Arial" w:cs="Arial"/>
          <w:szCs w:val="24"/>
        </w:rPr>
        <w:t>В каждом конкретном случае необходимо учитывать, что целесообразность проведения противооползневых мероприятий определяется степенью его соответствия основной причине оползневого явления. В качестве обязательного условия при осуществлении противооползневых мероприятий следует предотвращать любые подрезки склонов, как в пределах оползневых тел, так и вне. Совершенно недопустимы подрезки склонов, находящихся в состоянии предельного равновесия. Поэтому на первых этапах следует добиться снижения степени обводненности склонов (либо отдельных их участков) за счет организации и водоотвода поверхностного стока и лесомелиорации, а затем проводить основные мероприятия противооползневого комплекса.</w:t>
      </w:r>
    </w:p>
    <w:p w:rsidR="00020256" w:rsidRDefault="00020256" w:rsidP="00020256">
      <w:pPr>
        <w:ind w:firstLine="709"/>
        <w:rPr>
          <w:rFonts w:ascii="Arial" w:hAnsi="Arial" w:cs="Arial"/>
          <w:szCs w:val="24"/>
        </w:rPr>
      </w:pPr>
      <w:r w:rsidRPr="00A22F59">
        <w:rPr>
          <w:rFonts w:ascii="Arial" w:hAnsi="Arial" w:cs="Arial"/>
          <w:szCs w:val="24"/>
        </w:rPr>
        <w:t>Проведение комплекса указанных мероприятий позволит предотвратить дальнейшее развитие эрозионных процессов в целом и оползневых процессов в частности.</w:t>
      </w:r>
    </w:p>
    <w:p w:rsidR="00020256" w:rsidRPr="00A22F59" w:rsidRDefault="00020256" w:rsidP="00020256">
      <w:pPr>
        <w:ind w:firstLine="709"/>
        <w:rPr>
          <w:rFonts w:ascii="Arial" w:hAnsi="Arial" w:cs="Arial"/>
          <w:szCs w:val="24"/>
        </w:rPr>
      </w:pPr>
    </w:p>
    <w:p w:rsidR="00020256" w:rsidRPr="00366B44" w:rsidRDefault="00020256" w:rsidP="00020256">
      <w:pPr>
        <w:rPr>
          <w:rFonts w:ascii="Arial" w:hAnsi="Arial" w:cs="Arial"/>
          <w:b/>
          <w:color w:val="0000FF"/>
        </w:rPr>
      </w:pPr>
      <w:r w:rsidRPr="00366B44">
        <w:rPr>
          <w:rFonts w:ascii="Arial" w:hAnsi="Arial" w:cs="Arial"/>
          <w:b/>
        </w:rPr>
        <w:t>Организация и очистка поверхностного стока</w:t>
      </w:r>
    </w:p>
    <w:p w:rsidR="00020256" w:rsidRPr="00913373" w:rsidRDefault="00020256" w:rsidP="00020256">
      <w:pPr>
        <w:ind w:firstLine="709"/>
        <w:rPr>
          <w:rFonts w:ascii="Arial" w:hAnsi="Arial" w:cs="Arial"/>
          <w:color w:val="0000FF"/>
          <w:szCs w:val="24"/>
        </w:rPr>
      </w:pPr>
      <w:r w:rsidRPr="00913373">
        <w:rPr>
          <w:rFonts w:ascii="Arial" w:hAnsi="Arial" w:cs="Arial"/>
          <w:szCs w:val="24"/>
        </w:rPr>
        <w:t xml:space="preserve">Организация поверхностного стока является  одним из основных видов противоэрозионных мероприятий. </w:t>
      </w:r>
    </w:p>
    <w:p w:rsidR="00020256" w:rsidRPr="00913373" w:rsidRDefault="00020256" w:rsidP="00020256">
      <w:pPr>
        <w:ind w:firstLine="709"/>
        <w:rPr>
          <w:rFonts w:ascii="Arial" w:hAnsi="Arial" w:cs="Arial"/>
          <w:szCs w:val="24"/>
        </w:rPr>
      </w:pPr>
      <w:r w:rsidRPr="00913373">
        <w:rPr>
          <w:rFonts w:ascii="Arial" w:hAnsi="Arial" w:cs="Arial"/>
          <w:szCs w:val="24"/>
        </w:rPr>
        <w:t xml:space="preserve">Организация стока поверхностных вод осуществляется комплексным решением горизонтальной и вертикальной планировки территории и специальной системы водоотвода. </w:t>
      </w:r>
    </w:p>
    <w:p w:rsidR="00020256" w:rsidRPr="00913373" w:rsidRDefault="00020256" w:rsidP="00020256">
      <w:pPr>
        <w:ind w:firstLine="709"/>
        <w:rPr>
          <w:rFonts w:ascii="Arial" w:hAnsi="Arial" w:cs="Arial"/>
          <w:szCs w:val="24"/>
        </w:rPr>
      </w:pPr>
      <w:r w:rsidRPr="00913373">
        <w:rPr>
          <w:rFonts w:ascii="Arial" w:hAnsi="Arial" w:cs="Arial"/>
          <w:szCs w:val="24"/>
        </w:rPr>
        <w:t>При проектировании системы дождевой канализации предусматривается устройство сети открытых водостоков на территории индивидуальной застройки и зеленой зоны, и закрытых – на территории капитальной, блокированной и коттеджной застройки.</w:t>
      </w:r>
    </w:p>
    <w:p w:rsidR="00020256" w:rsidRPr="00913373" w:rsidRDefault="00020256" w:rsidP="00020256">
      <w:pPr>
        <w:ind w:firstLine="709"/>
        <w:rPr>
          <w:rFonts w:ascii="Arial" w:hAnsi="Arial" w:cs="Arial"/>
          <w:szCs w:val="24"/>
        </w:rPr>
      </w:pPr>
      <w:r w:rsidRPr="00913373">
        <w:rPr>
          <w:rFonts w:ascii="Arial" w:hAnsi="Arial" w:cs="Arial"/>
          <w:szCs w:val="24"/>
        </w:rPr>
        <w:t>Согласно требованиям, предъявляемым в настоящее время к использованию и охране поверхностных вод, стоки перед выпуском в водоем необходимо подвергать очистке на очистных сооружениях дождевой канализации.</w:t>
      </w:r>
    </w:p>
    <w:p w:rsidR="00020256" w:rsidRPr="00913373" w:rsidRDefault="00020256" w:rsidP="00020256">
      <w:pPr>
        <w:rPr>
          <w:rFonts w:ascii="Arial" w:hAnsi="Arial" w:cs="Arial"/>
        </w:rPr>
      </w:pPr>
    </w:p>
    <w:p w:rsidR="00E72ECC" w:rsidRDefault="00E72ECC">
      <w:pPr>
        <w:spacing w:after="200" w:line="276" w:lineRule="auto"/>
        <w:jc w:val="left"/>
        <w:rPr>
          <w:rFonts w:ascii="Arial" w:hAnsi="Arial" w:cs="Arial"/>
          <w:b/>
        </w:rPr>
      </w:pPr>
      <w:r>
        <w:rPr>
          <w:rFonts w:ascii="Arial" w:hAnsi="Arial" w:cs="Arial"/>
          <w:b/>
        </w:rPr>
        <w:br w:type="page"/>
      </w:r>
    </w:p>
    <w:p w:rsidR="00020256" w:rsidRPr="003F7D7D" w:rsidRDefault="00020256" w:rsidP="003F7D7D">
      <w:pPr>
        <w:rPr>
          <w:rFonts w:ascii="Arial" w:hAnsi="Arial" w:cs="Arial"/>
          <w:b/>
        </w:rPr>
      </w:pPr>
      <w:r w:rsidRPr="003F7D7D">
        <w:rPr>
          <w:rFonts w:ascii="Arial" w:hAnsi="Arial" w:cs="Arial"/>
          <w:b/>
        </w:rPr>
        <w:lastRenderedPageBreak/>
        <w:t>Благоустройство и регулирование русел водотоков и водоемов</w:t>
      </w:r>
    </w:p>
    <w:p w:rsidR="00020256" w:rsidRPr="00913373" w:rsidRDefault="00020256" w:rsidP="004123BE">
      <w:pPr>
        <w:ind w:firstLine="709"/>
        <w:rPr>
          <w:rFonts w:ascii="Arial" w:hAnsi="Arial" w:cs="Arial"/>
          <w:szCs w:val="24"/>
        </w:rPr>
      </w:pPr>
      <w:r w:rsidRPr="00913373">
        <w:rPr>
          <w:rFonts w:ascii="Arial" w:hAnsi="Arial" w:cs="Arial"/>
          <w:szCs w:val="24"/>
        </w:rPr>
        <w:t>Предусматривается комплекс мероприятий по улучшению состояния водотоков и водоемов:</w:t>
      </w:r>
    </w:p>
    <w:p w:rsidR="00020256" w:rsidRPr="00ED623D" w:rsidRDefault="00020256" w:rsidP="003F7D7D">
      <w:pPr>
        <w:pStyle w:val="aa"/>
        <w:widowControl w:val="0"/>
        <w:numPr>
          <w:ilvl w:val="0"/>
          <w:numId w:val="35"/>
        </w:numPr>
        <w:tabs>
          <w:tab w:val="left" w:pos="993"/>
        </w:tabs>
        <w:autoSpaceDE w:val="0"/>
        <w:autoSpaceDN w:val="0"/>
        <w:adjustRightInd w:val="0"/>
        <w:ind w:left="0" w:firstLine="709"/>
        <w:contextualSpacing w:val="0"/>
        <w:rPr>
          <w:rFonts w:ascii="Arial" w:hAnsi="Arial" w:cs="Arial"/>
          <w:szCs w:val="24"/>
        </w:rPr>
      </w:pPr>
      <w:r w:rsidRPr="00913373">
        <w:rPr>
          <w:rFonts w:ascii="Arial" w:hAnsi="Arial" w:cs="Arial"/>
          <w:szCs w:val="24"/>
        </w:rPr>
        <w:t>расчистка русла ручьев и прудов, частичное</w:t>
      </w:r>
      <w:r w:rsidRPr="00ED623D">
        <w:rPr>
          <w:rFonts w:ascii="Arial" w:hAnsi="Arial" w:cs="Arial"/>
          <w:szCs w:val="24"/>
        </w:rPr>
        <w:t xml:space="preserve"> дноуглубление;</w:t>
      </w:r>
    </w:p>
    <w:p w:rsidR="00020256" w:rsidRPr="00ED623D" w:rsidRDefault="00020256" w:rsidP="003F7D7D">
      <w:pPr>
        <w:pStyle w:val="aa"/>
        <w:widowControl w:val="0"/>
        <w:numPr>
          <w:ilvl w:val="0"/>
          <w:numId w:val="35"/>
        </w:numPr>
        <w:tabs>
          <w:tab w:val="left" w:pos="993"/>
        </w:tabs>
        <w:autoSpaceDE w:val="0"/>
        <w:autoSpaceDN w:val="0"/>
        <w:adjustRightInd w:val="0"/>
        <w:ind w:left="0" w:firstLine="709"/>
        <w:contextualSpacing w:val="0"/>
        <w:rPr>
          <w:rFonts w:ascii="Arial" w:hAnsi="Arial" w:cs="Arial"/>
          <w:szCs w:val="24"/>
        </w:rPr>
      </w:pPr>
      <w:r w:rsidRPr="00ED623D">
        <w:rPr>
          <w:rFonts w:ascii="Arial" w:hAnsi="Arial" w:cs="Arial"/>
          <w:szCs w:val="24"/>
        </w:rPr>
        <w:t>берегоукрепление о</w:t>
      </w:r>
      <w:r>
        <w:rPr>
          <w:rFonts w:ascii="Arial" w:hAnsi="Arial" w:cs="Arial"/>
          <w:szCs w:val="24"/>
        </w:rPr>
        <w:t>тдельных разрушающихся участков;</w:t>
      </w:r>
    </w:p>
    <w:p w:rsidR="00020256" w:rsidRPr="00ED623D" w:rsidRDefault="00020256" w:rsidP="003F7D7D">
      <w:pPr>
        <w:pStyle w:val="aa"/>
        <w:widowControl w:val="0"/>
        <w:numPr>
          <w:ilvl w:val="0"/>
          <w:numId w:val="35"/>
        </w:numPr>
        <w:tabs>
          <w:tab w:val="left" w:pos="993"/>
        </w:tabs>
        <w:autoSpaceDE w:val="0"/>
        <w:autoSpaceDN w:val="0"/>
        <w:adjustRightInd w:val="0"/>
        <w:ind w:left="0" w:firstLine="709"/>
        <w:contextualSpacing w:val="0"/>
        <w:rPr>
          <w:rFonts w:ascii="Arial" w:hAnsi="Arial" w:cs="Arial"/>
          <w:szCs w:val="24"/>
        </w:rPr>
      </w:pPr>
      <w:r w:rsidRPr="00ED623D">
        <w:rPr>
          <w:rFonts w:ascii="Arial" w:hAnsi="Arial" w:cs="Arial"/>
          <w:szCs w:val="24"/>
        </w:rPr>
        <w:t>соблюдение режима водоохранных зон и прибрежных защитных полос;</w:t>
      </w:r>
    </w:p>
    <w:p w:rsidR="00020256" w:rsidRPr="00ED623D" w:rsidRDefault="00020256" w:rsidP="003F7D7D">
      <w:pPr>
        <w:pStyle w:val="aa"/>
        <w:widowControl w:val="0"/>
        <w:numPr>
          <w:ilvl w:val="0"/>
          <w:numId w:val="35"/>
        </w:numPr>
        <w:tabs>
          <w:tab w:val="left" w:pos="993"/>
        </w:tabs>
        <w:autoSpaceDE w:val="0"/>
        <w:autoSpaceDN w:val="0"/>
        <w:adjustRightInd w:val="0"/>
        <w:ind w:left="0" w:firstLine="709"/>
        <w:contextualSpacing w:val="0"/>
        <w:rPr>
          <w:rFonts w:ascii="Arial" w:hAnsi="Arial" w:cs="Arial"/>
          <w:szCs w:val="24"/>
        </w:rPr>
      </w:pPr>
      <w:r w:rsidRPr="00ED623D">
        <w:rPr>
          <w:rFonts w:ascii="Arial" w:hAnsi="Arial" w:cs="Arial"/>
          <w:szCs w:val="24"/>
        </w:rPr>
        <w:t>ликвидация выпусков неочищенных промстоков, стоков хозяйственно-фекальной  и дождевой канализаций.</w:t>
      </w:r>
    </w:p>
    <w:p w:rsidR="00020256" w:rsidRDefault="00020256" w:rsidP="00020256"/>
    <w:p w:rsidR="00020256" w:rsidRPr="000100C1" w:rsidRDefault="00020256" w:rsidP="00020256">
      <w:pPr>
        <w:rPr>
          <w:rFonts w:ascii="Arial" w:hAnsi="Arial" w:cs="Arial"/>
          <w:b/>
        </w:rPr>
      </w:pPr>
      <w:r w:rsidRPr="000100C1">
        <w:rPr>
          <w:rFonts w:ascii="Arial" w:hAnsi="Arial" w:cs="Arial"/>
          <w:b/>
        </w:rPr>
        <w:t>Организация пляжей</w:t>
      </w:r>
    </w:p>
    <w:p w:rsidR="00020256" w:rsidRPr="004123BE" w:rsidRDefault="00020256" w:rsidP="00020256">
      <w:pPr>
        <w:ind w:firstLine="709"/>
        <w:rPr>
          <w:rFonts w:ascii="Arial" w:hAnsi="Arial" w:cs="Arial"/>
          <w:szCs w:val="24"/>
        </w:rPr>
      </w:pPr>
      <w:r w:rsidRPr="004123BE">
        <w:rPr>
          <w:rFonts w:ascii="Arial" w:hAnsi="Arial" w:cs="Arial"/>
          <w:szCs w:val="24"/>
        </w:rPr>
        <w:t xml:space="preserve">В местах организации зон отдыха на берегах рек или водоемов предусматривается устройство пляжей. Отсыпка пляжной полосы намечается привозным песком. Отсыпка проектируется с уклоном поверхности пляжа в сторону акватории 0,015. Дно водной акватории, прилегающей к пляжу на расстоянии до 30 м, также подсыпается слоем песка или гравия. </w:t>
      </w:r>
    </w:p>
    <w:p w:rsidR="00020256" w:rsidRPr="00A22F59" w:rsidRDefault="00020256" w:rsidP="00020256">
      <w:pPr>
        <w:ind w:firstLine="709"/>
        <w:rPr>
          <w:rFonts w:ascii="Arial" w:hAnsi="Arial" w:cs="Arial"/>
          <w:szCs w:val="24"/>
        </w:rPr>
      </w:pPr>
      <w:r w:rsidRPr="004123BE">
        <w:rPr>
          <w:rFonts w:ascii="Arial" w:hAnsi="Arial" w:cs="Arial"/>
          <w:szCs w:val="24"/>
        </w:rPr>
        <w:t>Глубина водоема в месте купания 0,7-1,5 м.</w:t>
      </w:r>
      <w:r w:rsidRPr="00A22F59">
        <w:rPr>
          <w:rFonts w:ascii="Arial" w:hAnsi="Arial" w:cs="Arial"/>
          <w:szCs w:val="24"/>
        </w:rPr>
        <w:t xml:space="preserve"> </w:t>
      </w:r>
    </w:p>
    <w:p w:rsidR="00454597" w:rsidRDefault="00454597" w:rsidP="00C212A0">
      <w:pPr>
        <w:ind w:firstLine="709"/>
        <w:rPr>
          <w:rFonts w:ascii="Arial" w:hAnsi="Arial" w:cs="Arial"/>
        </w:rPr>
      </w:pPr>
    </w:p>
    <w:p w:rsidR="006F6C07" w:rsidRDefault="006F6C07" w:rsidP="00010B58">
      <w:pPr>
        <w:rPr>
          <w:rFonts w:ascii="Arial" w:hAnsi="Arial" w:cs="Arial"/>
        </w:rPr>
        <w:sectPr w:rsidR="006F6C07" w:rsidSect="006F6C07">
          <w:headerReference w:type="default" r:id="rId46"/>
          <w:type w:val="continuous"/>
          <w:pgSz w:w="11906" w:h="16838"/>
          <w:pgMar w:top="1134" w:right="851" w:bottom="1134" w:left="1701" w:header="709" w:footer="709" w:gutter="0"/>
          <w:cols w:space="708"/>
          <w:docGrid w:linePitch="360"/>
        </w:sectPr>
      </w:pPr>
    </w:p>
    <w:p w:rsidR="00E45EAA" w:rsidRPr="00277A76" w:rsidRDefault="00E45EAA" w:rsidP="00E45EAA">
      <w:pPr>
        <w:pStyle w:val="11"/>
      </w:pPr>
      <w:bookmarkStart w:id="152" w:name="_Toc351479926"/>
      <w:bookmarkStart w:id="153" w:name="_Toc375218118"/>
      <w:r w:rsidRPr="00277A76">
        <w:lastRenderedPageBreak/>
        <w:t xml:space="preserve">РАЗДЕЛ 3. </w:t>
      </w:r>
      <w:r w:rsidRPr="00E45EAA">
        <w:t>Оценка возможного влияния планируемых для размещения объектов местного значения Катынского сельского поселения на комплексное развитие</w:t>
      </w:r>
      <w:r w:rsidRPr="00277A76">
        <w:rPr>
          <w:rFonts w:eastAsia="Calibri"/>
        </w:rPr>
        <w:t xml:space="preserve"> соответствующей территории</w:t>
      </w:r>
      <w:bookmarkEnd w:id="152"/>
      <w:bookmarkEnd w:id="153"/>
    </w:p>
    <w:p w:rsidR="00832AE4" w:rsidRPr="008051AE" w:rsidRDefault="00832AE4" w:rsidP="004C1CEC">
      <w:pPr>
        <w:tabs>
          <w:tab w:val="left" w:pos="1010"/>
        </w:tabs>
        <w:spacing w:before="120" w:after="60"/>
        <w:rPr>
          <w:rFonts w:ascii="Arial" w:hAnsi="Arial" w:cs="Arial"/>
          <w:b/>
          <w:bCs/>
          <w:szCs w:val="20"/>
        </w:rPr>
      </w:pPr>
    </w:p>
    <w:p w:rsidR="00E45EAA" w:rsidRDefault="007A1143" w:rsidP="004C1CEC">
      <w:pPr>
        <w:tabs>
          <w:tab w:val="left" w:pos="1010"/>
        </w:tabs>
        <w:spacing w:before="120" w:after="60"/>
        <w:rPr>
          <w:rFonts w:ascii="Arial" w:hAnsi="Arial" w:cs="Arial"/>
          <w:b/>
          <w:bCs/>
          <w:szCs w:val="20"/>
        </w:rPr>
      </w:pPr>
      <w:r w:rsidRPr="00D46B25">
        <w:rPr>
          <w:rFonts w:ascii="Arial" w:hAnsi="Arial" w:cs="Arial"/>
          <w:b/>
          <w:bCs/>
          <w:szCs w:val="20"/>
        </w:rPr>
        <w:t>ТЕХНИКО-ЭКОНОМИЧЕСКИЕ</w:t>
      </w:r>
      <w:r w:rsidR="00E45EAA" w:rsidRPr="00D46B25">
        <w:rPr>
          <w:rFonts w:ascii="Arial" w:hAnsi="Arial" w:cs="Arial"/>
          <w:b/>
          <w:bCs/>
          <w:szCs w:val="20"/>
        </w:rPr>
        <w:t xml:space="preserve"> ПОКАЗАТЕЛИ ПРОЕКТА</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605"/>
        <w:gridCol w:w="2962"/>
        <w:gridCol w:w="1831"/>
        <w:gridCol w:w="2023"/>
        <w:gridCol w:w="2049"/>
      </w:tblGrid>
      <w:tr w:rsidR="00B03237" w:rsidRPr="00D46B25" w:rsidTr="00CC30EF">
        <w:trPr>
          <w:trHeight w:val="340"/>
          <w:tblHeader/>
        </w:trPr>
        <w:tc>
          <w:tcPr>
            <w:tcW w:w="319" w:type="pct"/>
            <w:shd w:val="clear" w:color="auto" w:fill="auto"/>
            <w:vAlign w:val="center"/>
          </w:tcPr>
          <w:p w:rsidR="00B03237" w:rsidRPr="00D46B25" w:rsidRDefault="00B03237" w:rsidP="00CC30EF">
            <w:pPr>
              <w:pStyle w:val="43"/>
              <w:ind w:right="0"/>
              <w:rPr>
                <w:rFonts w:ascii="Arial" w:hAnsi="Arial" w:cs="Arial"/>
                <w:sz w:val="22"/>
                <w:szCs w:val="22"/>
              </w:rPr>
            </w:pPr>
            <w:r w:rsidRPr="00D46B25">
              <w:rPr>
                <w:rFonts w:ascii="Arial" w:hAnsi="Arial" w:cs="Arial"/>
                <w:sz w:val="22"/>
                <w:szCs w:val="22"/>
              </w:rPr>
              <w:t>№ п/п</w:t>
            </w:r>
          </w:p>
        </w:tc>
        <w:tc>
          <w:tcPr>
            <w:tcW w:w="1564" w:type="pct"/>
            <w:shd w:val="clear" w:color="auto" w:fill="auto"/>
            <w:vAlign w:val="center"/>
          </w:tcPr>
          <w:p w:rsidR="00B03237" w:rsidRPr="00D46B25" w:rsidRDefault="00B03237" w:rsidP="00CC30EF">
            <w:pPr>
              <w:pStyle w:val="43"/>
              <w:ind w:right="0"/>
              <w:jc w:val="left"/>
              <w:rPr>
                <w:rFonts w:ascii="Arial" w:hAnsi="Arial" w:cs="Arial"/>
                <w:sz w:val="22"/>
                <w:szCs w:val="22"/>
              </w:rPr>
            </w:pPr>
            <w:r w:rsidRPr="00D46B25">
              <w:rPr>
                <w:rFonts w:ascii="Arial" w:hAnsi="Arial" w:cs="Arial"/>
                <w:sz w:val="22"/>
                <w:szCs w:val="22"/>
              </w:rPr>
              <w:t>Показатели территориального планирования</w:t>
            </w:r>
          </w:p>
        </w:tc>
        <w:tc>
          <w:tcPr>
            <w:tcW w:w="967" w:type="pct"/>
            <w:shd w:val="clear" w:color="auto" w:fill="auto"/>
            <w:vAlign w:val="center"/>
          </w:tcPr>
          <w:p w:rsidR="00B03237" w:rsidRPr="00D46B25" w:rsidRDefault="00B03237" w:rsidP="00CC30EF">
            <w:pPr>
              <w:pStyle w:val="43"/>
              <w:ind w:right="0"/>
              <w:rPr>
                <w:rFonts w:ascii="Arial" w:hAnsi="Arial" w:cs="Arial"/>
                <w:sz w:val="22"/>
                <w:szCs w:val="22"/>
              </w:rPr>
            </w:pPr>
            <w:r w:rsidRPr="00D46B25">
              <w:rPr>
                <w:rFonts w:ascii="Arial" w:hAnsi="Arial" w:cs="Arial"/>
                <w:sz w:val="22"/>
                <w:szCs w:val="22"/>
              </w:rPr>
              <w:t>Единица измерения</w:t>
            </w:r>
          </w:p>
        </w:tc>
        <w:tc>
          <w:tcPr>
            <w:tcW w:w="1068" w:type="pct"/>
            <w:shd w:val="clear" w:color="auto" w:fill="auto"/>
            <w:vAlign w:val="center"/>
          </w:tcPr>
          <w:p w:rsidR="00B03237" w:rsidRPr="00D46B25" w:rsidRDefault="00B03237" w:rsidP="00CC30EF">
            <w:pPr>
              <w:pStyle w:val="43"/>
              <w:ind w:right="0"/>
              <w:rPr>
                <w:rFonts w:ascii="Arial" w:hAnsi="Arial" w:cs="Arial"/>
                <w:sz w:val="22"/>
                <w:szCs w:val="22"/>
              </w:rPr>
            </w:pPr>
            <w:r w:rsidRPr="00D46B25">
              <w:rPr>
                <w:rFonts w:ascii="Arial" w:hAnsi="Arial" w:cs="Arial"/>
                <w:sz w:val="22"/>
                <w:szCs w:val="22"/>
              </w:rPr>
              <w:t>Современное</w:t>
            </w:r>
            <w:r w:rsidRPr="006B0C8F">
              <w:rPr>
                <w:rFonts w:ascii="Arial" w:hAnsi="Arial" w:cs="Arial"/>
                <w:sz w:val="22"/>
                <w:szCs w:val="22"/>
              </w:rPr>
              <w:t xml:space="preserve"> </w:t>
            </w:r>
            <w:r w:rsidRPr="00D46B25">
              <w:rPr>
                <w:rFonts w:ascii="Arial" w:hAnsi="Arial" w:cs="Arial"/>
                <w:sz w:val="22"/>
                <w:szCs w:val="22"/>
              </w:rPr>
              <w:t>состояние на 201</w:t>
            </w:r>
            <w:r>
              <w:rPr>
                <w:rFonts w:ascii="Arial" w:hAnsi="Arial" w:cs="Arial"/>
                <w:sz w:val="22"/>
                <w:szCs w:val="22"/>
              </w:rPr>
              <w:t>3</w:t>
            </w:r>
            <w:r w:rsidRPr="00D46B25">
              <w:rPr>
                <w:rFonts w:ascii="Arial" w:hAnsi="Arial" w:cs="Arial"/>
                <w:sz w:val="22"/>
                <w:szCs w:val="22"/>
              </w:rPr>
              <w:t xml:space="preserve"> г.</w:t>
            </w:r>
          </w:p>
        </w:tc>
        <w:tc>
          <w:tcPr>
            <w:tcW w:w="1082" w:type="pct"/>
            <w:shd w:val="clear" w:color="auto" w:fill="auto"/>
            <w:vAlign w:val="center"/>
          </w:tcPr>
          <w:p w:rsidR="00B03237" w:rsidRPr="00D46B25" w:rsidRDefault="00B03237" w:rsidP="00CC30EF">
            <w:pPr>
              <w:pStyle w:val="43"/>
              <w:ind w:right="0"/>
              <w:rPr>
                <w:rFonts w:ascii="Arial" w:hAnsi="Arial" w:cs="Arial"/>
                <w:sz w:val="22"/>
                <w:szCs w:val="22"/>
              </w:rPr>
            </w:pPr>
            <w:r w:rsidRPr="00D46B25">
              <w:rPr>
                <w:rFonts w:ascii="Arial" w:hAnsi="Arial" w:cs="Arial"/>
                <w:sz w:val="22"/>
                <w:szCs w:val="22"/>
              </w:rPr>
              <w:t>20</w:t>
            </w:r>
            <w:r>
              <w:rPr>
                <w:rFonts w:ascii="Arial" w:hAnsi="Arial" w:cs="Arial"/>
                <w:sz w:val="22"/>
                <w:szCs w:val="22"/>
              </w:rPr>
              <w:t xml:space="preserve">33 </w:t>
            </w:r>
            <w:r w:rsidRPr="00D46B25">
              <w:rPr>
                <w:rFonts w:ascii="Arial" w:hAnsi="Arial" w:cs="Arial"/>
                <w:sz w:val="22"/>
                <w:szCs w:val="22"/>
              </w:rPr>
              <w:t>г.</w:t>
            </w:r>
          </w:p>
        </w:tc>
      </w:tr>
      <w:tr w:rsidR="00B03237" w:rsidRPr="00D46B25" w:rsidTr="00CC30EF">
        <w:trPr>
          <w:trHeight w:val="340"/>
        </w:trPr>
        <w:tc>
          <w:tcPr>
            <w:tcW w:w="319" w:type="pct"/>
            <w:vAlign w:val="center"/>
          </w:tcPr>
          <w:p w:rsidR="00B03237" w:rsidRPr="00D46B25" w:rsidRDefault="00B03237" w:rsidP="00CC30EF">
            <w:pPr>
              <w:pStyle w:val="43"/>
              <w:ind w:right="0"/>
              <w:rPr>
                <w:rFonts w:ascii="Arial" w:hAnsi="Arial" w:cs="Arial"/>
                <w:sz w:val="22"/>
                <w:szCs w:val="22"/>
              </w:rPr>
            </w:pPr>
            <w:r w:rsidRPr="00D46B25">
              <w:rPr>
                <w:rFonts w:ascii="Arial" w:hAnsi="Arial" w:cs="Arial"/>
                <w:sz w:val="22"/>
                <w:szCs w:val="22"/>
                <w:lang w:val="en-US"/>
              </w:rPr>
              <w:t>I</w:t>
            </w:r>
          </w:p>
        </w:tc>
        <w:tc>
          <w:tcPr>
            <w:tcW w:w="4681" w:type="pct"/>
            <w:gridSpan w:val="4"/>
            <w:vAlign w:val="center"/>
          </w:tcPr>
          <w:p w:rsidR="00B03237" w:rsidRPr="00D46B25" w:rsidRDefault="00B03237" w:rsidP="00CC30EF">
            <w:pPr>
              <w:pStyle w:val="43"/>
              <w:ind w:right="0"/>
              <w:rPr>
                <w:rFonts w:ascii="Arial" w:hAnsi="Arial" w:cs="Arial"/>
                <w:sz w:val="22"/>
                <w:szCs w:val="22"/>
              </w:rPr>
            </w:pPr>
            <w:r w:rsidRPr="00D46B25">
              <w:rPr>
                <w:rFonts w:ascii="Arial" w:hAnsi="Arial" w:cs="Arial"/>
                <w:sz w:val="22"/>
                <w:szCs w:val="22"/>
              </w:rPr>
              <w:t>Территория</w:t>
            </w:r>
          </w:p>
        </w:tc>
      </w:tr>
      <w:tr w:rsidR="00B03237" w:rsidRPr="00D46B25" w:rsidTr="00CC30EF">
        <w:trPr>
          <w:trHeight w:val="340"/>
        </w:trPr>
        <w:tc>
          <w:tcPr>
            <w:tcW w:w="319" w:type="pct"/>
            <w:vAlign w:val="center"/>
          </w:tcPr>
          <w:p w:rsidR="00B03237" w:rsidRPr="00D46B25" w:rsidRDefault="00B03237" w:rsidP="00CC30EF">
            <w:pPr>
              <w:pStyle w:val="43"/>
              <w:ind w:right="0"/>
              <w:rPr>
                <w:rFonts w:ascii="Arial" w:hAnsi="Arial" w:cs="Arial"/>
                <w:b w:val="0"/>
                <w:sz w:val="22"/>
                <w:szCs w:val="22"/>
              </w:rPr>
            </w:pPr>
            <w:r>
              <w:rPr>
                <w:rFonts w:ascii="Arial" w:hAnsi="Arial" w:cs="Arial"/>
                <w:b w:val="0"/>
                <w:sz w:val="22"/>
                <w:szCs w:val="22"/>
              </w:rPr>
              <w:t>1</w:t>
            </w:r>
          </w:p>
        </w:tc>
        <w:tc>
          <w:tcPr>
            <w:tcW w:w="1564" w:type="pct"/>
            <w:vAlign w:val="center"/>
          </w:tcPr>
          <w:p w:rsidR="00B03237" w:rsidRPr="0032256C" w:rsidRDefault="00B03237" w:rsidP="00CC30EF">
            <w:pPr>
              <w:pStyle w:val="aff3"/>
              <w:spacing w:line="240" w:lineRule="auto"/>
              <w:ind w:right="-18" w:firstLine="0"/>
              <w:jc w:val="left"/>
              <w:rPr>
                <w:rFonts w:ascii="Arial" w:hAnsi="Arial" w:cs="Arial"/>
                <w:b/>
                <w:bCs/>
                <w:szCs w:val="22"/>
              </w:rPr>
            </w:pPr>
            <w:r w:rsidRPr="0032256C">
              <w:rPr>
                <w:rFonts w:ascii="Arial" w:hAnsi="Arial" w:cs="Arial"/>
                <w:b/>
                <w:bCs/>
                <w:sz w:val="22"/>
                <w:szCs w:val="22"/>
              </w:rPr>
              <w:t xml:space="preserve">Территория </w:t>
            </w:r>
          </w:p>
          <w:p w:rsidR="00B03237" w:rsidRPr="0032256C" w:rsidRDefault="00B03237" w:rsidP="00CC30EF">
            <w:pPr>
              <w:pStyle w:val="aff3"/>
              <w:spacing w:line="240" w:lineRule="auto"/>
              <w:ind w:right="-18" w:firstLine="0"/>
              <w:jc w:val="left"/>
              <w:rPr>
                <w:rFonts w:ascii="Arial" w:hAnsi="Arial" w:cs="Arial"/>
                <w:b/>
                <w:szCs w:val="22"/>
              </w:rPr>
            </w:pPr>
            <w:r w:rsidRPr="0032256C">
              <w:rPr>
                <w:rFonts w:ascii="Arial" w:hAnsi="Arial" w:cs="Arial"/>
                <w:b/>
                <w:bCs/>
                <w:sz w:val="22"/>
                <w:szCs w:val="22"/>
              </w:rPr>
              <w:t>Катынского сельского поселения</w:t>
            </w:r>
          </w:p>
        </w:tc>
        <w:tc>
          <w:tcPr>
            <w:tcW w:w="967" w:type="pct"/>
            <w:vAlign w:val="center"/>
          </w:tcPr>
          <w:p w:rsidR="00B03237" w:rsidRPr="0032256C" w:rsidRDefault="00B03237" w:rsidP="00CC30EF">
            <w:pPr>
              <w:pStyle w:val="43"/>
              <w:ind w:right="0"/>
              <w:rPr>
                <w:rFonts w:ascii="Arial" w:hAnsi="Arial" w:cs="Arial"/>
                <w:b w:val="0"/>
                <w:sz w:val="22"/>
                <w:szCs w:val="22"/>
              </w:rPr>
            </w:pPr>
            <w:r w:rsidRPr="0032256C">
              <w:rPr>
                <w:rFonts w:ascii="Arial" w:hAnsi="Arial" w:cs="Arial"/>
                <w:b w:val="0"/>
                <w:sz w:val="22"/>
                <w:szCs w:val="22"/>
              </w:rPr>
              <w:t>га</w:t>
            </w:r>
          </w:p>
        </w:tc>
        <w:tc>
          <w:tcPr>
            <w:tcW w:w="1068" w:type="pct"/>
            <w:vAlign w:val="center"/>
          </w:tcPr>
          <w:p w:rsidR="00B03237" w:rsidRPr="0032256C" w:rsidRDefault="00B03237" w:rsidP="00CC30EF">
            <w:pPr>
              <w:pStyle w:val="43"/>
              <w:ind w:right="0"/>
              <w:rPr>
                <w:rFonts w:ascii="Arial" w:hAnsi="Arial" w:cs="Arial"/>
                <w:b w:val="0"/>
                <w:sz w:val="22"/>
                <w:szCs w:val="22"/>
              </w:rPr>
            </w:pPr>
            <w:r w:rsidRPr="0032256C">
              <w:rPr>
                <w:rFonts w:ascii="Arial" w:eastAsia="Times New Roman" w:hAnsi="Arial" w:cs="Arial"/>
                <w:color w:val="000000"/>
                <w:sz w:val="22"/>
              </w:rPr>
              <w:t>15017</w:t>
            </w:r>
          </w:p>
        </w:tc>
        <w:tc>
          <w:tcPr>
            <w:tcW w:w="1082" w:type="pct"/>
            <w:vAlign w:val="center"/>
          </w:tcPr>
          <w:p w:rsidR="00B03237" w:rsidRPr="00D46B25" w:rsidRDefault="00B03237" w:rsidP="00CC30EF">
            <w:pPr>
              <w:pStyle w:val="43"/>
              <w:ind w:right="0"/>
              <w:rPr>
                <w:rFonts w:ascii="Arial" w:hAnsi="Arial" w:cs="Arial"/>
                <w:b w:val="0"/>
                <w:sz w:val="22"/>
                <w:szCs w:val="22"/>
              </w:rPr>
            </w:pPr>
            <w:r>
              <w:rPr>
                <w:rFonts w:ascii="Arial" w:eastAsia="Times New Roman" w:hAnsi="Arial" w:cs="Arial"/>
                <w:color w:val="000000"/>
                <w:sz w:val="22"/>
              </w:rPr>
              <w:t>15017</w:t>
            </w:r>
          </w:p>
        </w:tc>
      </w:tr>
      <w:tr w:rsidR="00B03237" w:rsidRPr="00D46B25" w:rsidTr="00CC30EF">
        <w:trPr>
          <w:trHeight w:val="340"/>
        </w:trPr>
        <w:tc>
          <w:tcPr>
            <w:tcW w:w="319" w:type="pct"/>
            <w:vMerge w:val="restart"/>
            <w:vAlign w:val="center"/>
          </w:tcPr>
          <w:p w:rsidR="00B03237" w:rsidRPr="00D46B25" w:rsidRDefault="00B03237" w:rsidP="00CC30EF">
            <w:pPr>
              <w:pStyle w:val="43"/>
              <w:ind w:right="0"/>
              <w:rPr>
                <w:rFonts w:ascii="Arial" w:hAnsi="Arial" w:cs="Arial"/>
                <w:b w:val="0"/>
                <w:sz w:val="22"/>
                <w:szCs w:val="22"/>
              </w:rPr>
            </w:pPr>
            <w:r>
              <w:rPr>
                <w:rFonts w:ascii="Arial" w:hAnsi="Arial" w:cs="Arial"/>
                <w:b w:val="0"/>
                <w:sz w:val="22"/>
                <w:szCs w:val="22"/>
              </w:rPr>
              <w:t>1.1</w:t>
            </w:r>
          </w:p>
        </w:tc>
        <w:tc>
          <w:tcPr>
            <w:tcW w:w="1564" w:type="pct"/>
            <w:vMerge w:val="restart"/>
            <w:vAlign w:val="center"/>
          </w:tcPr>
          <w:p w:rsidR="00B03237" w:rsidRPr="0032256C" w:rsidRDefault="00B03237" w:rsidP="00CC30EF">
            <w:pPr>
              <w:pStyle w:val="43"/>
              <w:ind w:right="0"/>
              <w:jc w:val="left"/>
              <w:rPr>
                <w:rFonts w:ascii="Arial" w:hAnsi="Arial" w:cs="Arial"/>
                <w:b w:val="0"/>
                <w:sz w:val="22"/>
                <w:szCs w:val="22"/>
              </w:rPr>
            </w:pPr>
            <w:r w:rsidRPr="0032256C">
              <w:rPr>
                <w:rFonts w:ascii="Arial" w:hAnsi="Arial" w:cs="Arial"/>
                <w:b w:val="0"/>
                <w:sz w:val="22"/>
                <w:szCs w:val="22"/>
              </w:rPr>
              <w:t xml:space="preserve">Общая площадь земель </w:t>
            </w:r>
            <w:r w:rsidRPr="0032256C">
              <w:rPr>
                <w:rFonts w:ascii="Arial" w:hAnsi="Arial" w:cs="Arial"/>
                <w:b w:val="0"/>
                <w:spacing w:val="9"/>
                <w:sz w:val="22"/>
                <w:szCs w:val="22"/>
              </w:rPr>
              <w:t>в установлен</w:t>
            </w:r>
            <w:r w:rsidRPr="0032256C">
              <w:rPr>
                <w:rFonts w:ascii="Arial" w:hAnsi="Arial" w:cs="Arial"/>
                <w:b w:val="0"/>
                <w:sz w:val="22"/>
                <w:szCs w:val="22"/>
              </w:rPr>
              <w:t>ных границах</w:t>
            </w:r>
          </w:p>
        </w:tc>
        <w:tc>
          <w:tcPr>
            <w:tcW w:w="967" w:type="pct"/>
            <w:vAlign w:val="center"/>
          </w:tcPr>
          <w:p w:rsidR="00B03237" w:rsidRPr="0032256C" w:rsidRDefault="00B03237" w:rsidP="00CC30EF">
            <w:pPr>
              <w:pStyle w:val="43"/>
              <w:ind w:right="0"/>
              <w:rPr>
                <w:rFonts w:ascii="Arial" w:hAnsi="Arial" w:cs="Arial"/>
                <w:b w:val="0"/>
                <w:sz w:val="22"/>
                <w:szCs w:val="22"/>
              </w:rPr>
            </w:pPr>
            <w:r w:rsidRPr="0032256C">
              <w:rPr>
                <w:rFonts w:ascii="Arial" w:hAnsi="Arial" w:cs="Arial"/>
                <w:b w:val="0"/>
                <w:sz w:val="22"/>
                <w:szCs w:val="22"/>
              </w:rPr>
              <w:t>га</w:t>
            </w:r>
          </w:p>
        </w:tc>
        <w:tc>
          <w:tcPr>
            <w:tcW w:w="1068" w:type="pct"/>
            <w:vAlign w:val="center"/>
          </w:tcPr>
          <w:p w:rsidR="00B03237" w:rsidRPr="0032256C" w:rsidRDefault="00B03237" w:rsidP="00CC30EF">
            <w:pPr>
              <w:pStyle w:val="43"/>
              <w:ind w:right="0"/>
              <w:rPr>
                <w:rFonts w:ascii="Arial" w:hAnsi="Arial" w:cs="Arial"/>
                <w:b w:val="0"/>
                <w:sz w:val="22"/>
                <w:szCs w:val="22"/>
              </w:rPr>
            </w:pPr>
            <w:r w:rsidRPr="0032256C">
              <w:rPr>
                <w:rFonts w:ascii="Arial" w:eastAsia="Times New Roman" w:hAnsi="Arial" w:cs="Arial"/>
                <w:color w:val="000000"/>
                <w:sz w:val="22"/>
              </w:rPr>
              <w:t>15017</w:t>
            </w:r>
          </w:p>
        </w:tc>
        <w:tc>
          <w:tcPr>
            <w:tcW w:w="1082" w:type="pct"/>
            <w:vAlign w:val="center"/>
          </w:tcPr>
          <w:p w:rsidR="00B03237" w:rsidRPr="00D46B25" w:rsidRDefault="00B03237" w:rsidP="00CC30EF">
            <w:pPr>
              <w:pStyle w:val="43"/>
              <w:ind w:right="0"/>
              <w:rPr>
                <w:rFonts w:ascii="Arial" w:hAnsi="Arial" w:cs="Arial"/>
                <w:b w:val="0"/>
                <w:sz w:val="22"/>
                <w:szCs w:val="22"/>
              </w:rPr>
            </w:pPr>
            <w:r>
              <w:rPr>
                <w:rFonts w:ascii="Arial" w:eastAsia="Times New Roman" w:hAnsi="Arial" w:cs="Arial"/>
                <w:color w:val="000000"/>
                <w:sz w:val="22"/>
              </w:rPr>
              <w:t>15017</w:t>
            </w:r>
          </w:p>
        </w:tc>
      </w:tr>
      <w:tr w:rsidR="00B03237" w:rsidRPr="00D46B25" w:rsidTr="00CC30EF">
        <w:trPr>
          <w:trHeight w:val="340"/>
        </w:trPr>
        <w:tc>
          <w:tcPr>
            <w:tcW w:w="319" w:type="pct"/>
            <w:vMerge/>
            <w:vAlign w:val="center"/>
          </w:tcPr>
          <w:p w:rsidR="00B03237" w:rsidRPr="00D46B25" w:rsidRDefault="00B03237" w:rsidP="00CC30EF">
            <w:pPr>
              <w:pStyle w:val="43"/>
              <w:ind w:right="0"/>
              <w:rPr>
                <w:rFonts w:ascii="Arial" w:hAnsi="Arial" w:cs="Arial"/>
                <w:b w:val="0"/>
                <w:sz w:val="22"/>
                <w:szCs w:val="22"/>
              </w:rPr>
            </w:pPr>
          </w:p>
        </w:tc>
        <w:tc>
          <w:tcPr>
            <w:tcW w:w="1564" w:type="pct"/>
            <w:vMerge/>
            <w:vAlign w:val="center"/>
          </w:tcPr>
          <w:p w:rsidR="00B03237" w:rsidRPr="0032256C" w:rsidRDefault="00B03237" w:rsidP="00CC30EF">
            <w:pPr>
              <w:pStyle w:val="43"/>
              <w:ind w:right="0"/>
              <w:jc w:val="right"/>
              <w:rPr>
                <w:rFonts w:ascii="Arial" w:hAnsi="Arial" w:cs="Arial"/>
                <w:b w:val="0"/>
                <w:sz w:val="22"/>
                <w:szCs w:val="22"/>
              </w:rPr>
            </w:pPr>
          </w:p>
        </w:tc>
        <w:tc>
          <w:tcPr>
            <w:tcW w:w="967" w:type="pct"/>
            <w:vAlign w:val="center"/>
          </w:tcPr>
          <w:p w:rsidR="00B03237" w:rsidRPr="0032256C" w:rsidRDefault="00B03237" w:rsidP="00CC30EF">
            <w:pPr>
              <w:pStyle w:val="43"/>
              <w:ind w:right="0"/>
              <w:rPr>
                <w:rFonts w:ascii="Arial" w:hAnsi="Arial" w:cs="Arial"/>
                <w:b w:val="0"/>
                <w:sz w:val="22"/>
                <w:szCs w:val="22"/>
              </w:rPr>
            </w:pPr>
            <w:r w:rsidRPr="0032256C">
              <w:rPr>
                <w:rFonts w:ascii="Arial" w:hAnsi="Arial" w:cs="Arial"/>
                <w:b w:val="0"/>
                <w:sz w:val="22"/>
                <w:szCs w:val="22"/>
              </w:rPr>
              <w:t>%</w:t>
            </w:r>
          </w:p>
        </w:tc>
        <w:tc>
          <w:tcPr>
            <w:tcW w:w="1068" w:type="pct"/>
            <w:vAlign w:val="center"/>
          </w:tcPr>
          <w:p w:rsidR="00B03237" w:rsidRPr="0032256C" w:rsidRDefault="00B03237" w:rsidP="00CC30EF">
            <w:pPr>
              <w:pStyle w:val="43"/>
              <w:ind w:right="0"/>
              <w:rPr>
                <w:rFonts w:ascii="Arial" w:hAnsi="Arial" w:cs="Arial"/>
                <w:b w:val="0"/>
                <w:sz w:val="22"/>
                <w:szCs w:val="22"/>
              </w:rPr>
            </w:pPr>
            <w:r w:rsidRPr="0032256C">
              <w:rPr>
                <w:rFonts w:ascii="Arial" w:hAnsi="Arial" w:cs="Arial"/>
                <w:b w:val="0"/>
                <w:sz w:val="22"/>
                <w:szCs w:val="22"/>
              </w:rPr>
              <w:t>100</w:t>
            </w:r>
          </w:p>
        </w:tc>
        <w:tc>
          <w:tcPr>
            <w:tcW w:w="1082" w:type="pct"/>
            <w:vAlign w:val="center"/>
          </w:tcPr>
          <w:p w:rsidR="00B03237" w:rsidRPr="00D46B25" w:rsidRDefault="00B03237" w:rsidP="00CC30EF">
            <w:pPr>
              <w:pStyle w:val="43"/>
              <w:ind w:right="0"/>
              <w:rPr>
                <w:rFonts w:ascii="Arial" w:hAnsi="Arial" w:cs="Arial"/>
                <w:b w:val="0"/>
                <w:sz w:val="22"/>
                <w:szCs w:val="22"/>
              </w:rPr>
            </w:pPr>
            <w:r>
              <w:rPr>
                <w:rFonts w:ascii="Arial" w:hAnsi="Arial" w:cs="Arial"/>
                <w:b w:val="0"/>
                <w:sz w:val="22"/>
                <w:szCs w:val="22"/>
              </w:rPr>
              <w:t>100</w:t>
            </w:r>
          </w:p>
        </w:tc>
      </w:tr>
      <w:tr w:rsidR="00B03237" w:rsidRPr="00D46B25" w:rsidTr="00CC30EF">
        <w:trPr>
          <w:trHeight w:val="340"/>
        </w:trPr>
        <w:tc>
          <w:tcPr>
            <w:tcW w:w="319" w:type="pct"/>
            <w:vAlign w:val="center"/>
          </w:tcPr>
          <w:p w:rsidR="00B03237" w:rsidRPr="00D46B25" w:rsidRDefault="00B03237" w:rsidP="00CC30EF">
            <w:pPr>
              <w:pStyle w:val="43"/>
              <w:ind w:right="0"/>
              <w:rPr>
                <w:rFonts w:ascii="Arial" w:hAnsi="Arial" w:cs="Arial"/>
                <w:b w:val="0"/>
                <w:sz w:val="22"/>
                <w:szCs w:val="22"/>
              </w:rPr>
            </w:pPr>
          </w:p>
        </w:tc>
        <w:tc>
          <w:tcPr>
            <w:tcW w:w="1564" w:type="pct"/>
            <w:vAlign w:val="center"/>
          </w:tcPr>
          <w:p w:rsidR="00B03237" w:rsidRPr="0032256C" w:rsidRDefault="00B03237" w:rsidP="00CC30EF">
            <w:pPr>
              <w:pStyle w:val="43"/>
              <w:ind w:right="0"/>
              <w:rPr>
                <w:rFonts w:ascii="Arial" w:hAnsi="Arial" w:cs="Arial"/>
                <w:b w:val="0"/>
                <w:sz w:val="22"/>
                <w:szCs w:val="22"/>
              </w:rPr>
            </w:pPr>
            <w:r w:rsidRPr="0032256C">
              <w:rPr>
                <w:rFonts w:ascii="Arial" w:hAnsi="Arial" w:cs="Arial"/>
                <w:b w:val="0"/>
                <w:sz w:val="22"/>
                <w:szCs w:val="22"/>
              </w:rPr>
              <w:t>в том числе</w:t>
            </w:r>
            <w:r>
              <w:rPr>
                <w:rFonts w:ascii="Arial" w:hAnsi="Arial" w:cs="Arial"/>
                <w:b w:val="0"/>
                <w:sz w:val="22"/>
                <w:szCs w:val="22"/>
              </w:rPr>
              <w:t>:</w:t>
            </w:r>
          </w:p>
        </w:tc>
        <w:tc>
          <w:tcPr>
            <w:tcW w:w="967" w:type="pct"/>
            <w:vAlign w:val="center"/>
          </w:tcPr>
          <w:p w:rsidR="00B03237" w:rsidRPr="0032256C" w:rsidRDefault="00B03237" w:rsidP="00CC30EF">
            <w:pPr>
              <w:pStyle w:val="43"/>
              <w:ind w:right="0"/>
              <w:rPr>
                <w:rFonts w:ascii="Arial" w:hAnsi="Arial" w:cs="Arial"/>
                <w:b w:val="0"/>
                <w:sz w:val="22"/>
                <w:szCs w:val="22"/>
              </w:rPr>
            </w:pPr>
          </w:p>
        </w:tc>
        <w:tc>
          <w:tcPr>
            <w:tcW w:w="1068" w:type="pct"/>
            <w:vAlign w:val="center"/>
          </w:tcPr>
          <w:p w:rsidR="00B03237" w:rsidRPr="0032256C" w:rsidRDefault="00B03237" w:rsidP="00CC30EF">
            <w:pPr>
              <w:pStyle w:val="43"/>
              <w:ind w:right="0"/>
              <w:rPr>
                <w:rFonts w:ascii="Arial" w:hAnsi="Arial" w:cs="Arial"/>
                <w:b w:val="0"/>
                <w:sz w:val="22"/>
                <w:szCs w:val="22"/>
              </w:rPr>
            </w:pPr>
          </w:p>
        </w:tc>
        <w:tc>
          <w:tcPr>
            <w:tcW w:w="1082" w:type="pct"/>
            <w:vAlign w:val="center"/>
          </w:tcPr>
          <w:p w:rsidR="00B03237" w:rsidRPr="00D46B25" w:rsidRDefault="00B03237" w:rsidP="00CC30EF">
            <w:pPr>
              <w:pStyle w:val="43"/>
              <w:ind w:right="0"/>
              <w:rPr>
                <w:rFonts w:ascii="Arial" w:hAnsi="Arial" w:cs="Arial"/>
                <w:b w:val="0"/>
                <w:sz w:val="22"/>
                <w:szCs w:val="22"/>
              </w:rPr>
            </w:pPr>
          </w:p>
        </w:tc>
      </w:tr>
      <w:tr w:rsidR="00B03237" w:rsidRPr="00D46B25" w:rsidTr="00CC30EF">
        <w:trPr>
          <w:trHeight w:val="340"/>
        </w:trPr>
        <w:tc>
          <w:tcPr>
            <w:tcW w:w="319" w:type="pct"/>
            <w:vMerge w:val="restart"/>
            <w:vAlign w:val="center"/>
          </w:tcPr>
          <w:p w:rsidR="00B03237" w:rsidRPr="00D46B25" w:rsidRDefault="00B03237" w:rsidP="00CC30EF">
            <w:pPr>
              <w:pStyle w:val="43"/>
              <w:ind w:right="0"/>
              <w:rPr>
                <w:rFonts w:ascii="Arial" w:hAnsi="Arial" w:cs="Arial"/>
                <w:b w:val="0"/>
                <w:sz w:val="22"/>
                <w:szCs w:val="22"/>
              </w:rPr>
            </w:pPr>
            <w:r>
              <w:rPr>
                <w:rFonts w:ascii="Arial" w:hAnsi="Arial" w:cs="Arial"/>
                <w:b w:val="0"/>
                <w:sz w:val="22"/>
                <w:szCs w:val="22"/>
              </w:rPr>
              <w:t>1.1.1</w:t>
            </w:r>
          </w:p>
        </w:tc>
        <w:tc>
          <w:tcPr>
            <w:tcW w:w="1564" w:type="pct"/>
            <w:vMerge w:val="restart"/>
            <w:vAlign w:val="center"/>
          </w:tcPr>
          <w:p w:rsidR="00B03237" w:rsidRPr="0032256C" w:rsidRDefault="00B03237" w:rsidP="00CC30EF">
            <w:pPr>
              <w:pStyle w:val="43"/>
              <w:ind w:right="0"/>
              <w:jc w:val="both"/>
              <w:rPr>
                <w:rFonts w:ascii="Arial" w:hAnsi="Arial" w:cs="Arial"/>
                <w:b w:val="0"/>
                <w:sz w:val="22"/>
                <w:szCs w:val="22"/>
              </w:rPr>
            </w:pPr>
            <w:r>
              <w:rPr>
                <w:rFonts w:ascii="Arial" w:hAnsi="Arial" w:cs="Arial"/>
                <w:b w:val="0"/>
                <w:sz w:val="22"/>
                <w:szCs w:val="22"/>
              </w:rPr>
              <w:t>с</w:t>
            </w:r>
            <w:r w:rsidRPr="0032256C">
              <w:rPr>
                <w:rFonts w:ascii="Arial" w:hAnsi="Arial" w:cs="Arial"/>
                <w:b w:val="0"/>
                <w:sz w:val="22"/>
                <w:szCs w:val="22"/>
              </w:rPr>
              <w:t>ельскохозяйственного  назначения</w:t>
            </w:r>
          </w:p>
        </w:tc>
        <w:tc>
          <w:tcPr>
            <w:tcW w:w="967" w:type="pct"/>
            <w:vAlign w:val="center"/>
          </w:tcPr>
          <w:p w:rsidR="00B03237" w:rsidRPr="0032256C" w:rsidRDefault="00B03237" w:rsidP="00CC30EF">
            <w:pPr>
              <w:pStyle w:val="43"/>
              <w:ind w:right="0"/>
              <w:rPr>
                <w:rFonts w:ascii="Arial" w:hAnsi="Arial" w:cs="Arial"/>
                <w:b w:val="0"/>
                <w:sz w:val="22"/>
                <w:szCs w:val="22"/>
              </w:rPr>
            </w:pPr>
            <w:r w:rsidRPr="0032256C">
              <w:rPr>
                <w:rFonts w:ascii="Arial" w:hAnsi="Arial" w:cs="Arial"/>
                <w:b w:val="0"/>
                <w:sz w:val="22"/>
                <w:szCs w:val="22"/>
              </w:rPr>
              <w:t>га</w:t>
            </w:r>
          </w:p>
        </w:tc>
        <w:tc>
          <w:tcPr>
            <w:tcW w:w="1068"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5896,9</w:t>
            </w:r>
          </w:p>
        </w:tc>
        <w:tc>
          <w:tcPr>
            <w:tcW w:w="1082" w:type="pct"/>
            <w:vAlign w:val="center"/>
          </w:tcPr>
          <w:p w:rsidR="00B03237" w:rsidRPr="00AD34E2" w:rsidRDefault="00B03237" w:rsidP="00CC30EF">
            <w:pPr>
              <w:pStyle w:val="43"/>
              <w:ind w:right="0"/>
              <w:rPr>
                <w:rFonts w:ascii="Arial" w:hAnsi="Arial" w:cs="Arial"/>
                <w:b w:val="0"/>
                <w:sz w:val="22"/>
                <w:szCs w:val="22"/>
                <w:highlight w:val="yellow"/>
                <w:lang w:val="en-US"/>
              </w:rPr>
            </w:pPr>
            <w:r w:rsidRPr="00AD34E2">
              <w:rPr>
                <w:rFonts w:ascii="Arial" w:hAnsi="Arial" w:cs="Arial"/>
                <w:b w:val="0"/>
                <w:sz w:val="22"/>
                <w:szCs w:val="22"/>
              </w:rPr>
              <w:t>5</w:t>
            </w:r>
            <w:r w:rsidRPr="00AD34E2">
              <w:rPr>
                <w:rFonts w:ascii="Arial" w:hAnsi="Arial" w:cs="Arial"/>
                <w:b w:val="0"/>
                <w:sz w:val="22"/>
                <w:szCs w:val="22"/>
                <w:lang w:val="en-US"/>
              </w:rPr>
              <w:t>567</w:t>
            </w:r>
            <w:r w:rsidRPr="00AD34E2">
              <w:rPr>
                <w:rFonts w:ascii="Arial" w:hAnsi="Arial" w:cs="Arial"/>
                <w:b w:val="0"/>
                <w:sz w:val="22"/>
                <w:szCs w:val="22"/>
              </w:rPr>
              <w:t>,</w:t>
            </w:r>
            <w:r w:rsidRPr="00AD34E2">
              <w:rPr>
                <w:rFonts w:ascii="Arial" w:hAnsi="Arial" w:cs="Arial"/>
                <w:b w:val="0"/>
                <w:sz w:val="22"/>
                <w:szCs w:val="22"/>
                <w:lang w:val="en-US"/>
              </w:rPr>
              <w:t>8</w:t>
            </w:r>
          </w:p>
        </w:tc>
      </w:tr>
      <w:tr w:rsidR="00B03237" w:rsidRPr="00D46B25" w:rsidTr="00CC30EF">
        <w:trPr>
          <w:trHeight w:val="340"/>
        </w:trPr>
        <w:tc>
          <w:tcPr>
            <w:tcW w:w="319" w:type="pct"/>
            <w:vMerge/>
            <w:vAlign w:val="center"/>
          </w:tcPr>
          <w:p w:rsidR="00B03237" w:rsidRDefault="00B03237" w:rsidP="00CC30EF">
            <w:pPr>
              <w:pStyle w:val="43"/>
              <w:ind w:right="0"/>
              <w:rPr>
                <w:rFonts w:ascii="Arial" w:hAnsi="Arial" w:cs="Arial"/>
                <w:b w:val="0"/>
                <w:sz w:val="22"/>
                <w:szCs w:val="22"/>
              </w:rPr>
            </w:pPr>
          </w:p>
        </w:tc>
        <w:tc>
          <w:tcPr>
            <w:tcW w:w="1564" w:type="pct"/>
            <w:vMerge/>
            <w:vAlign w:val="center"/>
          </w:tcPr>
          <w:p w:rsidR="00B03237" w:rsidRPr="0032256C" w:rsidRDefault="00B03237" w:rsidP="00CC30EF">
            <w:pPr>
              <w:pStyle w:val="43"/>
              <w:ind w:right="0"/>
              <w:jc w:val="both"/>
              <w:rPr>
                <w:rFonts w:ascii="Arial" w:hAnsi="Arial" w:cs="Arial"/>
                <w:b w:val="0"/>
                <w:sz w:val="22"/>
                <w:szCs w:val="22"/>
              </w:rPr>
            </w:pPr>
          </w:p>
        </w:tc>
        <w:tc>
          <w:tcPr>
            <w:tcW w:w="967" w:type="pct"/>
            <w:vAlign w:val="center"/>
          </w:tcPr>
          <w:p w:rsidR="00B03237" w:rsidRPr="0032256C" w:rsidRDefault="00B03237" w:rsidP="00CC30EF">
            <w:pPr>
              <w:pStyle w:val="43"/>
              <w:ind w:right="0"/>
              <w:rPr>
                <w:rFonts w:ascii="Arial" w:hAnsi="Arial" w:cs="Arial"/>
                <w:b w:val="0"/>
                <w:sz w:val="22"/>
                <w:szCs w:val="22"/>
              </w:rPr>
            </w:pPr>
            <w:r w:rsidRPr="0032256C">
              <w:rPr>
                <w:rFonts w:ascii="Arial" w:hAnsi="Arial" w:cs="Arial"/>
                <w:b w:val="0"/>
                <w:sz w:val="22"/>
                <w:szCs w:val="22"/>
              </w:rPr>
              <w:t>%</w:t>
            </w:r>
          </w:p>
        </w:tc>
        <w:tc>
          <w:tcPr>
            <w:tcW w:w="1068"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39,2</w:t>
            </w:r>
          </w:p>
        </w:tc>
        <w:tc>
          <w:tcPr>
            <w:tcW w:w="1082" w:type="pct"/>
            <w:vAlign w:val="center"/>
          </w:tcPr>
          <w:p w:rsidR="00B03237" w:rsidRPr="00AD34E2" w:rsidRDefault="00B03237" w:rsidP="00CC30EF">
            <w:pPr>
              <w:pStyle w:val="43"/>
              <w:ind w:right="0"/>
              <w:rPr>
                <w:rFonts w:ascii="Arial" w:hAnsi="Arial" w:cs="Arial"/>
                <w:b w:val="0"/>
                <w:sz w:val="22"/>
                <w:szCs w:val="22"/>
                <w:highlight w:val="yellow"/>
                <w:lang w:val="en-US"/>
              </w:rPr>
            </w:pPr>
            <w:r w:rsidRPr="00AD34E2">
              <w:rPr>
                <w:rFonts w:ascii="Arial" w:hAnsi="Arial" w:cs="Arial"/>
                <w:b w:val="0"/>
                <w:sz w:val="22"/>
                <w:szCs w:val="22"/>
              </w:rPr>
              <w:t>37,</w:t>
            </w:r>
            <w:r w:rsidRPr="00AD34E2">
              <w:rPr>
                <w:rFonts w:ascii="Arial" w:hAnsi="Arial" w:cs="Arial"/>
                <w:b w:val="0"/>
                <w:sz w:val="22"/>
                <w:szCs w:val="22"/>
                <w:lang w:val="en-US"/>
              </w:rPr>
              <w:t>0</w:t>
            </w:r>
          </w:p>
        </w:tc>
      </w:tr>
      <w:tr w:rsidR="00B03237" w:rsidRPr="00D46B25" w:rsidTr="00CC30EF">
        <w:trPr>
          <w:trHeight w:val="340"/>
        </w:trPr>
        <w:tc>
          <w:tcPr>
            <w:tcW w:w="319" w:type="pct"/>
            <w:vMerge w:val="restar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1.1.2</w:t>
            </w:r>
          </w:p>
        </w:tc>
        <w:tc>
          <w:tcPr>
            <w:tcW w:w="1564" w:type="pct"/>
            <w:vMerge w:val="restart"/>
            <w:vAlign w:val="center"/>
          </w:tcPr>
          <w:p w:rsidR="00B03237" w:rsidRPr="0032256C" w:rsidRDefault="00B03237" w:rsidP="00CC30EF">
            <w:pPr>
              <w:pStyle w:val="43"/>
              <w:ind w:right="0"/>
              <w:jc w:val="both"/>
              <w:rPr>
                <w:rFonts w:ascii="Arial" w:hAnsi="Arial" w:cs="Arial"/>
                <w:b w:val="0"/>
                <w:sz w:val="22"/>
                <w:szCs w:val="22"/>
              </w:rPr>
            </w:pPr>
            <w:r w:rsidRPr="0032256C">
              <w:rPr>
                <w:rFonts w:ascii="Arial" w:hAnsi="Arial" w:cs="Arial"/>
                <w:b w:val="0"/>
                <w:sz w:val="22"/>
                <w:szCs w:val="22"/>
              </w:rPr>
              <w:t>населенных пунктов</w:t>
            </w:r>
          </w:p>
        </w:tc>
        <w:tc>
          <w:tcPr>
            <w:tcW w:w="967"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га</w:t>
            </w:r>
          </w:p>
        </w:tc>
        <w:tc>
          <w:tcPr>
            <w:tcW w:w="1068"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531,9</w:t>
            </w:r>
          </w:p>
        </w:tc>
        <w:tc>
          <w:tcPr>
            <w:tcW w:w="1082" w:type="pct"/>
            <w:vAlign w:val="center"/>
          </w:tcPr>
          <w:p w:rsidR="00B03237" w:rsidRPr="000A2A5B" w:rsidRDefault="00B03237" w:rsidP="00CC30EF">
            <w:pPr>
              <w:pStyle w:val="43"/>
              <w:ind w:right="0"/>
              <w:rPr>
                <w:rFonts w:ascii="Arial" w:hAnsi="Arial" w:cs="Arial"/>
                <w:b w:val="0"/>
                <w:sz w:val="22"/>
                <w:szCs w:val="22"/>
                <w:highlight w:val="yellow"/>
                <w:lang w:val="en-US"/>
              </w:rPr>
            </w:pPr>
            <w:r w:rsidRPr="00AD34E2">
              <w:rPr>
                <w:rFonts w:ascii="Arial" w:hAnsi="Arial" w:cs="Arial"/>
                <w:b w:val="0"/>
                <w:sz w:val="22"/>
                <w:szCs w:val="22"/>
              </w:rPr>
              <w:t>7</w:t>
            </w:r>
            <w:r w:rsidRPr="00AD34E2">
              <w:rPr>
                <w:rFonts w:ascii="Arial" w:hAnsi="Arial" w:cs="Arial"/>
                <w:b w:val="0"/>
                <w:sz w:val="22"/>
                <w:szCs w:val="22"/>
                <w:lang w:val="en-US"/>
              </w:rPr>
              <w:t>70</w:t>
            </w:r>
            <w:r w:rsidRPr="00AD34E2">
              <w:rPr>
                <w:rFonts w:ascii="Arial" w:hAnsi="Arial" w:cs="Arial"/>
                <w:b w:val="0"/>
                <w:sz w:val="22"/>
                <w:szCs w:val="22"/>
              </w:rPr>
              <w:t>,</w:t>
            </w:r>
            <w:r w:rsidRPr="00AD34E2">
              <w:rPr>
                <w:rFonts w:ascii="Arial" w:hAnsi="Arial" w:cs="Arial"/>
                <w:b w:val="0"/>
                <w:sz w:val="22"/>
                <w:szCs w:val="22"/>
                <w:lang w:val="en-US"/>
              </w:rPr>
              <w:t>4</w:t>
            </w:r>
          </w:p>
        </w:tc>
      </w:tr>
      <w:tr w:rsidR="00B03237" w:rsidRPr="00D46B25" w:rsidTr="00CC30EF">
        <w:trPr>
          <w:trHeight w:val="340"/>
        </w:trPr>
        <w:tc>
          <w:tcPr>
            <w:tcW w:w="319" w:type="pct"/>
            <w:vMerge/>
            <w:vAlign w:val="center"/>
          </w:tcPr>
          <w:p w:rsidR="00B03237" w:rsidRDefault="00B03237" w:rsidP="00CC30EF">
            <w:pPr>
              <w:pStyle w:val="43"/>
              <w:ind w:right="0"/>
              <w:rPr>
                <w:rFonts w:ascii="Arial" w:hAnsi="Arial" w:cs="Arial"/>
                <w:b w:val="0"/>
                <w:sz w:val="22"/>
                <w:szCs w:val="22"/>
              </w:rPr>
            </w:pPr>
          </w:p>
        </w:tc>
        <w:tc>
          <w:tcPr>
            <w:tcW w:w="1564" w:type="pct"/>
            <w:vMerge/>
            <w:vAlign w:val="center"/>
          </w:tcPr>
          <w:p w:rsidR="00B03237" w:rsidRPr="0032256C" w:rsidRDefault="00B03237" w:rsidP="00CC30EF">
            <w:pPr>
              <w:pStyle w:val="43"/>
              <w:ind w:right="0"/>
              <w:jc w:val="both"/>
              <w:rPr>
                <w:rFonts w:ascii="Arial" w:hAnsi="Arial" w:cs="Arial"/>
                <w:b w:val="0"/>
                <w:sz w:val="22"/>
                <w:szCs w:val="22"/>
              </w:rPr>
            </w:pPr>
          </w:p>
        </w:tc>
        <w:tc>
          <w:tcPr>
            <w:tcW w:w="967"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w:t>
            </w:r>
          </w:p>
        </w:tc>
        <w:tc>
          <w:tcPr>
            <w:tcW w:w="1068"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3,6</w:t>
            </w:r>
          </w:p>
        </w:tc>
        <w:tc>
          <w:tcPr>
            <w:tcW w:w="1082" w:type="pct"/>
            <w:vAlign w:val="center"/>
          </w:tcPr>
          <w:p w:rsidR="00B03237" w:rsidRPr="00AD34E2" w:rsidRDefault="00B03237" w:rsidP="00CC30EF">
            <w:pPr>
              <w:pStyle w:val="43"/>
              <w:ind w:right="0"/>
              <w:rPr>
                <w:rFonts w:ascii="Arial" w:hAnsi="Arial" w:cs="Arial"/>
                <w:b w:val="0"/>
                <w:sz w:val="22"/>
                <w:szCs w:val="22"/>
                <w:highlight w:val="yellow"/>
                <w:lang w:val="en-US"/>
              </w:rPr>
            </w:pPr>
            <w:r w:rsidRPr="00AD34E2">
              <w:rPr>
                <w:rFonts w:ascii="Arial" w:hAnsi="Arial" w:cs="Arial"/>
                <w:b w:val="0"/>
                <w:sz w:val="22"/>
                <w:szCs w:val="22"/>
                <w:lang w:val="en-US"/>
              </w:rPr>
              <w:t>5</w:t>
            </w:r>
            <w:r w:rsidRPr="00AD34E2">
              <w:rPr>
                <w:rFonts w:ascii="Arial" w:hAnsi="Arial" w:cs="Arial"/>
                <w:b w:val="0"/>
                <w:sz w:val="22"/>
                <w:szCs w:val="22"/>
              </w:rPr>
              <w:t>,</w:t>
            </w:r>
            <w:r w:rsidRPr="00AD34E2">
              <w:rPr>
                <w:rFonts w:ascii="Arial" w:hAnsi="Arial" w:cs="Arial"/>
                <w:b w:val="0"/>
                <w:sz w:val="22"/>
                <w:szCs w:val="22"/>
                <w:lang w:val="en-US"/>
              </w:rPr>
              <w:t>1</w:t>
            </w:r>
          </w:p>
        </w:tc>
      </w:tr>
      <w:tr w:rsidR="00B03237" w:rsidRPr="00D46B25" w:rsidTr="00CC30EF">
        <w:trPr>
          <w:trHeight w:val="340"/>
        </w:trPr>
        <w:tc>
          <w:tcPr>
            <w:tcW w:w="319" w:type="pct"/>
            <w:vMerge w:val="restar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1.1.3</w:t>
            </w:r>
          </w:p>
        </w:tc>
        <w:tc>
          <w:tcPr>
            <w:tcW w:w="1564" w:type="pct"/>
            <w:vMerge w:val="restart"/>
            <w:vAlign w:val="center"/>
          </w:tcPr>
          <w:p w:rsidR="00B03237" w:rsidRPr="001A096F" w:rsidRDefault="00B03237" w:rsidP="00CC30EF">
            <w:pPr>
              <w:pStyle w:val="43"/>
              <w:ind w:right="0"/>
              <w:jc w:val="both"/>
              <w:rPr>
                <w:rFonts w:ascii="Arial" w:hAnsi="Arial" w:cs="Arial"/>
                <w:b w:val="0"/>
                <w:sz w:val="22"/>
                <w:szCs w:val="22"/>
              </w:rPr>
            </w:pPr>
            <w:r w:rsidRPr="001A096F">
              <w:rPr>
                <w:rFonts w:ascii="Arial" w:hAnsi="Arial" w:cs="Arial"/>
                <w:b w:val="0"/>
                <w:sz w:val="22"/>
                <w:szCs w:val="22"/>
              </w:rPr>
              <w:t>промышленности, транспорта, энергетики, связи, радиовещания, телевидения, информатики, земли для обеспечения космической деятельности, земли обороны и безопасности, земли иного специального назначения</w:t>
            </w:r>
          </w:p>
        </w:tc>
        <w:tc>
          <w:tcPr>
            <w:tcW w:w="967" w:type="pct"/>
            <w:vAlign w:val="center"/>
          </w:tcPr>
          <w:p w:rsidR="00B03237" w:rsidRPr="001A096F" w:rsidRDefault="00B03237" w:rsidP="00CC30EF">
            <w:pPr>
              <w:pStyle w:val="43"/>
              <w:ind w:right="0"/>
              <w:rPr>
                <w:rFonts w:ascii="Arial" w:hAnsi="Arial" w:cs="Arial"/>
                <w:b w:val="0"/>
                <w:sz w:val="22"/>
                <w:szCs w:val="22"/>
              </w:rPr>
            </w:pPr>
            <w:r w:rsidRPr="001A096F">
              <w:rPr>
                <w:rFonts w:ascii="Arial" w:hAnsi="Arial" w:cs="Arial"/>
                <w:b w:val="0"/>
                <w:sz w:val="22"/>
                <w:szCs w:val="22"/>
              </w:rPr>
              <w:t>га</w:t>
            </w:r>
          </w:p>
        </w:tc>
        <w:tc>
          <w:tcPr>
            <w:tcW w:w="1068"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187,6</w:t>
            </w:r>
          </w:p>
        </w:tc>
        <w:tc>
          <w:tcPr>
            <w:tcW w:w="1082" w:type="pct"/>
            <w:vAlign w:val="center"/>
          </w:tcPr>
          <w:p w:rsidR="00B03237" w:rsidRPr="00AD34E2" w:rsidRDefault="00B03237" w:rsidP="00CC30EF">
            <w:pPr>
              <w:pStyle w:val="43"/>
              <w:ind w:right="0"/>
              <w:rPr>
                <w:rFonts w:ascii="Arial" w:hAnsi="Arial" w:cs="Arial"/>
                <w:b w:val="0"/>
                <w:sz w:val="22"/>
                <w:szCs w:val="22"/>
                <w:highlight w:val="yellow"/>
              </w:rPr>
            </w:pPr>
            <w:r w:rsidRPr="00AD34E2">
              <w:rPr>
                <w:rFonts w:ascii="Arial" w:hAnsi="Arial" w:cs="Arial"/>
                <w:b w:val="0"/>
                <w:sz w:val="22"/>
                <w:szCs w:val="22"/>
              </w:rPr>
              <w:t>354,6</w:t>
            </w:r>
          </w:p>
        </w:tc>
      </w:tr>
      <w:tr w:rsidR="00B03237" w:rsidRPr="00D46B25" w:rsidTr="00CC30EF">
        <w:trPr>
          <w:trHeight w:val="340"/>
        </w:trPr>
        <w:tc>
          <w:tcPr>
            <w:tcW w:w="319" w:type="pct"/>
            <w:vMerge/>
            <w:vAlign w:val="center"/>
          </w:tcPr>
          <w:p w:rsidR="00B03237" w:rsidRDefault="00B03237" w:rsidP="00CC30EF">
            <w:pPr>
              <w:pStyle w:val="43"/>
              <w:ind w:right="0"/>
              <w:rPr>
                <w:rFonts w:ascii="Arial" w:hAnsi="Arial" w:cs="Arial"/>
                <w:b w:val="0"/>
                <w:sz w:val="22"/>
                <w:szCs w:val="22"/>
              </w:rPr>
            </w:pPr>
          </w:p>
        </w:tc>
        <w:tc>
          <w:tcPr>
            <w:tcW w:w="1564" w:type="pct"/>
            <w:vMerge/>
            <w:vAlign w:val="center"/>
          </w:tcPr>
          <w:p w:rsidR="00B03237" w:rsidRPr="001A096F" w:rsidRDefault="00B03237" w:rsidP="00CC30EF">
            <w:pPr>
              <w:pStyle w:val="43"/>
              <w:ind w:right="0"/>
              <w:jc w:val="both"/>
              <w:rPr>
                <w:rFonts w:ascii="Arial" w:hAnsi="Arial" w:cs="Arial"/>
                <w:b w:val="0"/>
                <w:sz w:val="22"/>
                <w:szCs w:val="22"/>
              </w:rPr>
            </w:pPr>
          </w:p>
        </w:tc>
        <w:tc>
          <w:tcPr>
            <w:tcW w:w="967" w:type="pct"/>
            <w:vAlign w:val="center"/>
          </w:tcPr>
          <w:p w:rsidR="00B03237" w:rsidRPr="001A096F" w:rsidRDefault="00B03237" w:rsidP="00CC30EF">
            <w:pPr>
              <w:pStyle w:val="43"/>
              <w:ind w:right="0"/>
              <w:rPr>
                <w:rFonts w:ascii="Arial" w:hAnsi="Arial" w:cs="Arial"/>
                <w:b w:val="0"/>
                <w:sz w:val="22"/>
                <w:szCs w:val="22"/>
              </w:rPr>
            </w:pPr>
            <w:r w:rsidRPr="001A096F">
              <w:rPr>
                <w:rFonts w:ascii="Arial" w:hAnsi="Arial" w:cs="Arial"/>
                <w:b w:val="0"/>
                <w:sz w:val="22"/>
                <w:szCs w:val="22"/>
              </w:rPr>
              <w:t>%</w:t>
            </w:r>
          </w:p>
        </w:tc>
        <w:tc>
          <w:tcPr>
            <w:tcW w:w="1068"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1,2</w:t>
            </w:r>
          </w:p>
        </w:tc>
        <w:tc>
          <w:tcPr>
            <w:tcW w:w="1082" w:type="pct"/>
            <w:vAlign w:val="center"/>
          </w:tcPr>
          <w:p w:rsidR="00B03237" w:rsidRPr="00AD34E2" w:rsidRDefault="00B03237" w:rsidP="00CC30EF">
            <w:pPr>
              <w:pStyle w:val="43"/>
              <w:ind w:right="0"/>
              <w:rPr>
                <w:rFonts w:ascii="Arial" w:hAnsi="Arial" w:cs="Arial"/>
                <w:b w:val="0"/>
                <w:sz w:val="22"/>
                <w:szCs w:val="22"/>
                <w:highlight w:val="yellow"/>
              </w:rPr>
            </w:pPr>
            <w:r w:rsidRPr="00AD34E2">
              <w:rPr>
                <w:rFonts w:ascii="Arial" w:hAnsi="Arial" w:cs="Arial"/>
                <w:b w:val="0"/>
                <w:sz w:val="22"/>
                <w:szCs w:val="22"/>
              </w:rPr>
              <w:t>2,3</w:t>
            </w:r>
          </w:p>
        </w:tc>
      </w:tr>
      <w:tr w:rsidR="00B03237" w:rsidRPr="00D46B25" w:rsidTr="00CC30EF">
        <w:trPr>
          <w:trHeight w:val="340"/>
        </w:trPr>
        <w:tc>
          <w:tcPr>
            <w:tcW w:w="319" w:type="pct"/>
            <w:vMerge w:val="restar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1.1.4</w:t>
            </w:r>
          </w:p>
        </w:tc>
        <w:tc>
          <w:tcPr>
            <w:tcW w:w="1564" w:type="pct"/>
            <w:vMerge w:val="restart"/>
            <w:vAlign w:val="center"/>
          </w:tcPr>
          <w:p w:rsidR="00B03237" w:rsidRPr="001A096F" w:rsidRDefault="00B03237" w:rsidP="00CC30EF">
            <w:pPr>
              <w:pStyle w:val="43"/>
              <w:ind w:right="0"/>
              <w:jc w:val="both"/>
              <w:rPr>
                <w:rFonts w:ascii="Arial" w:hAnsi="Arial" w:cs="Arial"/>
                <w:b w:val="0"/>
                <w:sz w:val="22"/>
                <w:szCs w:val="22"/>
              </w:rPr>
            </w:pPr>
            <w:r w:rsidRPr="001A096F">
              <w:rPr>
                <w:rFonts w:ascii="Arial" w:hAnsi="Arial" w:cs="Arial"/>
                <w:b w:val="0"/>
                <w:sz w:val="22"/>
                <w:szCs w:val="22"/>
              </w:rPr>
              <w:t>лесного фонда</w:t>
            </w:r>
          </w:p>
        </w:tc>
        <w:tc>
          <w:tcPr>
            <w:tcW w:w="967"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га</w:t>
            </w:r>
          </w:p>
        </w:tc>
        <w:tc>
          <w:tcPr>
            <w:tcW w:w="1068"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5378,8</w:t>
            </w:r>
          </w:p>
        </w:tc>
        <w:tc>
          <w:tcPr>
            <w:tcW w:w="1082" w:type="pct"/>
            <w:vAlign w:val="center"/>
          </w:tcPr>
          <w:p w:rsidR="00B03237" w:rsidRPr="00AD34E2" w:rsidRDefault="00B03237" w:rsidP="00CC30EF">
            <w:pPr>
              <w:pStyle w:val="43"/>
              <w:ind w:right="0"/>
              <w:rPr>
                <w:rFonts w:ascii="Arial" w:hAnsi="Arial" w:cs="Arial"/>
                <w:b w:val="0"/>
                <w:sz w:val="22"/>
                <w:szCs w:val="22"/>
                <w:highlight w:val="yellow"/>
              </w:rPr>
            </w:pPr>
            <w:r w:rsidRPr="00AD34E2">
              <w:rPr>
                <w:rFonts w:ascii="Arial" w:hAnsi="Arial" w:cs="Arial"/>
                <w:b w:val="0"/>
                <w:sz w:val="22"/>
                <w:szCs w:val="22"/>
              </w:rPr>
              <w:t>5378,8</w:t>
            </w:r>
          </w:p>
        </w:tc>
      </w:tr>
      <w:tr w:rsidR="00B03237" w:rsidRPr="00D46B25" w:rsidTr="00CC30EF">
        <w:trPr>
          <w:trHeight w:val="340"/>
        </w:trPr>
        <w:tc>
          <w:tcPr>
            <w:tcW w:w="319" w:type="pct"/>
            <w:vMerge/>
            <w:vAlign w:val="center"/>
          </w:tcPr>
          <w:p w:rsidR="00B03237" w:rsidRDefault="00B03237" w:rsidP="00CC30EF">
            <w:pPr>
              <w:pStyle w:val="43"/>
              <w:ind w:right="0"/>
              <w:rPr>
                <w:rFonts w:ascii="Arial" w:hAnsi="Arial" w:cs="Arial"/>
                <w:b w:val="0"/>
                <w:sz w:val="22"/>
                <w:szCs w:val="22"/>
              </w:rPr>
            </w:pPr>
          </w:p>
        </w:tc>
        <w:tc>
          <w:tcPr>
            <w:tcW w:w="1564" w:type="pct"/>
            <w:vMerge/>
            <w:vAlign w:val="center"/>
          </w:tcPr>
          <w:p w:rsidR="00B03237" w:rsidRPr="001A096F" w:rsidRDefault="00B03237" w:rsidP="00CC30EF">
            <w:pPr>
              <w:pStyle w:val="43"/>
              <w:ind w:right="0"/>
              <w:jc w:val="both"/>
              <w:rPr>
                <w:rFonts w:ascii="Arial" w:hAnsi="Arial" w:cs="Arial"/>
                <w:b w:val="0"/>
                <w:sz w:val="22"/>
                <w:szCs w:val="22"/>
              </w:rPr>
            </w:pPr>
          </w:p>
        </w:tc>
        <w:tc>
          <w:tcPr>
            <w:tcW w:w="967"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w:t>
            </w:r>
          </w:p>
        </w:tc>
        <w:tc>
          <w:tcPr>
            <w:tcW w:w="1068"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35,8</w:t>
            </w:r>
          </w:p>
        </w:tc>
        <w:tc>
          <w:tcPr>
            <w:tcW w:w="1082" w:type="pct"/>
            <w:vAlign w:val="center"/>
          </w:tcPr>
          <w:p w:rsidR="00B03237" w:rsidRPr="00AD34E2" w:rsidRDefault="00B03237" w:rsidP="00CC30EF">
            <w:pPr>
              <w:pStyle w:val="43"/>
              <w:ind w:right="0"/>
              <w:rPr>
                <w:rFonts w:ascii="Arial" w:hAnsi="Arial" w:cs="Arial"/>
                <w:b w:val="0"/>
                <w:sz w:val="22"/>
                <w:szCs w:val="22"/>
                <w:highlight w:val="yellow"/>
              </w:rPr>
            </w:pPr>
            <w:r w:rsidRPr="00AD34E2">
              <w:rPr>
                <w:rFonts w:ascii="Arial" w:hAnsi="Arial" w:cs="Arial"/>
                <w:b w:val="0"/>
                <w:sz w:val="22"/>
                <w:szCs w:val="22"/>
              </w:rPr>
              <w:t>35,8</w:t>
            </w:r>
          </w:p>
        </w:tc>
      </w:tr>
      <w:tr w:rsidR="00B03237" w:rsidRPr="00D46B25" w:rsidTr="00CC30EF">
        <w:trPr>
          <w:trHeight w:val="340"/>
        </w:trPr>
        <w:tc>
          <w:tcPr>
            <w:tcW w:w="319" w:type="pct"/>
            <w:vMerge w:val="restar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1.1.5</w:t>
            </w:r>
          </w:p>
        </w:tc>
        <w:tc>
          <w:tcPr>
            <w:tcW w:w="1564" w:type="pct"/>
            <w:vMerge w:val="restart"/>
            <w:vAlign w:val="center"/>
          </w:tcPr>
          <w:p w:rsidR="00B03237" w:rsidRPr="001A096F" w:rsidRDefault="00B03237" w:rsidP="00CC30EF">
            <w:pPr>
              <w:pStyle w:val="43"/>
              <w:ind w:right="0"/>
              <w:jc w:val="both"/>
              <w:rPr>
                <w:rFonts w:ascii="Arial" w:hAnsi="Arial" w:cs="Arial"/>
                <w:b w:val="0"/>
                <w:sz w:val="22"/>
                <w:szCs w:val="22"/>
              </w:rPr>
            </w:pPr>
            <w:r>
              <w:rPr>
                <w:rFonts w:ascii="Arial" w:hAnsi="Arial" w:cs="Arial"/>
                <w:b w:val="0"/>
                <w:sz w:val="22"/>
                <w:szCs w:val="22"/>
              </w:rPr>
              <w:t>водного фонда</w:t>
            </w:r>
          </w:p>
        </w:tc>
        <w:tc>
          <w:tcPr>
            <w:tcW w:w="967"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га</w:t>
            </w:r>
          </w:p>
        </w:tc>
        <w:tc>
          <w:tcPr>
            <w:tcW w:w="1068"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1469</w:t>
            </w:r>
          </w:p>
        </w:tc>
        <w:tc>
          <w:tcPr>
            <w:tcW w:w="1082"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1469</w:t>
            </w:r>
          </w:p>
        </w:tc>
      </w:tr>
      <w:tr w:rsidR="00B03237" w:rsidRPr="00D46B25" w:rsidTr="00CC30EF">
        <w:trPr>
          <w:trHeight w:val="340"/>
        </w:trPr>
        <w:tc>
          <w:tcPr>
            <w:tcW w:w="319" w:type="pct"/>
            <w:vMerge/>
            <w:vAlign w:val="center"/>
          </w:tcPr>
          <w:p w:rsidR="00B03237" w:rsidRDefault="00B03237" w:rsidP="00CC30EF">
            <w:pPr>
              <w:pStyle w:val="43"/>
              <w:ind w:right="0"/>
              <w:rPr>
                <w:rFonts w:ascii="Arial" w:hAnsi="Arial" w:cs="Arial"/>
                <w:b w:val="0"/>
                <w:sz w:val="22"/>
                <w:szCs w:val="22"/>
              </w:rPr>
            </w:pPr>
          </w:p>
        </w:tc>
        <w:tc>
          <w:tcPr>
            <w:tcW w:w="1564" w:type="pct"/>
            <w:vMerge/>
            <w:vAlign w:val="center"/>
          </w:tcPr>
          <w:p w:rsidR="00B03237" w:rsidRPr="001A096F" w:rsidRDefault="00B03237" w:rsidP="00CC30EF">
            <w:pPr>
              <w:pStyle w:val="43"/>
              <w:ind w:right="0"/>
              <w:jc w:val="both"/>
              <w:rPr>
                <w:rFonts w:ascii="Arial" w:hAnsi="Arial" w:cs="Arial"/>
                <w:b w:val="0"/>
                <w:sz w:val="22"/>
                <w:szCs w:val="22"/>
              </w:rPr>
            </w:pPr>
          </w:p>
        </w:tc>
        <w:tc>
          <w:tcPr>
            <w:tcW w:w="967"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w:t>
            </w:r>
          </w:p>
        </w:tc>
        <w:tc>
          <w:tcPr>
            <w:tcW w:w="1068"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9,8</w:t>
            </w:r>
          </w:p>
        </w:tc>
        <w:tc>
          <w:tcPr>
            <w:tcW w:w="1082"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9,8</w:t>
            </w:r>
          </w:p>
        </w:tc>
      </w:tr>
      <w:tr w:rsidR="00B03237" w:rsidRPr="00D46B25" w:rsidTr="00CC30EF">
        <w:trPr>
          <w:trHeight w:val="340"/>
        </w:trPr>
        <w:tc>
          <w:tcPr>
            <w:tcW w:w="319" w:type="pct"/>
            <w:vMerge w:val="restar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1.1.6</w:t>
            </w:r>
          </w:p>
        </w:tc>
        <w:tc>
          <w:tcPr>
            <w:tcW w:w="1564" w:type="pct"/>
            <w:vMerge w:val="restart"/>
            <w:vAlign w:val="center"/>
          </w:tcPr>
          <w:p w:rsidR="00B03237" w:rsidRPr="001A096F" w:rsidRDefault="00B03237" w:rsidP="00CC30EF">
            <w:pPr>
              <w:pStyle w:val="43"/>
              <w:ind w:right="0"/>
              <w:jc w:val="both"/>
              <w:rPr>
                <w:rFonts w:ascii="Arial" w:hAnsi="Arial" w:cs="Arial"/>
                <w:b w:val="0"/>
                <w:sz w:val="22"/>
                <w:szCs w:val="22"/>
              </w:rPr>
            </w:pPr>
            <w:r>
              <w:rPr>
                <w:rFonts w:ascii="Arial" w:hAnsi="Arial" w:cs="Arial"/>
                <w:b w:val="0"/>
                <w:sz w:val="22"/>
                <w:szCs w:val="22"/>
              </w:rPr>
              <w:t>земли запаса</w:t>
            </w:r>
          </w:p>
        </w:tc>
        <w:tc>
          <w:tcPr>
            <w:tcW w:w="967"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га</w:t>
            </w:r>
          </w:p>
        </w:tc>
        <w:tc>
          <w:tcPr>
            <w:tcW w:w="1068"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1514,8</w:t>
            </w:r>
          </w:p>
        </w:tc>
        <w:tc>
          <w:tcPr>
            <w:tcW w:w="1082"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1407,8</w:t>
            </w:r>
          </w:p>
        </w:tc>
      </w:tr>
      <w:tr w:rsidR="00B03237" w:rsidRPr="00D46B25" w:rsidTr="00CC30EF">
        <w:trPr>
          <w:trHeight w:val="340"/>
        </w:trPr>
        <w:tc>
          <w:tcPr>
            <w:tcW w:w="319" w:type="pct"/>
            <w:vMerge/>
            <w:vAlign w:val="center"/>
          </w:tcPr>
          <w:p w:rsidR="00B03237" w:rsidRDefault="00B03237" w:rsidP="00CC30EF">
            <w:pPr>
              <w:pStyle w:val="43"/>
              <w:ind w:right="0"/>
              <w:rPr>
                <w:rFonts w:ascii="Arial" w:hAnsi="Arial" w:cs="Arial"/>
                <w:b w:val="0"/>
                <w:sz w:val="22"/>
                <w:szCs w:val="22"/>
              </w:rPr>
            </w:pPr>
          </w:p>
        </w:tc>
        <w:tc>
          <w:tcPr>
            <w:tcW w:w="1564" w:type="pct"/>
            <w:vMerge/>
            <w:vAlign w:val="center"/>
          </w:tcPr>
          <w:p w:rsidR="00B03237" w:rsidRDefault="00B03237" w:rsidP="00CC30EF">
            <w:pPr>
              <w:pStyle w:val="43"/>
              <w:ind w:right="0"/>
              <w:jc w:val="both"/>
              <w:rPr>
                <w:rFonts w:ascii="Arial" w:hAnsi="Arial" w:cs="Arial"/>
                <w:b w:val="0"/>
                <w:sz w:val="22"/>
                <w:szCs w:val="22"/>
              </w:rPr>
            </w:pPr>
          </w:p>
        </w:tc>
        <w:tc>
          <w:tcPr>
            <w:tcW w:w="967"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w:t>
            </w:r>
          </w:p>
        </w:tc>
        <w:tc>
          <w:tcPr>
            <w:tcW w:w="1068"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10</w:t>
            </w:r>
          </w:p>
        </w:tc>
        <w:tc>
          <w:tcPr>
            <w:tcW w:w="1082"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9,5</w:t>
            </w:r>
          </w:p>
        </w:tc>
      </w:tr>
      <w:tr w:rsidR="00B03237" w:rsidRPr="00D46B25" w:rsidTr="00CC30EF">
        <w:trPr>
          <w:trHeight w:val="340"/>
        </w:trPr>
        <w:tc>
          <w:tcPr>
            <w:tcW w:w="319" w:type="pct"/>
            <w:vMerge w:val="restar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1.1.7</w:t>
            </w:r>
          </w:p>
        </w:tc>
        <w:tc>
          <w:tcPr>
            <w:tcW w:w="1564" w:type="pct"/>
            <w:vMerge w:val="restart"/>
            <w:vAlign w:val="center"/>
          </w:tcPr>
          <w:p w:rsidR="00B03237" w:rsidRDefault="00B03237" w:rsidP="00CC30EF">
            <w:pPr>
              <w:pStyle w:val="43"/>
              <w:ind w:right="0"/>
              <w:jc w:val="both"/>
              <w:rPr>
                <w:rFonts w:ascii="Arial" w:hAnsi="Arial" w:cs="Arial"/>
                <w:b w:val="0"/>
                <w:sz w:val="22"/>
                <w:szCs w:val="22"/>
              </w:rPr>
            </w:pPr>
            <w:r>
              <w:rPr>
                <w:rFonts w:ascii="Arial" w:hAnsi="Arial" w:cs="Arial"/>
                <w:b w:val="0"/>
                <w:sz w:val="22"/>
                <w:szCs w:val="22"/>
              </w:rPr>
              <w:t>земли особо охраняемых территорий и объектов</w:t>
            </w:r>
          </w:p>
        </w:tc>
        <w:tc>
          <w:tcPr>
            <w:tcW w:w="967"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га</w:t>
            </w:r>
          </w:p>
        </w:tc>
        <w:tc>
          <w:tcPr>
            <w:tcW w:w="1068"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34</w:t>
            </w:r>
          </w:p>
        </w:tc>
        <w:tc>
          <w:tcPr>
            <w:tcW w:w="1082"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68,6</w:t>
            </w:r>
          </w:p>
        </w:tc>
      </w:tr>
      <w:tr w:rsidR="00B03237" w:rsidRPr="00D46B25" w:rsidTr="00CC30EF">
        <w:trPr>
          <w:trHeight w:val="340"/>
        </w:trPr>
        <w:tc>
          <w:tcPr>
            <w:tcW w:w="319" w:type="pct"/>
            <w:vMerge/>
            <w:vAlign w:val="center"/>
          </w:tcPr>
          <w:p w:rsidR="00B03237" w:rsidRDefault="00B03237" w:rsidP="00CC30EF">
            <w:pPr>
              <w:pStyle w:val="43"/>
              <w:ind w:right="0"/>
              <w:rPr>
                <w:rFonts w:ascii="Arial" w:hAnsi="Arial" w:cs="Arial"/>
                <w:b w:val="0"/>
                <w:sz w:val="22"/>
                <w:szCs w:val="22"/>
              </w:rPr>
            </w:pPr>
          </w:p>
        </w:tc>
        <w:tc>
          <w:tcPr>
            <w:tcW w:w="1564" w:type="pct"/>
            <w:vMerge/>
            <w:vAlign w:val="center"/>
          </w:tcPr>
          <w:p w:rsidR="00B03237" w:rsidRDefault="00B03237" w:rsidP="00CC30EF">
            <w:pPr>
              <w:pStyle w:val="43"/>
              <w:ind w:right="0"/>
              <w:jc w:val="both"/>
              <w:rPr>
                <w:rFonts w:ascii="Arial" w:hAnsi="Arial" w:cs="Arial"/>
                <w:b w:val="0"/>
                <w:sz w:val="22"/>
                <w:szCs w:val="22"/>
              </w:rPr>
            </w:pPr>
          </w:p>
        </w:tc>
        <w:tc>
          <w:tcPr>
            <w:tcW w:w="967"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w:t>
            </w:r>
          </w:p>
        </w:tc>
        <w:tc>
          <w:tcPr>
            <w:tcW w:w="1068"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0,2</w:t>
            </w:r>
          </w:p>
        </w:tc>
        <w:tc>
          <w:tcPr>
            <w:tcW w:w="1082" w:type="pct"/>
            <w:vAlign w:val="center"/>
          </w:tcPr>
          <w:p w:rsidR="00B03237" w:rsidRPr="00AD34E2" w:rsidRDefault="00B03237" w:rsidP="00CC30EF">
            <w:pPr>
              <w:pStyle w:val="43"/>
              <w:ind w:right="0"/>
              <w:rPr>
                <w:rFonts w:ascii="Arial" w:hAnsi="Arial" w:cs="Arial"/>
                <w:b w:val="0"/>
                <w:sz w:val="22"/>
                <w:szCs w:val="22"/>
              </w:rPr>
            </w:pPr>
            <w:r w:rsidRPr="00AD34E2">
              <w:rPr>
                <w:rFonts w:ascii="Arial" w:hAnsi="Arial" w:cs="Arial"/>
                <w:b w:val="0"/>
                <w:sz w:val="22"/>
                <w:szCs w:val="22"/>
              </w:rPr>
              <w:t>0,4</w:t>
            </w:r>
          </w:p>
        </w:tc>
      </w:tr>
      <w:tr w:rsidR="00B03237" w:rsidRPr="00D46B25" w:rsidTr="00CC30EF">
        <w:trPr>
          <w:trHeight w:val="340"/>
        </w:trPr>
        <w:tc>
          <w:tcPr>
            <w:tcW w:w="319" w:type="pct"/>
            <w:vMerge w:val="restar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1.2</w:t>
            </w:r>
          </w:p>
        </w:tc>
        <w:tc>
          <w:tcPr>
            <w:tcW w:w="1564" w:type="pct"/>
            <w:vMerge w:val="restart"/>
            <w:vAlign w:val="center"/>
          </w:tcPr>
          <w:p w:rsidR="00B03237" w:rsidRPr="004C1CEC" w:rsidRDefault="00B03237" w:rsidP="00CC30EF">
            <w:pPr>
              <w:pStyle w:val="43"/>
              <w:ind w:right="0"/>
              <w:jc w:val="both"/>
              <w:rPr>
                <w:rFonts w:ascii="Arial" w:hAnsi="Arial" w:cs="Arial"/>
                <w:sz w:val="22"/>
                <w:szCs w:val="22"/>
              </w:rPr>
            </w:pPr>
            <w:r>
              <w:rPr>
                <w:rFonts w:ascii="Arial" w:hAnsi="Arial" w:cs="Arial"/>
                <w:sz w:val="22"/>
                <w:szCs w:val="22"/>
              </w:rPr>
              <w:t>Жилые зоны</w:t>
            </w:r>
          </w:p>
        </w:tc>
        <w:tc>
          <w:tcPr>
            <w:tcW w:w="967" w:type="pct"/>
            <w:vAlign w:val="center"/>
          </w:tcPr>
          <w:p w:rsidR="00B03237" w:rsidRPr="004C1CEC" w:rsidRDefault="00B03237" w:rsidP="00CC30EF">
            <w:pPr>
              <w:pStyle w:val="43"/>
              <w:ind w:right="0"/>
              <w:rPr>
                <w:rFonts w:ascii="Arial" w:hAnsi="Arial" w:cs="Arial"/>
                <w:sz w:val="22"/>
                <w:szCs w:val="22"/>
              </w:rPr>
            </w:pPr>
            <w:r w:rsidRPr="004C1CEC">
              <w:rPr>
                <w:rFonts w:ascii="Arial" w:hAnsi="Arial" w:cs="Arial"/>
                <w:sz w:val="22"/>
                <w:szCs w:val="22"/>
              </w:rPr>
              <w:t>га</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340,5</w:t>
            </w:r>
          </w:p>
        </w:tc>
        <w:tc>
          <w:tcPr>
            <w:tcW w:w="1082" w:type="pct"/>
            <w:vAlign w:val="center"/>
          </w:tcPr>
          <w:p w:rsidR="00B03237" w:rsidRPr="00AD34E2" w:rsidRDefault="00B03237" w:rsidP="00CC30EF">
            <w:pPr>
              <w:pStyle w:val="43"/>
              <w:ind w:right="0"/>
              <w:rPr>
                <w:rFonts w:ascii="Arial" w:hAnsi="Arial" w:cs="Arial"/>
                <w:b w:val="0"/>
                <w:sz w:val="22"/>
                <w:szCs w:val="22"/>
                <w:lang w:val="en-US"/>
              </w:rPr>
            </w:pPr>
            <w:r>
              <w:rPr>
                <w:rFonts w:ascii="Arial" w:hAnsi="Arial" w:cs="Arial"/>
                <w:b w:val="0"/>
                <w:sz w:val="22"/>
                <w:szCs w:val="22"/>
                <w:lang w:val="en-US"/>
              </w:rPr>
              <w:t>640,3</w:t>
            </w:r>
          </w:p>
        </w:tc>
      </w:tr>
      <w:tr w:rsidR="00B03237" w:rsidRPr="00D46B25" w:rsidTr="00CC30EF">
        <w:trPr>
          <w:trHeight w:val="340"/>
        </w:trPr>
        <w:tc>
          <w:tcPr>
            <w:tcW w:w="319" w:type="pct"/>
            <w:vMerge/>
            <w:vAlign w:val="center"/>
          </w:tcPr>
          <w:p w:rsidR="00B03237" w:rsidRDefault="00B03237" w:rsidP="00CC30EF">
            <w:pPr>
              <w:pStyle w:val="43"/>
              <w:ind w:right="0"/>
              <w:rPr>
                <w:rFonts w:ascii="Arial" w:hAnsi="Arial" w:cs="Arial"/>
                <w:b w:val="0"/>
                <w:sz w:val="22"/>
                <w:szCs w:val="22"/>
              </w:rPr>
            </w:pPr>
          </w:p>
        </w:tc>
        <w:tc>
          <w:tcPr>
            <w:tcW w:w="1564" w:type="pct"/>
            <w:vMerge/>
            <w:vAlign w:val="center"/>
          </w:tcPr>
          <w:p w:rsidR="00B03237" w:rsidRDefault="00B03237" w:rsidP="00CC30EF">
            <w:pPr>
              <w:pStyle w:val="43"/>
              <w:ind w:right="0"/>
              <w:jc w:val="both"/>
              <w:rPr>
                <w:rFonts w:ascii="Arial" w:hAnsi="Arial" w:cs="Arial"/>
                <w:sz w:val="22"/>
                <w:szCs w:val="22"/>
              </w:rPr>
            </w:pPr>
          </w:p>
        </w:tc>
        <w:tc>
          <w:tcPr>
            <w:tcW w:w="967" w:type="pct"/>
            <w:vAlign w:val="center"/>
          </w:tcPr>
          <w:p w:rsidR="00B03237" w:rsidRPr="004C1CEC" w:rsidRDefault="00B03237" w:rsidP="00CC30EF">
            <w:pPr>
              <w:pStyle w:val="43"/>
              <w:ind w:right="0"/>
              <w:rPr>
                <w:rFonts w:ascii="Arial" w:hAnsi="Arial" w:cs="Arial"/>
                <w:sz w:val="22"/>
                <w:szCs w:val="22"/>
              </w:rPr>
            </w:pPr>
            <w:r w:rsidRPr="004C1CEC">
              <w:rPr>
                <w:rFonts w:ascii="Arial" w:hAnsi="Arial" w:cs="Arial"/>
                <w:sz w:val="22"/>
                <w:szCs w:val="22"/>
              </w:rPr>
              <w:t xml:space="preserve">% от общей площади земель в установленных границах </w:t>
            </w:r>
            <w:r w:rsidRPr="004C1CEC">
              <w:rPr>
                <w:rFonts w:ascii="Arial" w:hAnsi="Arial" w:cs="Arial"/>
                <w:sz w:val="22"/>
                <w:szCs w:val="22"/>
              </w:rPr>
              <w:lastRenderedPageBreak/>
              <w:t>поселения (…)</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lastRenderedPageBreak/>
              <w:t>63,5</w:t>
            </w:r>
          </w:p>
        </w:tc>
        <w:tc>
          <w:tcPr>
            <w:tcW w:w="1082" w:type="pct"/>
            <w:vAlign w:val="center"/>
          </w:tcPr>
          <w:p w:rsidR="00B03237" w:rsidRPr="00AD34E2" w:rsidRDefault="00B03237" w:rsidP="00CC30EF">
            <w:pPr>
              <w:pStyle w:val="43"/>
              <w:ind w:right="0"/>
              <w:rPr>
                <w:rFonts w:ascii="Arial" w:hAnsi="Arial" w:cs="Arial"/>
                <w:b w:val="0"/>
                <w:sz w:val="22"/>
                <w:szCs w:val="22"/>
                <w:lang w:val="en-US"/>
              </w:rPr>
            </w:pPr>
            <w:r>
              <w:rPr>
                <w:rFonts w:ascii="Arial" w:hAnsi="Arial" w:cs="Arial"/>
                <w:b w:val="0"/>
                <w:sz w:val="22"/>
                <w:szCs w:val="22"/>
              </w:rPr>
              <w:t>8</w:t>
            </w:r>
            <w:r>
              <w:rPr>
                <w:rFonts w:ascii="Arial" w:hAnsi="Arial" w:cs="Arial"/>
                <w:b w:val="0"/>
                <w:sz w:val="22"/>
                <w:szCs w:val="22"/>
                <w:lang w:val="en-US"/>
              </w:rPr>
              <w:t>3</w:t>
            </w:r>
            <w:r>
              <w:rPr>
                <w:rFonts w:ascii="Arial" w:hAnsi="Arial" w:cs="Arial"/>
                <w:b w:val="0"/>
                <w:sz w:val="22"/>
                <w:szCs w:val="22"/>
              </w:rPr>
              <w:t>,</w:t>
            </w:r>
            <w:r>
              <w:rPr>
                <w:rFonts w:ascii="Arial" w:hAnsi="Arial" w:cs="Arial"/>
                <w:b w:val="0"/>
                <w:sz w:val="22"/>
                <w:szCs w:val="22"/>
                <w:lang w:val="en-US"/>
              </w:rPr>
              <w:t>1</w:t>
            </w:r>
          </w:p>
        </w:tc>
      </w:tr>
      <w:tr w:rsidR="00B03237" w:rsidRPr="00D46B25" w:rsidTr="00CC30EF">
        <w:trPr>
          <w:trHeight w:val="340"/>
        </w:trPr>
        <w:tc>
          <w:tcPr>
            <w:tcW w:w="319" w:type="pct"/>
            <w:vMerge w:val="restar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lastRenderedPageBreak/>
              <w:t>1.3</w:t>
            </w:r>
          </w:p>
        </w:tc>
        <w:tc>
          <w:tcPr>
            <w:tcW w:w="1564" w:type="pct"/>
            <w:vMerge w:val="restart"/>
            <w:vAlign w:val="center"/>
          </w:tcPr>
          <w:p w:rsidR="00B03237" w:rsidRDefault="00B03237" w:rsidP="00CC30EF">
            <w:pPr>
              <w:pStyle w:val="43"/>
              <w:ind w:right="0"/>
              <w:jc w:val="both"/>
              <w:rPr>
                <w:rFonts w:ascii="Arial" w:hAnsi="Arial" w:cs="Arial"/>
                <w:sz w:val="22"/>
                <w:szCs w:val="22"/>
              </w:rPr>
            </w:pPr>
            <w:r>
              <w:rPr>
                <w:rFonts w:ascii="Arial" w:eastAsia="Times New Roman" w:hAnsi="Arial" w:cs="Arial"/>
                <w:color w:val="000000"/>
                <w:sz w:val="22"/>
              </w:rPr>
              <w:t>Общественно-деловая зона</w:t>
            </w:r>
            <w:r w:rsidRPr="00981B83">
              <w:rPr>
                <w:rFonts w:ascii="Arial" w:eastAsia="Times New Roman" w:hAnsi="Arial" w:cs="Arial"/>
                <w:color w:val="000000"/>
                <w:sz w:val="22"/>
              </w:rPr>
              <w:t xml:space="preserve">  </w:t>
            </w:r>
          </w:p>
        </w:tc>
        <w:tc>
          <w:tcPr>
            <w:tcW w:w="967" w:type="pct"/>
            <w:vAlign w:val="center"/>
          </w:tcPr>
          <w:p w:rsidR="00B03237" w:rsidRPr="004C1CEC" w:rsidRDefault="00B03237" w:rsidP="00CC30EF">
            <w:pPr>
              <w:pStyle w:val="43"/>
              <w:ind w:right="0"/>
              <w:rPr>
                <w:rFonts w:ascii="Arial" w:hAnsi="Arial" w:cs="Arial"/>
                <w:sz w:val="22"/>
                <w:szCs w:val="22"/>
              </w:rPr>
            </w:pPr>
            <w:r>
              <w:rPr>
                <w:rFonts w:ascii="Arial" w:hAnsi="Arial" w:cs="Arial"/>
                <w:sz w:val="22"/>
                <w:szCs w:val="22"/>
              </w:rPr>
              <w:t>га</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7,0</w:t>
            </w:r>
          </w:p>
        </w:tc>
        <w:tc>
          <w:tcPr>
            <w:tcW w:w="1082"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13,5</w:t>
            </w:r>
          </w:p>
        </w:tc>
      </w:tr>
      <w:tr w:rsidR="00B03237" w:rsidRPr="00D46B25" w:rsidTr="00CC30EF">
        <w:trPr>
          <w:trHeight w:val="340"/>
        </w:trPr>
        <w:tc>
          <w:tcPr>
            <w:tcW w:w="319" w:type="pct"/>
            <w:vMerge/>
            <w:vAlign w:val="center"/>
          </w:tcPr>
          <w:p w:rsidR="00B03237" w:rsidRDefault="00B03237" w:rsidP="00CC30EF">
            <w:pPr>
              <w:pStyle w:val="43"/>
              <w:ind w:right="0"/>
              <w:rPr>
                <w:rFonts w:ascii="Arial" w:hAnsi="Arial" w:cs="Arial"/>
                <w:b w:val="0"/>
                <w:sz w:val="22"/>
                <w:szCs w:val="22"/>
              </w:rPr>
            </w:pPr>
          </w:p>
        </w:tc>
        <w:tc>
          <w:tcPr>
            <w:tcW w:w="1564" w:type="pct"/>
            <w:vMerge/>
            <w:vAlign w:val="center"/>
          </w:tcPr>
          <w:p w:rsidR="00B03237" w:rsidRDefault="00B03237" w:rsidP="00CC30EF">
            <w:pPr>
              <w:pStyle w:val="43"/>
              <w:ind w:right="0"/>
              <w:jc w:val="both"/>
              <w:rPr>
                <w:rFonts w:ascii="Arial" w:eastAsia="Times New Roman" w:hAnsi="Arial" w:cs="Arial"/>
                <w:color w:val="000000"/>
                <w:sz w:val="22"/>
              </w:rPr>
            </w:pPr>
          </w:p>
        </w:tc>
        <w:tc>
          <w:tcPr>
            <w:tcW w:w="967" w:type="pct"/>
            <w:vAlign w:val="center"/>
          </w:tcPr>
          <w:p w:rsidR="00B03237" w:rsidRPr="004C1CEC" w:rsidRDefault="00B03237" w:rsidP="00CC30EF">
            <w:pPr>
              <w:pStyle w:val="43"/>
              <w:ind w:right="0"/>
              <w:rPr>
                <w:rFonts w:ascii="Arial" w:hAnsi="Arial" w:cs="Arial"/>
                <w:sz w:val="22"/>
                <w:szCs w:val="22"/>
              </w:rPr>
            </w:pPr>
            <w:r>
              <w:rPr>
                <w:rFonts w:ascii="Arial" w:hAnsi="Arial" w:cs="Arial"/>
                <w:sz w:val="22"/>
                <w:szCs w:val="22"/>
              </w:rPr>
              <w:t>%</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1,3</w:t>
            </w:r>
          </w:p>
        </w:tc>
        <w:tc>
          <w:tcPr>
            <w:tcW w:w="1082"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1,9</w:t>
            </w:r>
          </w:p>
        </w:tc>
      </w:tr>
      <w:tr w:rsidR="00B03237" w:rsidRPr="00D46B25" w:rsidTr="00CC30EF">
        <w:trPr>
          <w:trHeight w:val="340"/>
        </w:trPr>
        <w:tc>
          <w:tcPr>
            <w:tcW w:w="319" w:type="pct"/>
            <w:vMerge w:val="restar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1.4</w:t>
            </w:r>
          </w:p>
        </w:tc>
        <w:tc>
          <w:tcPr>
            <w:tcW w:w="1564" w:type="pct"/>
            <w:vMerge w:val="restart"/>
            <w:vAlign w:val="center"/>
          </w:tcPr>
          <w:p w:rsidR="00B03237" w:rsidRDefault="00B03237" w:rsidP="00CC30EF">
            <w:pPr>
              <w:pStyle w:val="43"/>
              <w:ind w:right="0"/>
              <w:jc w:val="both"/>
              <w:rPr>
                <w:rFonts w:ascii="Arial" w:eastAsia="Times New Roman" w:hAnsi="Arial" w:cs="Arial"/>
                <w:color w:val="000000"/>
                <w:sz w:val="22"/>
              </w:rPr>
            </w:pPr>
            <w:r>
              <w:rPr>
                <w:rFonts w:ascii="Arial" w:eastAsia="Times New Roman" w:hAnsi="Arial" w:cs="Arial"/>
                <w:color w:val="000000"/>
                <w:sz w:val="22"/>
              </w:rPr>
              <w:t>Зона инженерной и транспортной инфраструктуры</w:t>
            </w:r>
          </w:p>
        </w:tc>
        <w:tc>
          <w:tcPr>
            <w:tcW w:w="967" w:type="pct"/>
            <w:vAlign w:val="center"/>
          </w:tcPr>
          <w:p w:rsidR="00B03237" w:rsidRPr="004C1CEC" w:rsidRDefault="00B03237" w:rsidP="00CC30EF">
            <w:pPr>
              <w:pStyle w:val="43"/>
              <w:ind w:right="0"/>
              <w:rPr>
                <w:rFonts w:ascii="Arial" w:hAnsi="Arial" w:cs="Arial"/>
                <w:sz w:val="22"/>
                <w:szCs w:val="22"/>
              </w:rPr>
            </w:pPr>
            <w:r>
              <w:rPr>
                <w:rFonts w:ascii="Arial" w:hAnsi="Arial" w:cs="Arial"/>
                <w:sz w:val="22"/>
                <w:szCs w:val="22"/>
              </w:rPr>
              <w:t>га</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8,0</w:t>
            </w:r>
          </w:p>
        </w:tc>
        <w:tc>
          <w:tcPr>
            <w:tcW w:w="1082"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19,8</w:t>
            </w:r>
          </w:p>
        </w:tc>
      </w:tr>
      <w:tr w:rsidR="00B03237" w:rsidRPr="00D46B25" w:rsidTr="00CC30EF">
        <w:trPr>
          <w:trHeight w:val="340"/>
        </w:trPr>
        <w:tc>
          <w:tcPr>
            <w:tcW w:w="319" w:type="pct"/>
            <w:vMerge/>
            <w:vAlign w:val="center"/>
          </w:tcPr>
          <w:p w:rsidR="00B03237" w:rsidRDefault="00B03237" w:rsidP="00CC30EF">
            <w:pPr>
              <w:pStyle w:val="43"/>
              <w:ind w:right="0"/>
              <w:rPr>
                <w:rFonts w:ascii="Arial" w:hAnsi="Arial" w:cs="Arial"/>
                <w:b w:val="0"/>
                <w:sz w:val="22"/>
                <w:szCs w:val="22"/>
              </w:rPr>
            </w:pPr>
          </w:p>
        </w:tc>
        <w:tc>
          <w:tcPr>
            <w:tcW w:w="1564" w:type="pct"/>
            <w:vMerge/>
            <w:vAlign w:val="center"/>
          </w:tcPr>
          <w:p w:rsidR="00B03237" w:rsidRDefault="00B03237" w:rsidP="00CC30EF">
            <w:pPr>
              <w:pStyle w:val="43"/>
              <w:ind w:right="0"/>
              <w:jc w:val="both"/>
              <w:rPr>
                <w:rFonts w:ascii="Arial" w:eastAsia="Times New Roman" w:hAnsi="Arial" w:cs="Arial"/>
                <w:color w:val="000000"/>
                <w:sz w:val="22"/>
              </w:rPr>
            </w:pPr>
          </w:p>
        </w:tc>
        <w:tc>
          <w:tcPr>
            <w:tcW w:w="967" w:type="pct"/>
            <w:vAlign w:val="center"/>
          </w:tcPr>
          <w:p w:rsidR="00B03237" w:rsidRPr="004C1CEC" w:rsidRDefault="00B03237" w:rsidP="00CC30EF">
            <w:pPr>
              <w:pStyle w:val="43"/>
              <w:ind w:right="0"/>
              <w:rPr>
                <w:rFonts w:ascii="Arial" w:hAnsi="Arial" w:cs="Arial"/>
                <w:sz w:val="22"/>
                <w:szCs w:val="22"/>
              </w:rPr>
            </w:pPr>
            <w:r>
              <w:rPr>
                <w:rFonts w:ascii="Arial" w:hAnsi="Arial" w:cs="Arial"/>
                <w:sz w:val="22"/>
                <w:szCs w:val="22"/>
              </w:rPr>
              <w:t>%</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1,5</w:t>
            </w:r>
          </w:p>
        </w:tc>
        <w:tc>
          <w:tcPr>
            <w:tcW w:w="1082" w:type="pct"/>
            <w:vAlign w:val="center"/>
          </w:tcPr>
          <w:p w:rsidR="00B03237" w:rsidRPr="000A2A5B" w:rsidRDefault="00B03237" w:rsidP="00CC30EF">
            <w:pPr>
              <w:pStyle w:val="43"/>
              <w:ind w:right="0"/>
              <w:rPr>
                <w:rFonts w:ascii="Arial" w:hAnsi="Arial" w:cs="Arial"/>
                <w:b w:val="0"/>
                <w:sz w:val="22"/>
                <w:szCs w:val="22"/>
                <w:lang w:val="en-US"/>
              </w:rPr>
            </w:pPr>
            <w:r>
              <w:rPr>
                <w:rFonts w:ascii="Arial" w:hAnsi="Arial" w:cs="Arial"/>
                <w:b w:val="0"/>
                <w:sz w:val="22"/>
                <w:szCs w:val="22"/>
              </w:rPr>
              <w:t>2,</w:t>
            </w:r>
            <w:r>
              <w:rPr>
                <w:rFonts w:ascii="Arial" w:hAnsi="Arial" w:cs="Arial"/>
                <w:b w:val="0"/>
                <w:sz w:val="22"/>
                <w:szCs w:val="22"/>
                <w:lang w:val="en-US"/>
              </w:rPr>
              <w:t>6</w:t>
            </w:r>
          </w:p>
        </w:tc>
      </w:tr>
      <w:tr w:rsidR="00B03237" w:rsidRPr="00D46B25" w:rsidTr="00CC30EF">
        <w:trPr>
          <w:trHeight w:val="340"/>
        </w:trPr>
        <w:tc>
          <w:tcPr>
            <w:tcW w:w="319" w:type="pct"/>
            <w:vMerge w:val="restar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1.5</w:t>
            </w:r>
          </w:p>
        </w:tc>
        <w:tc>
          <w:tcPr>
            <w:tcW w:w="1564" w:type="pct"/>
            <w:vMerge w:val="restart"/>
            <w:vAlign w:val="center"/>
          </w:tcPr>
          <w:p w:rsidR="00B03237" w:rsidRDefault="00B03237" w:rsidP="00CC30EF">
            <w:pPr>
              <w:pStyle w:val="43"/>
              <w:ind w:right="0"/>
              <w:jc w:val="both"/>
              <w:rPr>
                <w:rFonts w:ascii="Arial" w:eastAsia="Times New Roman" w:hAnsi="Arial" w:cs="Arial"/>
                <w:color w:val="000000"/>
                <w:sz w:val="22"/>
              </w:rPr>
            </w:pPr>
            <w:r>
              <w:rPr>
                <w:rFonts w:ascii="Arial" w:eastAsia="Times New Roman" w:hAnsi="Arial" w:cs="Arial"/>
                <w:color w:val="000000"/>
                <w:sz w:val="22"/>
              </w:rPr>
              <w:t>Зона сельскохозяйственного использования</w:t>
            </w:r>
          </w:p>
        </w:tc>
        <w:tc>
          <w:tcPr>
            <w:tcW w:w="967" w:type="pct"/>
            <w:vAlign w:val="center"/>
          </w:tcPr>
          <w:p w:rsidR="00B03237" w:rsidRPr="004C1CEC" w:rsidRDefault="00B03237" w:rsidP="00CC30EF">
            <w:pPr>
              <w:pStyle w:val="43"/>
              <w:ind w:right="0"/>
              <w:rPr>
                <w:rFonts w:ascii="Arial" w:hAnsi="Arial" w:cs="Arial"/>
                <w:sz w:val="22"/>
                <w:szCs w:val="22"/>
              </w:rPr>
            </w:pPr>
            <w:r>
              <w:rPr>
                <w:rFonts w:ascii="Arial" w:hAnsi="Arial" w:cs="Arial"/>
                <w:sz w:val="22"/>
                <w:szCs w:val="22"/>
              </w:rPr>
              <w:t>га</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25,5</w:t>
            </w:r>
          </w:p>
        </w:tc>
        <w:tc>
          <w:tcPr>
            <w:tcW w:w="1082"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6,2</w:t>
            </w:r>
          </w:p>
        </w:tc>
      </w:tr>
      <w:tr w:rsidR="00B03237" w:rsidRPr="00D46B25" w:rsidTr="00CC30EF">
        <w:trPr>
          <w:trHeight w:val="340"/>
        </w:trPr>
        <w:tc>
          <w:tcPr>
            <w:tcW w:w="319" w:type="pct"/>
            <w:vMerge/>
            <w:vAlign w:val="center"/>
          </w:tcPr>
          <w:p w:rsidR="00B03237" w:rsidRDefault="00B03237" w:rsidP="00CC30EF">
            <w:pPr>
              <w:pStyle w:val="43"/>
              <w:ind w:right="0"/>
              <w:rPr>
                <w:rFonts w:ascii="Arial" w:hAnsi="Arial" w:cs="Arial"/>
                <w:b w:val="0"/>
                <w:sz w:val="22"/>
                <w:szCs w:val="22"/>
              </w:rPr>
            </w:pPr>
          </w:p>
        </w:tc>
        <w:tc>
          <w:tcPr>
            <w:tcW w:w="1564" w:type="pct"/>
            <w:vMerge/>
            <w:vAlign w:val="center"/>
          </w:tcPr>
          <w:p w:rsidR="00B03237" w:rsidRDefault="00B03237" w:rsidP="00CC30EF">
            <w:pPr>
              <w:pStyle w:val="43"/>
              <w:ind w:right="0"/>
              <w:jc w:val="both"/>
              <w:rPr>
                <w:rFonts w:ascii="Arial" w:eastAsia="Times New Roman" w:hAnsi="Arial" w:cs="Arial"/>
                <w:color w:val="000000"/>
                <w:sz w:val="22"/>
              </w:rPr>
            </w:pPr>
          </w:p>
        </w:tc>
        <w:tc>
          <w:tcPr>
            <w:tcW w:w="967" w:type="pct"/>
            <w:vAlign w:val="center"/>
          </w:tcPr>
          <w:p w:rsidR="00B03237" w:rsidRPr="004C1CEC" w:rsidRDefault="00B03237" w:rsidP="00CC30EF">
            <w:pPr>
              <w:pStyle w:val="43"/>
              <w:ind w:right="0"/>
              <w:rPr>
                <w:rFonts w:ascii="Arial" w:hAnsi="Arial" w:cs="Arial"/>
                <w:sz w:val="22"/>
                <w:szCs w:val="22"/>
              </w:rPr>
            </w:pPr>
            <w:r>
              <w:rPr>
                <w:rFonts w:ascii="Arial" w:hAnsi="Arial" w:cs="Arial"/>
                <w:sz w:val="22"/>
                <w:szCs w:val="22"/>
              </w:rPr>
              <w:t>%</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4,7</w:t>
            </w:r>
          </w:p>
        </w:tc>
        <w:tc>
          <w:tcPr>
            <w:tcW w:w="1082" w:type="pct"/>
            <w:vAlign w:val="center"/>
          </w:tcPr>
          <w:p w:rsidR="00B03237" w:rsidRPr="000A2A5B" w:rsidRDefault="00B03237" w:rsidP="00CC30EF">
            <w:pPr>
              <w:pStyle w:val="43"/>
              <w:ind w:right="0"/>
              <w:rPr>
                <w:rFonts w:ascii="Arial" w:hAnsi="Arial" w:cs="Arial"/>
                <w:b w:val="0"/>
                <w:sz w:val="22"/>
                <w:szCs w:val="22"/>
                <w:lang w:val="en-US"/>
              </w:rPr>
            </w:pPr>
            <w:r>
              <w:rPr>
                <w:rFonts w:ascii="Arial" w:hAnsi="Arial" w:cs="Arial"/>
                <w:b w:val="0"/>
                <w:sz w:val="22"/>
                <w:szCs w:val="22"/>
              </w:rPr>
              <w:t>0,</w:t>
            </w:r>
            <w:r>
              <w:rPr>
                <w:rFonts w:ascii="Arial" w:hAnsi="Arial" w:cs="Arial"/>
                <w:b w:val="0"/>
                <w:sz w:val="22"/>
                <w:szCs w:val="22"/>
                <w:lang w:val="en-US"/>
              </w:rPr>
              <w:t>8</w:t>
            </w:r>
          </w:p>
        </w:tc>
      </w:tr>
      <w:tr w:rsidR="00B03237" w:rsidRPr="00D46B25" w:rsidTr="00CC30EF">
        <w:trPr>
          <w:trHeight w:val="340"/>
        </w:trPr>
        <w:tc>
          <w:tcPr>
            <w:tcW w:w="319" w:type="pct"/>
            <w:vMerge w:val="restar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1.6</w:t>
            </w:r>
          </w:p>
        </w:tc>
        <w:tc>
          <w:tcPr>
            <w:tcW w:w="1564" w:type="pct"/>
            <w:vMerge w:val="restart"/>
            <w:vAlign w:val="center"/>
          </w:tcPr>
          <w:p w:rsidR="00B03237" w:rsidRDefault="00B03237" w:rsidP="00CC30EF">
            <w:pPr>
              <w:pStyle w:val="43"/>
              <w:ind w:right="0"/>
              <w:jc w:val="both"/>
              <w:rPr>
                <w:rFonts w:ascii="Arial" w:eastAsia="Times New Roman" w:hAnsi="Arial" w:cs="Arial"/>
                <w:color w:val="000000"/>
                <w:sz w:val="22"/>
              </w:rPr>
            </w:pPr>
            <w:r>
              <w:rPr>
                <w:rFonts w:ascii="Arial" w:eastAsia="Times New Roman" w:hAnsi="Arial" w:cs="Arial"/>
                <w:color w:val="000000"/>
                <w:sz w:val="22"/>
              </w:rPr>
              <w:t>Зона рекреационного назначения</w:t>
            </w:r>
          </w:p>
        </w:tc>
        <w:tc>
          <w:tcPr>
            <w:tcW w:w="967" w:type="pct"/>
            <w:vAlign w:val="center"/>
          </w:tcPr>
          <w:p w:rsidR="00B03237" w:rsidRPr="004C1CEC" w:rsidRDefault="00B03237" w:rsidP="00CC30EF">
            <w:pPr>
              <w:pStyle w:val="43"/>
              <w:ind w:right="0"/>
              <w:rPr>
                <w:rFonts w:ascii="Arial" w:hAnsi="Arial" w:cs="Arial"/>
                <w:sz w:val="22"/>
                <w:szCs w:val="22"/>
              </w:rPr>
            </w:pPr>
            <w:r>
              <w:rPr>
                <w:rFonts w:ascii="Arial" w:hAnsi="Arial" w:cs="Arial"/>
                <w:sz w:val="22"/>
                <w:szCs w:val="22"/>
              </w:rPr>
              <w:t>га</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24,8</w:t>
            </w:r>
          </w:p>
        </w:tc>
        <w:tc>
          <w:tcPr>
            <w:tcW w:w="1082" w:type="pct"/>
            <w:vAlign w:val="center"/>
          </w:tcPr>
          <w:p w:rsidR="00B03237" w:rsidRPr="00AD34E2" w:rsidRDefault="00B03237" w:rsidP="00CC30EF">
            <w:pPr>
              <w:pStyle w:val="43"/>
              <w:ind w:right="0"/>
              <w:rPr>
                <w:rFonts w:ascii="Arial" w:hAnsi="Arial" w:cs="Arial"/>
                <w:b w:val="0"/>
                <w:sz w:val="22"/>
                <w:szCs w:val="22"/>
                <w:lang w:val="en-US"/>
              </w:rPr>
            </w:pPr>
            <w:r>
              <w:rPr>
                <w:rFonts w:ascii="Arial" w:hAnsi="Arial" w:cs="Arial"/>
                <w:b w:val="0"/>
                <w:sz w:val="22"/>
                <w:szCs w:val="22"/>
                <w:lang w:val="en-US"/>
              </w:rPr>
              <w:t>71</w:t>
            </w:r>
            <w:r>
              <w:rPr>
                <w:rFonts w:ascii="Arial" w:hAnsi="Arial" w:cs="Arial"/>
                <w:b w:val="0"/>
                <w:sz w:val="22"/>
                <w:szCs w:val="22"/>
              </w:rPr>
              <w:t>,</w:t>
            </w:r>
            <w:r>
              <w:rPr>
                <w:rFonts w:ascii="Arial" w:hAnsi="Arial" w:cs="Arial"/>
                <w:b w:val="0"/>
                <w:sz w:val="22"/>
                <w:szCs w:val="22"/>
                <w:lang w:val="en-US"/>
              </w:rPr>
              <w:t>9</w:t>
            </w:r>
          </w:p>
        </w:tc>
      </w:tr>
      <w:tr w:rsidR="00B03237" w:rsidRPr="00D46B25" w:rsidTr="00CC30EF">
        <w:trPr>
          <w:trHeight w:val="340"/>
        </w:trPr>
        <w:tc>
          <w:tcPr>
            <w:tcW w:w="319" w:type="pct"/>
            <w:vMerge/>
            <w:vAlign w:val="center"/>
          </w:tcPr>
          <w:p w:rsidR="00B03237" w:rsidRDefault="00B03237" w:rsidP="00CC30EF">
            <w:pPr>
              <w:pStyle w:val="43"/>
              <w:ind w:right="0"/>
              <w:rPr>
                <w:rFonts w:ascii="Arial" w:hAnsi="Arial" w:cs="Arial"/>
                <w:b w:val="0"/>
                <w:sz w:val="22"/>
                <w:szCs w:val="22"/>
              </w:rPr>
            </w:pPr>
          </w:p>
        </w:tc>
        <w:tc>
          <w:tcPr>
            <w:tcW w:w="1564" w:type="pct"/>
            <w:vMerge/>
            <w:vAlign w:val="center"/>
          </w:tcPr>
          <w:p w:rsidR="00B03237" w:rsidRDefault="00B03237" w:rsidP="00CC30EF">
            <w:pPr>
              <w:pStyle w:val="43"/>
              <w:ind w:right="0"/>
              <w:jc w:val="both"/>
              <w:rPr>
                <w:rFonts w:ascii="Arial" w:eastAsia="Times New Roman" w:hAnsi="Arial" w:cs="Arial"/>
                <w:color w:val="000000"/>
                <w:sz w:val="22"/>
              </w:rPr>
            </w:pPr>
          </w:p>
        </w:tc>
        <w:tc>
          <w:tcPr>
            <w:tcW w:w="967" w:type="pct"/>
            <w:vAlign w:val="center"/>
          </w:tcPr>
          <w:p w:rsidR="00B03237" w:rsidRPr="004C1CEC" w:rsidRDefault="00B03237" w:rsidP="00CC30EF">
            <w:pPr>
              <w:pStyle w:val="43"/>
              <w:ind w:right="0"/>
              <w:rPr>
                <w:rFonts w:ascii="Arial" w:hAnsi="Arial" w:cs="Arial"/>
                <w:sz w:val="22"/>
                <w:szCs w:val="22"/>
              </w:rPr>
            </w:pPr>
            <w:r>
              <w:rPr>
                <w:rFonts w:ascii="Arial" w:hAnsi="Arial" w:cs="Arial"/>
                <w:sz w:val="22"/>
                <w:szCs w:val="22"/>
              </w:rPr>
              <w:t>%</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4,6</w:t>
            </w:r>
          </w:p>
        </w:tc>
        <w:tc>
          <w:tcPr>
            <w:tcW w:w="1082" w:type="pct"/>
            <w:vAlign w:val="center"/>
          </w:tcPr>
          <w:p w:rsidR="00B03237" w:rsidRPr="00D046BD" w:rsidRDefault="00B03237" w:rsidP="00CC30EF">
            <w:pPr>
              <w:pStyle w:val="43"/>
              <w:ind w:right="0"/>
              <w:rPr>
                <w:rFonts w:ascii="Arial" w:hAnsi="Arial" w:cs="Arial"/>
                <w:b w:val="0"/>
                <w:sz w:val="22"/>
                <w:szCs w:val="22"/>
                <w:lang w:val="en-US"/>
              </w:rPr>
            </w:pPr>
            <w:r>
              <w:rPr>
                <w:rFonts w:ascii="Arial" w:hAnsi="Arial" w:cs="Arial"/>
                <w:b w:val="0"/>
                <w:sz w:val="22"/>
                <w:szCs w:val="22"/>
              </w:rPr>
              <w:t>9,</w:t>
            </w:r>
            <w:r>
              <w:rPr>
                <w:rFonts w:ascii="Arial" w:hAnsi="Arial" w:cs="Arial"/>
                <w:b w:val="0"/>
                <w:sz w:val="22"/>
                <w:szCs w:val="22"/>
                <w:lang w:val="en-US"/>
              </w:rPr>
              <w:t>3</w:t>
            </w:r>
          </w:p>
        </w:tc>
      </w:tr>
      <w:tr w:rsidR="00B03237" w:rsidRPr="00D46B25" w:rsidTr="00CC30EF">
        <w:trPr>
          <w:trHeight w:val="340"/>
        </w:trPr>
        <w:tc>
          <w:tcPr>
            <w:tcW w:w="319" w:type="pct"/>
            <w:vMerge w:val="restar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1.7</w:t>
            </w:r>
          </w:p>
        </w:tc>
        <w:tc>
          <w:tcPr>
            <w:tcW w:w="1564" w:type="pct"/>
            <w:vMerge w:val="restart"/>
            <w:vAlign w:val="center"/>
          </w:tcPr>
          <w:p w:rsidR="00B03237" w:rsidRDefault="00B03237" w:rsidP="00CC30EF">
            <w:pPr>
              <w:pStyle w:val="43"/>
              <w:ind w:right="0"/>
              <w:jc w:val="both"/>
              <w:rPr>
                <w:rFonts w:ascii="Arial" w:eastAsia="Times New Roman" w:hAnsi="Arial" w:cs="Arial"/>
                <w:color w:val="000000"/>
                <w:sz w:val="22"/>
              </w:rPr>
            </w:pPr>
            <w:r>
              <w:rPr>
                <w:rFonts w:ascii="Arial" w:eastAsia="Times New Roman" w:hAnsi="Arial" w:cs="Arial"/>
                <w:color w:val="000000"/>
                <w:sz w:val="22"/>
              </w:rPr>
              <w:t>Зона специального назначения</w:t>
            </w:r>
          </w:p>
        </w:tc>
        <w:tc>
          <w:tcPr>
            <w:tcW w:w="967" w:type="pct"/>
            <w:vAlign w:val="center"/>
          </w:tcPr>
          <w:p w:rsidR="00B03237" w:rsidRPr="004C1CEC" w:rsidRDefault="00B03237" w:rsidP="00CC30EF">
            <w:pPr>
              <w:pStyle w:val="43"/>
              <w:ind w:right="0"/>
              <w:rPr>
                <w:rFonts w:ascii="Arial" w:hAnsi="Arial" w:cs="Arial"/>
                <w:sz w:val="22"/>
                <w:szCs w:val="22"/>
              </w:rPr>
            </w:pPr>
            <w:r>
              <w:rPr>
                <w:rFonts w:ascii="Arial" w:hAnsi="Arial" w:cs="Arial"/>
                <w:sz w:val="22"/>
                <w:szCs w:val="22"/>
              </w:rPr>
              <w:t>га</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7,5</w:t>
            </w:r>
          </w:p>
        </w:tc>
        <w:tc>
          <w:tcPr>
            <w:tcW w:w="1082"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0,6</w:t>
            </w:r>
          </w:p>
        </w:tc>
      </w:tr>
      <w:tr w:rsidR="00B03237" w:rsidRPr="00D46B25" w:rsidTr="00CC30EF">
        <w:trPr>
          <w:trHeight w:val="340"/>
        </w:trPr>
        <w:tc>
          <w:tcPr>
            <w:tcW w:w="319" w:type="pct"/>
            <w:vMerge/>
            <w:vAlign w:val="center"/>
          </w:tcPr>
          <w:p w:rsidR="00B03237" w:rsidRDefault="00B03237" w:rsidP="00CC30EF">
            <w:pPr>
              <w:pStyle w:val="43"/>
              <w:ind w:right="0"/>
              <w:rPr>
                <w:rFonts w:ascii="Arial" w:hAnsi="Arial" w:cs="Arial"/>
                <w:b w:val="0"/>
                <w:sz w:val="22"/>
                <w:szCs w:val="22"/>
              </w:rPr>
            </w:pPr>
          </w:p>
        </w:tc>
        <w:tc>
          <w:tcPr>
            <w:tcW w:w="1564" w:type="pct"/>
            <w:vMerge/>
            <w:vAlign w:val="center"/>
          </w:tcPr>
          <w:p w:rsidR="00B03237" w:rsidRDefault="00B03237" w:rsidP="00CC30EF">
            <w:pPr>
              <w:pStyle w:val="43"/>
              <w:ind w:right="0"/>
              <w:jc w:val="both"/>
              <w:rPr>
                <w:rFonts w:ascii="Arial" w:eastAsia="Times New Roman" w:hAnsi="Arial" w:cs="Arial"/>
                <w:color w:val="000000"/>
                <w:sz w:val="22"/>
              </w:rPr>
            </w:pPr>
          </w:p>
        </w:tc>
        <w:tc>
          <w:tcPr>
            <w:tcW w:w="967" w:type="pct"/>
            <w:vAlign w:val="center"/>
          </w:tcPr>
          <w:p w:rsidR="00B03237" w:rsidRPr="004C1CEC" w:rsidRDefault="00B03237" w:rsidP="00CC30EF">
            <w:pPr>
              <w:pStyle w:val="43"/>
              <w:ind w:right="0"/>
              <w:rPr>
                <w:rFonts w:ascii="Arial" w:hAnsi="Arial" w:cs="Arial"/>
                <w:sz w:val="22"/>
                <w:szCs w:val="22"/>
              </w:rPr>
            </w:pPr>
            <w:r>
              <w:rPr>
                <w:rFonts w:ascii="Arial" w:hAnsi="Arial" w:cs="Arial"/>
                <w:sz w:val="22"/>
                <w:szCs w:val="22"/>
              </w:rPr>
              <w:t>%</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1,4</w:t>
            </w:r>
          </w:p>
        </w:tc>
        <w:tc>
          <w:tcPr>
            <w:tcW w:w="1082"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0,1</w:t>
            </w:r>
          </w:p>
        </w:tc>
      </w:tr>
      <w:tr w:rsidR="00B03237" w:rsidRPr="00D46B25" w:rsidTr="00CC30EF">
        <w:trPr>
          <w:trHeight w:val="340"/>
        </w:trPr>
        <w:tc>
          <w:tcPr>
            <w:tcW w:w="319" w:type="pct"/>
            <w:vMerge w:val="restar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1.8</w:t>
            </w:r>
          </w:p>
        </w:tc>
        <w:tc>
          <w:tcPr>
            <w:tcW w:w="1564" w:type="pct"/>
            <w:vMerge w:val="restart"/>
            <w:vAlign w:val="center"/>
          </w:tcPr>
          <w:p w:rsidR="00B03237" w:rsidRDefault="00B03237" w:rsidP="00CC30EF">
            <w:pPr>
              <w:pStyle w:val="43"/>
              <w:ind w:right="0"/>
              <w:jc w:val="both"/>
              <w:rPr>
                <w:rFonts w:ascii="Arial" w:eastAsia="Times New Roman" w:hAnsi="Arial" w:cs="Arial"/>
                <w:color w:val="000000"/>
                <w:sz w:val="22"/>
              </w:rPr>
            </w:pPr>
            <w:r>
              <w:rPr>
                <w:rFonts w:ascii="Arial" w:eastAsia="Times New Roman" w:hAnsi="Arial" w:cs="Arial"/>
                <w:color w:val="000000"/>
                <w:sz w:val="22"/>
              </w:rPr>
              <w:t>Зона производственного использования</w:t>
            </w:r>
          </w:p>
        </w:tc>
        <w:tc>
          <w:tcPr>
            <w:tcW w:w="967" w:type="pct"/>
            <w:vAlign w:val="center"/>
          </w:tcPr>
          <w:p w:rsidR="00B03237" w:rsidRPr="004C1CEC" w:rsidRDefault="00B03237" w:rsidP="00CC30EF">
            <w:pPr>
              <w:pStyle w:val="43"/>
              <w:ind w:right="0"/>
              <w:rPr>
                <w:rFonts w:ascii="Arial" w:hAnsi="Arial" w:cs="Arial"/>
                <w:sz w:val="22"/>
                <w:szCs w:val="22"/>
              </w:rPr>
            </w:pPr>
            <w:r>
              <w:rPr>
                <w:rFonts w:ascii="Arial" w:hAnsi="Arial" w:cs="Arial"/>
                <w:sz w:val="22"/>
                <w:szCs w:val="22"/>
              </w:rPr>
              <w:t>га</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14,6</w:t>
            </w:r>
          </w:p>
        </w:tc>
        <w:tc>
          <w:tcPr>
            <w:tcW w:w="1082"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17,1</w:t>
            </w:r>
          </w:p>
        </w:tc>
      </w:tr>
      <w:tr w:rsidR="00B03237" w:rsidRPr="00D46B25" w:rsidTr="00CC30EF">
        <w:trPr>
          <w:trHeight w:val="340"/>
        </w:trPr>
        <w:tc>
          <w:tcPr>
            <w:tcW w:w="319" w:type="pct"/>
            <w:vMerge/>
            <w:vAlign w:val="center"/>
          </w:tcPr>
          <w:p w:rsidR="00B03237" w:rsidRDefault="00B03237" w:rsidP="00CC30EF">
            <w:pPr>
              <w:pStyle w:val="43"/>
              <w:ind w:right="0"/>
              <w:rPr>
                <w:rFonts w:ascii="Arial" w:hAnsi="Arial" w:cs="Arial"/>
                <w:b w:val="0"/>
                <w:sz w:val="22"/>
                <w:szCs w:val="22"/>
              </w:rPr>
            </w:pPr>
          </w:p>
        </w:tc>
        <w:tc>
          <w:tcPr>
            <w:tcW w:w="1564" w:type="pct"/>
            <w:vMerge/>
            <w:vAlign w:val="center"/>
          </w:tcPr>
          <w:p w:rsidR="00B03237" w:rsidRDefault="00B03237" w:rsidP="00CC30EF">
            <w:pPr>
              <w:pStyle w:val="43"/>
              <w:ind w:right="0"/>
              <w:jc w:val="both"/>
              <w:rPr>
                <w:rFonts w:ascii="Arial" w:eastAsia="Times New Roman" w:hAnsi="Arial" w:cs="Arial"/>
                <w:color w:val="000000"/>
                <w:sz w:val="22"/>
              </w:rPr>
            </w:pPr>
          </w:p>
        </w:tc>
        <w:tc>
          <w:tcPr>
            <w:tcW w:w="967" w:type="pct"/>
            <w:vAlign w:val="center"/>
          </w:tcPr>
          <w:p w:rsidR="00B03237" w:rsidRPr="004C1CEC" w:rsidRDefault="00B03237" w:rsidP="00CC30EF">
            <w:pPr>
              <w:pStyle w:val="43"/>
              <w:ind w:right="0"/>
              <w:rPr>
                <w:rFonts w:ascii="Arial" w:hAnsi="Arial" w:cs="Arial"/>
                <w:sz w:val="22"/>
                <w:szCs w:val="22"/>
              </w:rPr>
            </w:pPr>
            <w:r>
              <w:rPr>
                <w:rFonts w:ascii="Arial" w:hAnsi="Arial" w:cs="Arial"/>
                <w:sz w:val="22"/>
                <w:szCs w:val="22"/>
              </w:rPr>
              <w:t>%</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2,7</w:t>
            </w:r>
          </w:p>
        </w:tc>
        <w:tc>
          <w:tcPr>
            <w:tcW w:w="1082" w:type="pct"/>
            <w:vAlign w:val="center"/>
          </w:tcPr>
          <w:p w:rsidR="00B03237" w:rsidRPr="000A2A5B" w:rsidRDefault="00B03237" w:rsidP="00CC30EF">
            <w:pPr>
              <w:pStyle w:val="43"/>
              <w:ind w:right="0"/>
              <w:rPr>
                <w:rFonts w:ascii="Arial" w:hAnsi="Arial" w:cs="Arial"/>
                <w:b w:val="0"/>
                <w:sz w:val="22"/>
                <w:szCs w:val="22"/>
                <w:lang w:val="en-US"/>
              </w:rPr>
            </w:pPr>
            <w:r>
              <w:rPr>
                <w:rFonts w:ascii="Arial" w:hAnsi="Arial" w:cs="Arial"/>
                <w:b w:val="0"/>
                <w:sz w:val="22"/>
                <w:szCs w:val="22"/>
              </w:rPr>
              <w:t>2,</w:t>
            </w:r>
            <w:r>
              <w:rPr>
                <w:rFonts w:ascii="Arial" w:hAnsi="Arial" w:cs="Arial"/>
                <w:b w:val="0"/>
                <w:sz w:val="22"/>
                <w:szCs w:val="22"/>
                <w:lang w:val="en-US"/>
              </w:rPr>
              <w:t>2</w:t>
            </w:r>
          </w:p>
        </w:tc>
      </w:tr>
      <w:tr w:rsidR="00B03237" w:rsidRPr="00D46B25" w:rsidTr="00CC30EF">
        <w:trPr>
          <w:trHeight w:val="340"/>
        </w:trPr>
        <w:tc>
          <w:tcPr>
            <w:tcW w:w="319"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2</w:t>
            </w:r>
          </w:p>
        </w:tc>
        <w:tc>
          <w:tcPr>
            <w:tcW w:w="1564" w:type="pct"/>
            <w:vAlign w:val="center"/>
          </w:tcPr>
          <w:p w:rsidR="00B03237" w:rsidRPr="00B537E3" w:rsidRDefault="00B03237" w:rsidP="00CC30EF">
            <w:pPr>
              <w:pStyle w:val="43"/>
              <w:ind w:right="0"/>
              <w:jc w:val="both"/>
              <w:rPr>
                <w:rFonts w:ascii="Arial" w:eastAsia="Times New Roman" w:hAnsi="Arial" w:cs="Arial"/>
                <w:color w:val="000000"/>
                <w:sz w:val="22"/>
              </w:rPr>
            </w:pPr>
            <w:r>
              <w:rPr>
                <w:rFonts w:ascii="Arial" w:eastAsia="Times New Roman" w:hAnsi="Arial" w:cs="Arial"/>
                <w:color w:val="000000"/>
                <w:sz w:val="22"/>
              </w:rPr>
              <w:t>НАСЕЛЕНИЕ (на 2012 год)</w:t>
            </w:r>
          </w:p>
        </w:tc>
        <w:tc>
          <w:tcPr>
            <w:tcW w:w="967" w:type="pct"/>
            <w:vAlign w:val="center"/>
          </w:tcPr>
          <w:p w:rsidR="00B03237" w:rsidRDefault="00B03237" w:rsidP="00CC30EF">
            <w:pPr>
              <w:pStyle w:val="43"/>
              <w:ind w:right="0"/>
              <w:rPr>
                <w:rFonts w:ascii="Arial" w:hAnsi="Arial" w:cs="Arial"/>
                <w:sz w:val="22"/>
                <w:szCs w:val="22"/>
              </w:rPr>
            </w:pPr>
          </w:p>
        </w:tc>
        <w:tc>
          <w:tcPr>
            <w:tcW w:w="1068" w:type="pct"/>
            <w:vAlign w:val="center"/>
          </w:tcPr>
          <w:p w:rsidR="00B03237" w:rsidRDefault="00B03237" w:rsidP="00CC30EF">
            <w:pPr>
              <w:pStyle w:val="43"/>
              <w:ind w:right="0"/>
              <w:rPr>
                <w:rFonts w:ascii="Arial" w:hAnsi="Arial" w:cs="Arial"/>
                <w:b w:val="0"/>
                <w:sz w:val="22"/>
                <w:szCs w:val="22"/>
              </w:rPr>
            </w:pPr>
          </w:p>
        </w:tc>
        <w:tc>
          <w:tcPr>
            <w:tcW w:w="1082" w:type="pct"/>
            <w:vAlign w:val="center"/>
          </w:tcPr>
          <w:p w:rsidR="00B03237" w:rsidRDefault="00B03237" w:rsidP="00CC30EF">
            <w:pPr>
              <w:pStyle w:val="43"/>
              <w:ind w:right="0"/>
              <w:rPr>
                <w:rFonts w:ascii="Arial" w:hAnsi="Arial" w:cs="Arial"/>
                <w:b w:val="0"/>
                <w:sz w:val="22"/>
                <w:szCs w:val="22"/>
              </w:rPr>
            </w:pPr>
          </w:p>
        </w:tc>
      </w:tr>
      <w:tr w:rsidR="00B03237" w:rsidRPr="00D46B25" w:rsidTr="00CC30EF">
        <w:trPr>
          <w:trHeight w:val="340"/>
        </w:trPr>
        <w:tc>
          <w:tcPr>
            <w:tcW w:w="319" w:type="pct"/>
            <w:vMerge w:val="restar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2.1</w:t>
            </w:r>
          </w:p>
        </w:tc>
        <w:tc>
          <w:tcPr>
            <w:tcW w:w="1564" w:type="pct"/>
            <w:vMerge w:val="restart"/>
            <w:vAlign w:val="center"/>
          </w:tcPr>
          <w:p w:rsidR="00B03237" w:rsidRPr="00B537E3" w:rsidRDefault="00B03237" w:rsidP="00CC30EF">
            <w:pPr>
              <w:pStyle w:val="43"/>
              <w:ind w:right="0"/>
              <w:jc w:val="both"/>
              <w:rPr>
                <w:rFonts w:ascii="Arial" w:eastAsia="Times New Roman" w:hAnsi="Arial" w:cs="Arial"/>
                <w:b w:val="0"/>
                <w:color w:val="000000"/>
                <w:sz w:val="22"/>
              </w:rPr>
            </w:pPr>
            <w:r w:rsidRPr="00B537E3">
              <w:rPr>
                <w:rFonts w:ascii="Arial" w:hAnsi="Arial" w:cs="Arial"/>
                <w:b w:val="0"/>
                <w:sz w:val="22"/>
                <w:szCs w:val="22"/>
              </w:rPr>
              <w:t>Общая численность постоянного населения</w:t>
            </w:r>
          </w:p>
        </w:tc>
        <w:tc>
          <w:tcPr>
            <w:tcW w:w="967" w:type="pct"/>
            <w:vAlign w:val="center"/>
          </w:tcPr>
          <w:p w:rsidR="00B03237" w:rsidRPr="00B537E3" w:rsidRDefault="00B03237" w:rsidP="00CC30EF">
            <w:pPr>
              <w:pStyle w:val="43"/>
              <w:ind w:right="0"/>
              <w:rPr>
                <w:rFonts w:ascii="Arial" w:hAnsi="Arial" w:cs="Arial"/>
                <w:b w:val="0"/>
                <w:sz w:val="22"/>
                <w:szCs w:val="22"/>
              </w:rPr>
            </w:pPr>
            <w:r w:rsidRPr="00B537E3">
              <w:rPr>
                <w:rFonts w:ascii="Arial" w:hAnsi="Arial" w:cs="Arial"/>
                <w:b w:val="0"/>
                <w:sz w:val="22"/>
                <w:szCs w:val="22"/>
              </w:rPr>
              <w:t>чел</w:t>
            </w:r>
          </w:p>
        </w:tc>
        <w:tc>
          <w:tcPr>
            <w:tcW w:w="1068" w:type="pct"/>
            <w:vAlign w:val="center"/>
          </w:tcPr>
          <w:p w:rsidR="00B03237" w:rsidRPr="00B537E3" w:rsidRDefault="00B03237" w:rsidP="00CC30EF">
            <w:pPr>
              <w:pStyle w:val="43"/>
              <w:ind w:right="0"/>
              <w:rPr>
                <w:rFonts w:ascii="Arial" w:hAnsi="Arial" w:cs="Arial"/>
                <w:b w:val="0"/>
                <w:sz w:val="22"/>
                <w:szCs w:val="22"/>
              </w:rPr>
            </w:pPr>
            <w:r>
              <w:rPr>
                <w:rFonts w:ascii="Arial" w:hAnsi="Arial" w:cs="Arial"/>
                <w:b w:val="0"/>
                <w:sz w:val="22"/>
                <w:szCs w:val="22"/>
              </w:rPr>
              <w:t>4285</w:t>
            </w:r>
          </w:p>
        </w:tc>
        <w:tc>
          <w:tcPr>
            <w:tcW w:w="1082" w:type="pct"/>
            <w:vAlign w:val="center"/>
          </w:tcPr>
          <w:p w:rsidR="00B03237" w:rsidRPr="005038C1" w:rsidRDefault="00B03237" w:rsidP="00CC30EF">
            <w:pPr>
              <w:pStyle w:val="43"/>
              <w:ind w:right="0"/>
              <w:rPr>
                <w:rFonts w:ascii="Arial" w:hAnsi="Arial" w:cs="Arial"/>
                <w:b w:val="0"/>
                <w:sz w:val="22"/>
                <w:szCs w:val="22"/>
                <w:lang w:val="en-US"/>
              </w:rPr>
            </w:pPr>
            <w:r>
              <w:rPr>
                <w:rFonts w:ascii="Arial" w:hAnsi="Arial" w:cs="Arial"/>
                <w:b w:val="0"/>
                <w:sz w:val="22"/>
                <w:szCs w:val="22"/>
                <w:lang w:val="en-US"/>
              </w:rPr>
              <w:t>7478</w:t>
            </w:r>
          </w:p>
        </w:tc>
      </w:tr>
      <w:tr w:rsidR="00B03237" w:rsidRPr="00D46B25" w:rsidTr="00CC30EF">
        <w:trPr>
          <w:trHeight w:val="340"/>
        </w:trPr>
        <w:tc>
          <w:tcPr>
            <w:tcW w:w="319" w:type="pct"/>
            <w:vMerge/>
            <w:vAlign w:val="center"/>
          </w:tcPr>
          <w:p w:rsidR="00B03237" w:rsidRDefault="00B03237" w:rsidP="00CC30EF">
            <w:pPr>
              <w:pStyle w:val="43"/>
              <w:ind w:right="0"/>
              <w:rPr>
                <w:rFonts w:ascii="Arial" w:hAnsi="Arial" w:cs="Arial"/>
                <w:b w:val="0"/>
                <w:sz w:val="22"/>
                <w:szCs w:val="22"/>
              </w:rPr>
            </w:pPr>
          </w:p>
        </w:tc>
        <w:tc>
          <w:tcPr>
            <w:tcW w:w="1564" w:type="pct"/>
            <w:vMerge/>
            <w:vAlign w:val="center"/>
          </w:tcPr>
          <w:p w:rsidR="00B03237" w:rsidRPr="00B537E3" w:rsidRDefault="00B03237" w:rsidP="00CC30EF">
            <w:pPr>
              <w:pStyle w:val="43"/>
              <w:ind w:right="0"/>
              <w:jc w:val="both"/>
              <w:rPr>
                <w:rFonts w:ascii="Arial" w:hAnsi="Arial" w:cs="Arial"/>
                <w:b w:val="0"/>
                <w:sz w:val="22"/>
                <w:szCs w:val="22"/>
              </w:rPr>
            </w:pPr>
          </w:p>
        </w:tc>
        <w:tc>
          <w:tcPr>
            <w:tcW w:w="967" w:type="pct"/>
            <w:vAlign w:val="center"/>
          </w:tcPr>
          <w:p w:rsidR="00B03237" w:rsidRPr="00B537E3" w:rsidRDefault="00B03237" w:rsidP="00CC30EF">
            <w:pPr>
              <w:pStyle w:val="43"/>
              <w:ind w:right="0"/>
              <w:rPr>
                <w:rFonts w:ascii="Arial" w:hAnsi="Arial" w:cs="Arial"/>
                <w:b w:val="0"/>
                <w:sz w:val="22"/>
                <w:szCs w:val="22"/>
              </w:rPr>
            </w:pPr>
            <w:r w:rsidRPr="00B537E3">
              <w:rPr>
                <w:rFonts w:ascii="Arial" w:hAnsi="Arial" w:cs="Arial"/>
                <w:b w:val="0"/>
                <w:sz w:val="22"/>
                <w:szCs w:val="22"/>
              </w:rPr>
              <w:t>% роста (падения) от существующей численности постоянного населения</w:t>
            </w:r>
          </w:p>
        </w:tc>
        <w:tc>
          <w:tcPr>
            <w:tcW w:w="1068" w:type="pct"/>
            <w:vAlign w:val="center"/>
          </w:tcPr>
          <w:p w:rsidR="00B03237" w:rsidRPr="00B537E3" w:rsidRDefault="00B03237" w:rsidP="00CC30EF">
            <w:pPr>
              <w:pStyle w:val="43"/>
              <w:ind w:right="0"/>
              <w:rPr>
                <w:rFonts w:ascii="Arial" w:hAnsi="Arial" w:cs="Arial"/>
                <w:b w:val="0"/>
                <w:sz w:val="22"/>
                <w:szCs w:val="22"/>
              </w:rPr>
            </w:pPr>
            <w:r>
              <w:rPr>
                <w:rFonts w:ascii="Arial" w:hAnsi="Arial" w:cs="Arial"/>
                <w:b w:val="0"/>
                <w:sz w:val="22"/>
                <w:szCs w:val="22"/>
              </w:rPr>
              <w:t>100</w:t>
            </w:r>
          </w:p>
        </w:tc>
        <w:tc>
          <w:tcPr>
            <w:tcW w:w="1082" w:type="pct"/>
            <w:vAlign w:val="center"/>
          </w:tcPr>
          <w:p w:rsidR="00B03237" w:rsidRPr="005038C1" w:rsidRDefault="00B03237" w:rsidP="00CC30EF">
            <w:pPr>
              <w:pStyle w:val="43"/>
              <w:ind w:right="0"/>
              <w:rPr>
                <w:rFonts w:ascii="Arial" w:hAnsi="Arial" w:cs="Arial"/>
                <w:b w:val="0"/>
                <w:sz w:val="22"/>
                <w:szCs w:val="22"/>
                <w:lang w:val="en-US"/>
              </w:rPr>
            </w:pPr>
            <w:r>
              <w:rPr>
                <w:rFonts w:ascii="Arial" w:hAnsi="Arial" w:cs="Arial"/>
                <w:b w:val="0"/>
                <w:sz w:val="22"/>
                <w:szCs w:val="22"/>
              </w:rPr>
              <w:t>1</w:t>
            </w:r>
            <w:r>
              <w:rPr>
                <w:rFonts w:ascii="Arial" w:hAnsi="Arial" w:cs="Arial"/>
                <w:b w:val="0"/>
                <w:sz w:val="22"/>
                <w:szCs w:val="22"/>
                <w:lang w:val="en-US"/>
              </w:rPr>
              <w:t>74</w:t>
            </w:r>
            <w:r>
              <w:rPr>
                <w:rFonts w:ascii="Arial" w:hAnsi="Arial" w:cs="Arial"/>
                <w:b w:val="0"/>
                <w:sz w:val="22"/>
                <w:szCs w:val="22"/>
              </w:rPr>
              <w:t>,</w:t>
            </w:r>
            <w:r>
              <w:rPr>
                <w:rFonts w:ascii="Arial" w:hAnsi="Arial" w:cs="Arial"/>
                <w:b w:val="0"/>
                <w:sz w:val="22"/>
                <w:szCs w:val="22"/>
                <w:lang w:val="en-US"/>
              </w:rPr>
              <w:t>5</w:t>
            </w:r>
          </w:p>
        </w:tc>
      </w:tr>
      <w:tr w:rsidR="00B03237" w:rsidRPr="00D46B25" w:rsidTr="00CC30EF">
        <w:trPr>
          <w:trHeight w:val="340"/>
        </w:trPr>
        <w:tc>
          <w:tcPr>
            <w:tcW w:w="319"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3</w:t>
            </w:r>
          </w:p>
        </w:tc>
        <w:tc>
          <w:tcPr>
            <w:tcW w:w="1564" w:type="pct"/>
            <w:vAlign w:val="center"/>
          </w:tcPr>
          <w:p w:rsidR="00B03237" w:rsidRPr="009D1554" w:rsidRDefault="00B03237" w:rsidP="00CC30EF">
            <w:pPr>
              <w:pStyle w:val="43"/>
              <w:ind w:right="0"/>
              <w:jc w:val="both"/>
              <w:rPr>
                <w:rFonts w:ascii="Arial" w:hAnsi="Arial" w:cs="Arial"/>
                <w:sz w:val="22"/>
                <w:szCs w:val="22"/>
              </w:rPr>
            </w:pPr>
            <w:r>
              <w:rPr>
                <w:rFonts w:ascii="Arial" w:hAnsi="Arial" w:cs="Arial"/>
                <w:sz w:val="22"/>
                <w:szCs w:val="22"/>
              </w:rPr>
              <w:t>ЖИЛОЙ ФОНД</w:t>
            </w:r>
          </w:p>
        </w:tc>
        <w:tc>
          <w:tcPr>
            <w:tcW w:w="967" w:type="pct"/>
            <w:vAlign w:val="center"/>
          </w:tcPr>
          <w:p w:rsidR="00B03237" w:rsidRPr="00B537E3" w:rsidRDefault="00B03237" w:rsidP="00CC30EF">
            <w:pPr>
              <w:pStyle w:val="43"/>
              <w:ind w:right="0"/>
              <w:rPr>
                <w:rFonts w:ascii="Arial" w:hAnsi="Arial" w:cs="Arial"/>
                <w:b w:val="0"/>
                <w:sz w:val="22"/>
                <w:szCs w:val="22"/>
              </w:rPr>
            </w:pPr>
          </w:p>
        </w:tc>
        <w:tc>
          <w:tcPr>
            <w:tcW w:w="1068" w:type="pct"/>
            <w:vAlign w:val="center"/>
          </w:tcPr>
          <w:p w:rsidR="00B03237" w:rsidRDefault="00B03237" w:rsidP="00CC30EF">
            <w:pPr>
              <w:pStyle w:val="43"/>
              <w:ind w:right="0"/>
              <w:rPr>
                <w:rFonts w:ascii="Arial" w:hAnsi="Arial" w:cs="Arial"/>
                <w:b w:val="0"/>
                <w:sz w:val="22"/>
                <w:szCs w:val="22"/>
              </w:rPr>
            </w:pPr>
          </w:p>
        </w:tc>
        <w:tc>
          <w:tcPr>
            <w:tcW w:w="1082" w:type="pct"/>
            <w:vAlign w:val="center"/>
          </w:tcPr>
          <w:p w:rsidR="00B03237" w:rsidRDefault="00B03237" w:rsidP="00CC30EF">
            <w:pPr>
              <w:pStyle w:val="43"/>
              <w:ind w:right="0"/>
              <w:rPr>
                <w:rFonts w:ascii="Arial" w:hAnsi="Arial" w:cs="Arial"/>
                <w:b w:val="0"/>
                <w:sz w:val="22"/>
                <w:szCs w:val="22"/>
              </w:rPr>
            </w:pPr>
          </w:p>
        </w:tc>
      </w:tr>
      <w:tr w:rsidR="00B03237" w:rsidRPr="00D46B25" w:rsidTr="00CC30EF">
        <w:trPr>
          <w:trHeight w:val="340"/>
        </w:trPr>
        <w:tc>
          <w:tcPr>
            <w:tcW w:w="319" w:type="pct"/>
            <w:vMerge w:val="restar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3.1</w:t>
            </w:r>
          </w:p>
        </w:tc>
        <w:tc>
          <w:tcPr>
            <w:tcW w:w="1564" w:type="pct"/>
            <w:vMerge w:val="restart"/>
            <w:vAlign w:val="center"/>
          </w:tcPr>
          <w:p w:rsidR="00B03237" w:rsidRPr="009D1554" w:rsidRDefault="00B03237" w:rsidP="00CC30EF">
            <w:pPr>
              <w:pStyle w:val="43"/>
              <w:ind w:right="0"/>
              <w:jc w:val="both"/>
              <w:rPr>
                <w:rFonts w:ascii="Arial" w:hAnsi="Arial" w:cs="Arial"/>
                <w:b w:val="0"/>
                <w:sz w:val="22"/>
                <w:szCs w:val="22"/>
              </w:rPr>
            </w:pPr>
            <w:r w:rsidRPr="009D1554">
              <w:rPr>
                <w:rFonts w:ascii="Arial" w:hAnsi="Arial" w:cs="Arial"/>
                <w:b w:val="0"/>
                <w:sz w:val="22"/>
                <w:szCs w:val="22"/>
              </w:rPr>
              <w:t>Общий объем жилищного фонда</w:t>
            </w:r>
          </w:p>
        </w:tc>
        <w:tc>
          <w:tcPr>
            <w:tcW w:w="967" w:type="pct"/>
            <w:vAlign w:val="center"/>
          </w:tcPr>
          <w:p w:rsidR="00B03237" w:rsidRPr="009D1554" w:rsidRDefault="00B03237" w:rsidP="00CC30EF">
            <w:pPr>
              <w:pStyle w:val="43"/>
              <w:ind w:right="0"/>
              <w:rPr>
                <w:rFonts w:ascii="Arial" w:hAnsi="Arial" w:cs="Arial"/>
                <w:b w:val="0"/>
                <w:sz w:val="22"/>
                <w:szCs w:val="22"/>
              </w:rPr>
            </w:pPr>
            <w:r w:rsidRPr="009D1554">
              <w:rPr>
                <w:rFonts w:ascii="Arial" w:hAnsi="Arial" w:cs="Arial"/>
                <w:b w:val="0"/>
                <w:sz w:val="22"/>
                <w:szCs w:val="22"/>
              </w:rPr>
              <w:t>тыс.кв. м. общей площади</w:t>
            </w:r>
          </w:p>
        </w:tc>
        <w:tc>
          <w:tcPr>
            <w:tcW w:w="1068" w:type="pct"/>
            <w:vAlign w:val="center"/>
          </w:tcPr>
          <w:p w:rsidR="00B03237" w:rsidRPr="004752DD" w:rsidRDefault="00B03237" w:rsidP="00CC30EF">
            <w:pPr>
              <w:pStyle w:val="43"/>
              <w:ind w:right="0"/>
              <w:rPr>
                <w:rFonts w:ascii="Arial" w:hAnsi="Arial" w:cs="Arial"/>
                <w:b w:val="0"/>
                <w:sz w:val="22"/>
                <w:szCs w:val="22"/>
              </w:rPr>
            </w:pPr>
            <w:r w:rsidRPr="004752DD">
              <w:rPr>
                <w:rFonts w:ascii="Arial" w:hAnsi="Arial" w:cs="Arial"/>
                <w:b w:val="0"/>
                <w:sz w:val="22"/>
                <w:szCs w:val="22"/>
              </w:rPr>
              <w:t>276,8</w:t>
            </w:r>
          </w:p>
        </w:tc>
        <w:tc>
          <w:tcPr>
            <w:tcW w:w="1082" w:type="pct"/>
            <w:vAlign w:val="center"/>
          </w:tcPr>
          <w:p w:rsidR="00B03237" w:rsidRPr="004752DD" w:rsidRDefault="00B03237" w:rsidP="00CC30EF">
            <w:pPr>
              <w:pStyle w:val="43"/>
              <w:ind w:right="0"/>
              <w:rPr>
                <w:rFonts w:ascii="Arial" w:hAnsi="Arial" w:cs="Arial"/>
                <w:b w:val="0"/>
                <w:sz w:val="22"/>
                <w:szCs w:val="22"/>
                <w:highlight w:val="yellow"/>
                <w:lang w:val="en-US"/>
              </w:rPr>
            </w:pPr>
            <w:r w:rsidRPr="004752DD">
              <w:rPr>
                <w:rFonts w:ascii="Arial" w:hAnsi="Arial" w:cs="Arial"/>
                <w:b w:val="0"/>
                <w:sz w:val="22"/>
                <w:szCs w:val="22"/>
              </w:rPr>
              <w:t>3</w:t>
            </w:r>
            <w:r w:rsidRPr="004752DD">
              <w:rPr>
                <w:rFonts w:ascii="Arial" w:hAnsi="Arial" w:cs="Arial"/>
                <w:b w:val="0"/>
                <w:sz w:val="22"/>
                <w:szCs w:val="22"/>
                <w:lang w:val="en-US"/>
              </w:rPr>
              <w:t>36</w:t>
            </w:r>
            <w:r w:rsidRPr="004752DD">
              <w:rPr>
                <w:rFonts w:ascii="Arial" w:hAnsi="Arial" w:cs="Arial"/>
                <w:b w:val="0"/>
                <w:sz w:val="22"/>
                <w:szCs w:val="22"/>
              </w:rPr>
              <w:t>,</w:t>
            </w:r>
            <w:r w:rsidRPr="004752DD">
              <w:rPr>
                <w:rFonts w:ascii="Arial" w:hAnsi="Arial" w:cs="Arial"/>
                <w:b w:val="0"/>
                <w:sz w:val="22"/>
                <w:szCs w:val="22"/>
                <w:lang w:val="en-US"/>
              </w:rPr>
              <w:t>3</w:t>
            </w:r>
          </w:p>
        </w:tc>
      </w:tr>
      <w:tr w:rsidR="00B03237" w:rsidRPr="00D46B25" w:rsidTr="00CC30EF">
        <w:trPr>
          <w:trHeight w:val="340"/>
        </w:trPr>
        <w:tc>
          <w:tcPr>
            <w:tcW w:w="319" w:type="pct"/>
            <w:vMerge/>
            <w:vAlign w:val="center"/>
          </w:tcPr>
          <w:p w:rsidR="00B03237" w:rsidRDefault="00B03237" w:rsidP="00CC30EF">
            <w:pPr>
              <w:pStyle w:val="43"/>
              <w:ind w:right="0"/>
              <w:rPr>
                <w:rFonts w:ascii="Arial" w:hAnsi="Arial" w:cs="Arial"/>
                <w:b w:val="0"/>
                <w:sz w:val="22"/>
                <w:szCs w:val="22"/>
              </w:rPr>
            </w:pPr>
          </w:p>
        </w:tc>
        <w:tc>
          <w:tcPr>
            <w:tcW w:w="1564" w:type="pct"/>
            <w:vMerge/>
            <w:vAlign w:val="center"/>
          </w:tcPr>
          <w:p w:rsidR="00B03237" w:rsidRPr="009D1554" w:rsidRDefault="00B03237" w:rsidP="00CC30EF">
            <w:pPr>
              <w:pStyle w:val="43"/>
              <w:ind w:right="0"/>
              <w:jc w:val="both"/>
              <w:rPr>
                <w:rFonts w:ascii="Arial" w:hAnsi="Arial" w:cs="Arial"/>
                <w:b w:val="0"/>
                <w:sz w:val="22"/>
                <w:szCs w:val="22"/>
              </w:rPr>
            </w:pPr>
          </w:p>
        </w:tc>
        <w:tc>
          <w:tcPr>
            <w:tcW w:w="967" w:type="pct"/>
            <w:vAlign w:val="center"/>
          </w:tcPr>
          <w:p w:rsidR="00B03237" w:rsidRPr="009D1554" w:rsidRDefault="00B03237" w:rsidP="00CC30EF">
            <w:pPr>
              <w:pStyle w:val="43"/>
              <w:ind w:right="0"/>
              <w:rPr>
                <w:rFonts w:ascii="Arial" w:hAnsi="Arial" w:cs="Arial"/>
                <w:b w:val="0"/>
                <w:sz w:val="22"/>
                <w:szCs w:val="22"/>
              </w:rPr>
            </w:pPr>
            <w:r w:rsidRPr="009D1554">
              <w:rPr>
                <w:rFonts w:ascii="Arial" w:hAnsi="Arial" w:cs="Arial"/>
                <w:b w:val="0"/>
                <w:sz w:val="22"/>
                <w:szCs w:val="22"/>
              </w:rPr>
              <w:t>количество домов</w:t>
            </w:r>
          </w:p>
        </w:tc>
        <w:tc>
          <w:tcPr>
            <w:tcW w:w="1068" w:type="pct"/>
            <w:vAlign w:val="center"/>
          </w:tcPr>
          <w:p w:rsidR="00B03237" w:rsidRPr="004752DD" w:rsidRDefault="00B03237" w:rsidP="00CC30EF">
            <w:pPr>
              <w:pStyle w:val="43"/>
              <w:ind w:right="0"/>
              <w:rPr>
                <w:rFonts w:ascii="Arial" w:hAnsi="Arial" w:cs="Arial"/>
                <w:b w:val="0"/>
                <w:sz w:val="22"/>
                <w:szCs w:val="22"/>
              </w:rPr>
            </w:pPr>
            <w:r w:rsidRPr="004752DD">
              <w:rPr>
                <w:rFonts w:ascii="Arial" w:hAnsi="Arial" w:cs="Arial"/>
                <w:b w:val="0"/>
                <w:sz w:val="22"/>
                <w:szCs w:val="22"/>
              </w:rPr>
              <w:t>3328</w:t>
            </w:r>
          </w:p>
        </w:tc>
        <w:tc>
          <w:tcPr>
            <w:tcW w:w="1082" w:type="pct"/>
            <w:vAlign w:val="center"/>
          </w:tcPr>
          <w:p w:rsidR="00B03237" w:rsidRPr="004752DD" w:rsidRDefault="00B03237" w:rsidP="00CC30EF">
            <w:pPr>
              <w:pStyle w:val="43"/>
              <w:ind w:right="0"/>
              <w:rPr>
                <w:rFonts w:ascii="Arial" w:hAnsi="Arial" w:cs="Arial"/>
                <w:b w:val="0"/>
                <w:sz w:val="22"/>
                <w:szCs w:val="22"/>
                <w:highlight w:val="yellow"/>
                <w:lang w:val="en-US"/>
              </w:rPr>
            </w:pPr>
            <w:r w:rsidRPr="004752DD">
              <w:rPr>
                <w:rFonts w:ascii="Arial" w:hAnsi="Arial" w:cs="Arial"/>
                <w:b w:val="0"/>
                <w:sz w:val="22"/>
                <w:szCs w:val="22"/>
                <w:lang w:val="en-US"/>
              </w:rPr>
              <w:t>4121</w:t>
            </w:r>
          </w:p>
        </w:tc>
      </w:tr>
      <w:tr w:rsidR="00B03237" w:rsidRPr="00D46B25" w:rsidTr="00CC30EF">
        <w:trPr>
          <w:trHeight w:val="340"/>
        </w:trPr>
        <w:tc>
          <w:tcPr>
            <w:tcW w:w="319"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3.2</w:t>
            </w:r>
          </w:p>
        </w:tc>
        <w:tc>
          <w:tcPr>
            <w:tcW w:w="1564" w:type="pct"/>
            <w:vAlign w:val="center"/>
          </w:tcPr>
          <w:p w:rsidR="00B03237" w:rsidRPr="00F95C08" w:rsidRDefault="00B03237" w:rsidP="00CC30EF">
            <w:pPr>
              <w:pStyle w:val="43"/>
              <w:ind w:right="0"/>
              <w:jc w:val="both"/>
              <w:rPr>
                <w:rFonts w:ascii="Arial" w:hAnsi="Arial" w:cs="Arial"/>
                <w:b w:val="0"/>
                <w:sz w:val="22"/>
                <w:szCs w:val="22"/>
              </w:rPr>
            </w:pPr>
            <w:r w:rsidRPr="00F95C08">
              <w:rPr>
                <w:rFonts w:ascii="Arial" w:hAnsi="Arial" w:cs="Arial"/>
                <w:b w:val="0"/>
                <w:sz w:val="22"/>
                <w:szCs w:val="22"/>
              </w:rPr>
              <w:t>Средняя обеспеченность населения общей площадью квартир</w:t>
            </w:r>
          </w:p>
        </w:tc>
        <w:tc>
          <w:tcPr>
            <w:tcW w:w="967" w:type="pct"/>
            <w:vAlign w:val="center"/>
          </w:tcPr>
          <w:p w:rsidR="00B03237" w:rsidRPr="00F95C08" w:rsidRDefault="00B03237" w:rsidP="00CC30EF">
            <w:pPr>
              <w:pStyle w:val="43"/>
              <w:ind w:right="0"/>
              <w:rPr>
                <w:rFonts w:ascii="Arial" w:hAnsi="Arial" w:cs="Arial"/>
                <w:b w:val="0"/>
                <w:sz w:val="22"/>
                <w:szCs w:val="22"/>
              </w:rPr>
            </w:pPr>
            <w:r w:rsidRPr="00F95C08">
              <w:rPr>
                <w:rFonts w:ascii="Arial" w:hAnsi="Arial" w:cs="Arial"/>
                <w:b w:val="0"/>
                <w:sz w:val="22"/>
                <w:szCs w:val="22"/>
              </w:rPr>
              <w:t>кв. м./чел.</w:t>
            </w:r>
          </w:p>
        </w:tc>
        <w:tc>
          <w:tcPr>
            <w:tcW w:w="1068" w:type="pct"/>
            <w:vAlign w:val="center"/>
          </w:tcPr>
          <w:p w:rsidR="00B03237" w:rsidRPr="004752DD" w:rsidRDefault="00B03237" w:rsidP="00CC30EF">
            <w:pPr>
              <w:pStyle w:val="43"/>
              <w:ind w:right="0"/>
              <w:rPr>
                <w:rFonts w:ascii="Arial" w:hAnsi="Arial" w:cs="Arial"/>
                <w:b w:val="0"/>
                <w:sz w:val="22"/>
                <w:szCs w:val="22"/>
              </w:rPr>
            </w:pPr>
            <w:r w:rsidRPr="004752DD">
              <w:rPr>
                <w:rFonts w:ascii="Arial" w:hAnsi="Arial" w:cs="Arial"/>
                <w:b w:val="0"/>
                <w:sz w:val="22"/>
                <w:szCs w:val="22"/>
              </w:rPr>
              <w:t>64,6</w:t>
            </w:r>
          </w:p>
        </w:tc>
        <w:tc>
          <w:tcPr>
            <w:tcW w:w="1082" w:type="pct"/>
            <w:vAlign w:val="center"/>
          </w:tcPr>
          <w:p w:rsidR="00B03237" w:rsidRPr="005965CD" w:rsidRDefault="00B03237" w:rsidP="00CC30EF">
            <w:pPr>
              <w:pStyle w:val="43"/>
              <w:ind w:right="0"/>
              <w:rPr>
                <w:rFonts w:ascii="Arial" w:hAnsi="Arial" w:cs="Arial"/>
                <w:b w:val="0"/>
                <w:sz w:val="22"/>
                <w:szCs w:val="22"/>
                <w:highlight w:val="yellow"/>
                <w:lang w:val="en-US"/>
              </w:rPr>
            </w:pPr>
            <w:r w:rsidRPr="005965CD">
              <w:rPr>
                <w:rFonts w:ascii="Arial" w:hAnsi="Arial" w:cs="Arial"/>
                <w:b w:val="0"/>
                <w:sz w:val="22"/>
                <w:szCs w:val="22"/>
              </w:rPr>
              <w:t>4</w:t>
            </w:r>
            <w:r w:rsidRPr="005965CD">
              <w:rPr>
                <w:rFonts w:ascii="Arial" w:hAnsi="Arial" w:cs="Arial"/>
                <w:b w:val="0"/>
                <w:sz w:val="22"/>
                <w:szCs w:val="22"/>
                <w:lang w:val="en-US"/>
              </w:rPr>
              <w:t>5</w:t>
            </w:r>
          </w:p>
        </w:tc>
      </w:tr>
      <w:tr w:rsidR="00B03237" w:rsidRPr="00D46B25" w:rsidTr="00CC30EF">
        <w:trPr>
          <w:trHeight w:val="340"/>
        </w:trPr>
        <w:tc>
          <w:tcPr>
            <w:tcW w:w="319"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4</w:t>
            </w:r>
          </w:p>
        </w:tc>
        <w:tc>
          <w:tcPr>
            <w:tcW w:w="1564" w:type="pct"/>
            <w:vAlign w:val="center"/>
          </w:tcPr>
          <w:p w:rsidR="00B03237" w:rsidRPr="00C5136C" w:rsidRDefault="00B03237" w:rsidP="00CC30EF">
            <w:pPr>
              <w:pStyle w:val="43"/>
              <w:ind w:right="0"/>
              <w:jc w:val="both"/>
              <w:rPr>
                <w:rFonts w:ascii="Arial" w:hAnsi="Arial" w:cs="Arial"/>
                <w:b w:val="0"/>
                <w:sz w:val="22"/>
                <w:szCs w:val="22"/>
              </w:rPr>
            </w:pPr>
            <w:r w:rsidRPr="00C5136C">
              <w:rPr>
                <w:rFonts w:ascii="Arial" w:hAnsi="Arial" w:cs="Arial"/>
                <w:sz w:val="22"/>
                <w:szCs w:val="22"/>
              </w:rPr>
              <w:t>ОБЪЕКТЫ СОЦКУЛЬТБЫТА</w:t>
            </w:r>
          </w:p>
        </w:tc>
        <w:tc>
          <w:tcPr>
            <w:tcW w:w="967" w:type="pct"/>
            <w:vAlign w:val="center"/>
          </w:tcPr>
          <w:p w:rsidR="00B03237" w:rsidRPr="00F95C08" w:rsidRDefault="00B03237" w:rsidP="00CC30EF">
            <w:pPr>
              <w:pStyle w:val="43"/>
              <w:ind w:right="0"/>
              <w:rPr>
                <w:rFonts w:ascii="Arial" w:hAnsi="Arial" w:cs="Arial"/>
                <w:b w:val="0"/>
                <w:sz w:val="22"/>
                <w:szCs w:val="22"/>
              </w:rPr>
            </w:pPr>
          </w:p>
        </w:tc>
        <w:tc>
          <w:tcPr>
            <w:tcW w:w="1068" w:type="pct"/>
            <w:vAlign w:val="center"/>
          </w:tcPr>
          <w:p w:rsidR="00B03237" w:rsidRDefault="00B03237" w:rsidP="00CC30EF">
            <w:pPr>
              <w:pStyle w:val="43"/>
              <w:ind w:right="0"/>
              <w:rPr>
                <w:rFonts w:ascii="Arial" w:hAnsi="Arial" w:cs="Arial"/>
                <w:b w:val="0"/>
                <w:sz w:val="22"/>
                <w:szCs w:val="22"/>
              </w:rPr>
            </w:pPr>
          </w:p>
        </w:tc>
        <w:tc>
          <w:tcPr>
            <w:tcW w:w="1082" w:type="pct"/>
            <w:vAlign w:val="center"/>
          </w:tcPr>
          <w:p w:rsidR="00B03237" w:rsidRDefault="00B03237" w:rsidP="00CC30EF">
            <w:pPr>
              <w:pStyle w:val="43"/>
              <w:ind w:right="0"/>
              <w:rPr>
                <w:rFonts w:ascii="Arial" w:hAnsi="Arial" w:cs="Arial"/>
                <w:b w:val="0"/>
                <w:sz w:val="22"/>
                <w:szCs w:val="22"/>
              </w:rPr>
            </w:pPr>
          </w:p>
        </w:tc>
      </w:tr>
      <w:tr w:rsidR="00B03237" w:rsidRPr="00D46B25" w:rsidTr="00CC30EF">
        <w:trPr>
          <w:trHeight w:val="340"/>
        </w:trPr>
        <w:tc>
          <w:tcPr>
            <w:tcW w:w="319"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4.1</w:t>
            </w:r>
          </w:p>
        </w:tc>
        <w:tc>
          <w:tcPr>
            <w:tcW w:w="1564" w:type="pct"/>
            <w:vAlign w:val="center"/>
          </w:tcPr>
          <w:p w:rsidR="00B03237" w:rsidRPr="00516951" w:rsidRDefault="00B03237" w:rsidP="00CC30EF">
            <w:pPr>
              <w:pStyle w:val="43"/>
              <w:ind w:right="0"/>
              <w:jc w:val="both"/>
              <w:rPr>
                <w:rFonts w:ascii="Arial" w:hAnsi="Arial" w:cs="Arial"/>
                <w:b w:val="0"/>
                <w:sz w:val="22"/>
                <w:szCs w:val="22"/>
              </w:rPr>
            </w:pPr>
            <w:r w:rsidRPr="00516951">
              <w:rPr>
                <w:rFonts w:ascii="Arial" w:hAnsi="Arial" w:cs="Arial"/>
                <w:b w:val="0"/>
                <w:sz w:val="22"/>
                <w:szCs w:val="22"/>
              </w:rPr>
              <w:t>Объекты учебно-образовательного назначения</w:t>
            </w:r>
          </w:p>
        </w:tc>
        <w:tc>
          <w:tcPr>
            <w:tcW w:w="967" w:type="pct"/>
            <w:vAlign w:val="center"/>
          </w:tcPr>
          <w:p w:rsidR="00B03237" w:rsidRPr="00F95C08" w:rsidRDefault="00B03237" w:rsidP="00CC30EF">
            <w:pPr>
              <w:pStyle w:val="43"/>
              <w:ind w:right="0"/>
              <w:rPr>
                <w:rFonts w:ascii="Arial" w:hAnsi="Arial" w:cs="Arial"/>
                <w:b w:val="0"/>
                <w:sz w:val="22"/>
                <w:szCs w:val="22"/>
              </w:rPr>
            </w:pPr>
          </w:p>
        </w:tc>
        <w:tc>
          <w:tcPr>
            <w:tcW w:w="1068" w:type="pct"/>
            <w:vAlign w:val="center"/>
          </w:tcPr>
          <w:p w:rsidR="00B03237" w:rsidRDefault="00B03237" w:rsidP="00CC30EF">
            <w:pPr>
              <w:pStyle w:val="43"/>
              <w:ind w:right="0"/>
              <w:rPr>
                <w:rFonts w:ascii="Arial" w:hAnsi="Arial" w:cs="Arial"/>
                <w:b w:val="0"/>
                <w:sz w:val="22"/>
                <w:szCs w:val="22"/>
              </w:rPr>
            </w:pPr>
          </w:p>
        </w:tc>
        <w:tc>
          <w:tcPr>
            <w:tcW w:w="1082" w:type="pct"/>
            <w:vAlign w:val="center"/>
          </w:tcPr>
          <w:p w:rsidR="00B03237" w:rsidRDefault="00B03237" w:rsidP="00CC30EF">
            <w:pPr>
              <w:pStyle w:val="43"/>
              <w:ind w:right="0"/>
              <w:rPr>
                <w:rFonts w:ascii="Arial" w:hAnsi="Arial" w:cs="Arial"/>
                <w:b w:val="0"/>
                <w:sz w:val="22"/>
                <w:szCs w:val="22"/>
              </w:rPr>
            </w:pPr>
          </w:p>
        </w:tc>
      </w:tr>
      <w:tr w:rsidR="00B03237" w:rsidRPr="00D46B25" w:rsidTr="00CC30EF">
        <w:trPr>
          <w:trHeight w:val="340"/>
        </w:trPr>
        <w:tc>
          <w:tcPr>
            <w:tcW w:w="319"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4.1.1</w:t>
            </w:r>
          </w:p>
        </w:tc>
        <w:tc>
          <w:tcPr>
            <w:tcW w:w="1564" w:type="pct"/>
            <w:vAlign w:val="center"/>
          </w:tcPr>
          <w:p w:rsidR="00B03237" w:rsidRPr="00516951" w:rsidRDefault="00B03237" w:rsidP="00CC30EF">
            <w:pPr>
              <w:pStyle w:val="43"/>
              <w:ind w:right="0"/>
              <w:jc w:val="both"/>
              <w:rPr>
                <w:rFonts w:ascii="Arial" w:hAnsi="Arial" w:cs="Arial"/>
                <w:b w:val="0"/>
                <w:sz w:val="22"/>
                <w:szCs w:val="22"/>
              </w:rPr>
            </w:pPr>
            <w:r w:rsidRPr="00516951">
              <w:rPr>
                <w:rFonts w:ascii="Arial" w:hAnsi="Arial" w:cs="Arial"/>
                <w:b w:val="0"/>
                <w:sz w:val="22"/>
                <w:szCs w:val="22"/>
              </w:rPr>
              <w:t>Общеобразовательная школа</w:t>
            </w:r>
          </w:p>
        </w:tc>
        <w:tc>
          <w:tcPr>
            <w:tcW w:w="967" w:type="pct"/>
            <w:vAlign w:val="center"/>
          </w:tcPr>
          <w:p w:rsidR="00B03237" w:rsidRPr="00F95C08" w:rsidRDefault="00B03237" w:rsidP="00CC30EF">
            <w:pPr>
              <w:pStyle w:val="43"/>
              <w:ind w:right="0"/>
              <w:rPr>
                <w:rFonts w:ascii="Arial" w:hAnsi="Arial" w:cs="Arial"/>
                <w:b w:val="0"/>
                <w:sz w:val="22"/>
                <w:szCs w:val="22"/>
              </w:rPr>
            </w:pPr>
            <w:r>
              <w:rPr>
                <w:rFonts w:ascii="Arial" w:hAnsi="Arial" w:cs="Arial"/>
                <w:b w:val="0"/>
                <w:sz w:val="22"/>
                <w:szCs w:val="22"/>
              </w:rPr>
              <w:t>мест</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306</w:t>
            </w:r>
          </w:p>
        </w:tc>
        <w:tc>
          <w:tcPr>
            <w:tcW w:w="1082" w:type="pct"/>
            <w:vAlign w:val="center"/>
          </w:tcPr>
          <w:p w:rsidR="00B03237" w:rsidRPr="00F31562" w:rsidRDefault="00B03237" w:rsidP="00CC30EF">
            <w:pPr>
              <w:pStyle w:val="43"/>
              <w:ind w:right="0"/>
              <w:rPr>
                <w:rFonts w:ascii="Arial" w:hAnsi="Arial" w:cs="Arial"/>
                <w:b w:val="0"/>
                <w:sz w:val="22"/>
                <w:szCs w:val="22"/>
                <w:lang w:val="en-US"/>
              </w:rPr>
            </w:pPr>
            <w:r>
              <w:rPr>
                <w:rFonts w:ascii="Arial" w:hAnsi="Arial" w:cs="Arial"/>
                <w:b w:val="0"/>
                <w:sz w:val="22"/>
                <w:szCs w:val="22"/>
              </w:rPr>
              <w:t>7</w:t>
            </w:r>
            <w:r>
              <w:rPr>
                <w:rFonts w:ascii="Arial" w:hAnsi="Arial" w:cs="Arial"/>
                <w:b w:val="0"/>
                <w:sz w:val="22"/>
                <w:szCs w:val="22"/>
                <w:lang w:val="en-US"/>
              </w:rPr>
              <w:t>66</w:t>
            </w:r>
          </w:p>
        </w:tc>
      </w:tr>
      <w:tr w:rsidR="00B03237" w:rsidRPr="00D46B25" w:rsidTr="00CC30EF">
        <w:trPr>
          <w:trHeight w:val="340"/>
        </w:trPr>
        <w:tc>
          <w:tcPr>
            <w:tcW w:w="319"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4.1.2</w:t>
            </w:r>
          </w:p>
        </w:tc>
        <w:tc>
          <w:tcPr>
            <w:tcW w:w="1564" w:type="pct"/>
            <w:vAlign w:val="center"/>
          </w:tcPr>
          <w:p w:rsidR="00B03237" w:rsidRPr="00516951" w:rsidRDefault="00B03237" w:rsidP="00CC30EF">
            <w:pPr>
              <w:pStyle w:val="43"/>
              <w:ind w:right="0"/>
              <w:jc w:val="both"/>
              <w:rPr>
                <w:rFonts w:ascii="Arial" w:hAnsi="Arial" w:cs="Arial"/>
                <w:b w:val="0"/>
                <w:sz w:val="22"/>
                <w:szCs w:val="22"/>
              </w:rPr>
            </w:pPr>
            <w:r w:rsidRPr="00516951">
              <w:rPr>
                <w:rFonts w:ascii="Arial" w:hAnsi="Arial" w:cs="Arial"/>
                <w:b w:val="0"/>
                <w:sz w:val="22"/>
                <w:szCs w:val="22"/>
              </w:rPr>
              <w:t>Детский сад</w:t>
            </w:r>
          </w:p>
        </w:tc>
        <w:tc>
          <w:tcPr>
            <w:tcW w:w="967"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мест</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155</w:t>
            </w:r>
          </w:p>
        </w:tc>
        <w:tc>
          <w:tcPr>
            <w:tcW w:w="1082" w:type="pct"/>
            <w:vAlign w:val="center"/>
          </w:tcPr>
          <w:p w:rsidR="00B03237" w:rsidRPr="00F31562" w:rsidRDefault="00B03237" w:rsidP="00CC30EF">
            <w:pPr>
              <w:pStyle w:val="43"/>
              <w:ind w:right="0"/>
              <w:rPr>
                <w:rFonts w:ascii="Arial" w:hAnsi="Arial" w:cs="Arial"/>
                <w:b w:val="0"/>
                <w:sz w:val="22"/>
                <w:szCs w:val="22"/>
                <w:lang w:val="en-US"/>
              </w:rPr>
            </w:pPr>
            <w:r>
              <w:rPr>
                <w:rFonts w:ascii="Arial" w:hAnsi="Arial" w:cs="Arial"/>
                <w:b w:val="0"/>
                <w:sz w:val="22"/>
                <w:szCs w:val="22"/>
              </w:rPr>
              <w:t>2</w:t>
            </w:r>
            <w:r>
              <w:rPr>
                <w:rFonts w:ascii="Arial" w:hAnsi="Arial" w:cs="Arial"/>
                <w:b w:val="0"/>
                <w:sz w:val="22"/>
                <w:szCs w:val="22"/>
                <w:lang w:val="en-US"/>
              </w:rPr>
              <w:t>60</w:t>
            </w:r>
          </w:p>
        </w:tc>
      </w:tr>
      <w:tr w:rsidR="00B03237" w:rsidRPr="00D46B25" w:rsidTr="00CC30EF">
        <w:trPr>
          <w:trHeight w:val="340"/>
        </w:trPr>
        <w:tc>
          <w:tcPr>
            <w:tcW w:w="319"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4.1.3</w:t>
            </w:r>
          </w:p>
        </w:tc>
        <w:tc>
          <w:tcPr>
            <w:tcW w:w="1564" w:type="pct"/>
            <w:vAlign w:val="center"/>
          </w:tcPr>
          <w:p w:rsidR="00B03237" w:rsidRPr="00516951" w:rsidRDefault="00B03237" w:rsidP="00CC30EF">
            <w:pPr>
              <w:pStyle w:val="43"/>
              <w:ind w:right="0"/>
              <w:jc w:val="both"/>
              <w:rPr>
                <w:rFonts w:ascii="Arial" w:hAnsi="Arial" w:cs="Arial"/>
                <w:b w:val="0"/>
                <w:sz w:val="22"/>
                <w:szCs w:val="22"/>
              </w:rPr>
            </w:pPr>
            <w:r w:rsidRPr="00516951">
              <w:rPr>
                <w:rFonts w:ascii="Arial" w:hAnsi="Arial" w:cs="Arial"/>
                <w:b w:val="0"/>
                <w:sz w:val="22"/>
                <w:szCs w:val="22"/>
              </w:rPr>
              <w:t>Внешкольные учреждения</w:t>
            </w:r>
          </w:p>
        </w:tc>
        <w:tc>
          <w:tcPr>
            <w:tcW w:w="967"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мест</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0</w:t>
            </w:r>
          </w:p>
        </w:tc>
        <w:tc>
          <w:tcPr>
            <w:tcW w:w="1082" w:type="pct"/>
            <w:vAlign w:val="center"/>
          </w:tcPr>
          <w:p w:rsidR="00B03237" w:rsidRPr="00F31562" w:rsidRDefault="00B03237" w:rsidP="00CC30EF">
            <w:pPr>
              <w:pStyle w:val="43"/>
              <w:ind w:right="0"/>
              <w:rPr>
                <w:rFonts w:ascii="Arial" w:hAnsi="Arial" w:cs="Arial"/>
                <w:b w:val="0"/>
                <w:sz w:val="22"/>
                <w:szCs w:val="22"/>
                <w:lang w:val="en-US"/>
              </w:rPr>
            </w:pPr>
            <w:r>
              <w:rPr>
                <w:rFonts w:ascii="Arial" w:hAnsi="Arial" w:cs="Arial"/>
                <w:b w:val="0"/>
                <w:sz w:val="22"/>
                <w:szCs w:val="22"/>
              </w:rPr>
              <w:t>7</w:t>
            </w:r>
            <w:r>
              <w:rPr>
                <w:rFonts w:ascii="Arial" w:hAnsi="Arial" w:cs="Arial"/>
                <w:b w:val="0"/>
                <w:sz w:val="22"/>
                <w:szCs w:val="22"/>
                <w:lang w:val="en-US"/>
              </w:rPr>
              <w:t>5</w:t>
            </w:r>
          </w:p>
        </w:tc>
      </w:tr>
      <w:tr w:rsidR="00B03237" w:rsidRPr="00D46B25" w:rsidTr="00CC30EF">
        <w:trPr>
          <w:trHeight w:val="340"/>
        </w:trPr>
        <w:tc>
          <w:tcPr>
            <w:tcW w:w="319"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4.2</w:t>
            </w:r>
          </w:p>
        </w:tc>
        <w:tc>
          <w:tcPr>
            <w:tcW w:w="1564" w:type="pct"/>
            <w:vAlign w:val="center"/>
          </w:tcPr>
          <w:p w:rsidR="00B03237" w:rsidRPr="00516951" w:rsidRDefault="00B03237" w:rsidP="00CC30EF">
            <w:pPr>
              <w:pStyle w:val="43"/>
              <w:ind w:right="0"/>
              <w:jc w:val="both"/>
              <w:rPr>
                <w:rFonts w:ascii="Arial" w:hAnsi="Arial" w:cs="Arial"/>
                <w:b w:val="0"/>
                <w:sz w:val="22"/>
                <w:szCs w:val="22"/>
              </w:rPr>
            </w:pPr>
            <w:r w:rsidRPr="00516951">
              <w:rPr>
                <w:rFonts w:ascii="Arial" w:hAnsi="Arial" w:cs="Arial"/>
                <w:b w:val="0"/>
                <w:sz w:val="22"/>
                <w:szCs w:val="22"/>
              </w:rPr>
              <w:t>Объекты здравоохранения</w:t>
            </w:r>
          </w:p>
        </w:tc>
        <w:tc>
          <w:tcPr>
            <w:tcW w:w="967" w:type="pct"/>
            <w:vAlign w:val="center"/>
          </w:tcPr>
          <w:p w:rsidR="00B03237" w:rsidRDefault="00B03237" w:rsidP="00CC30EF">
            <w:pPr>
              <w:pStyle w:val="43"/>
              <w:ind w:right="0"/>
              <w:rPr>
                <w:rFonts w:ascii="Arial" w:hAnsi="Arial" w:cs="Arial"/>
                <w:b w:val="0"/>
                <w:sz w:val="22"/>
                <w:szCs w:val="22"/>
              </w:rPr>
            </w:pPr>
          </w:p>
        </w:tc>
        <w:tc>
          <w:tcPr>
            <w:tcW w:w="1068" w:type="pct"/>
            <w:vAlign w:val="center"/>
          </w:tcPr>
          <w:p w:rsidR="00B03237" w:rsidRDefault="00B03237" w:rsidP="00CC30EF">
            <w:pPr>
              <w:pStyle w:val="43"/>
              <w:ind w:right="0"/>
              <w:rPr>
                <w:rFonts w:ascii="Arial" w:hAnsi="Arial" w:cs="Arial"/>
                <w:b w:val="0"/>
                <w:sz w:val="22"/>
                <w:szCs w:val="22"/>
              </w:rPr>
            </w:pPr>
          </w:p>
        </w:tc>
        <w:tc>
          <w:tcPr>
            <w:tcW w:w="1082" w:type="pct"/>
            <w:vAlign w:val="center"/>
          </w:tcPr>
          <w:p w:rsidR="00B03237" w:rsidRDefault="00B03237" w:rsidP="00CC30EF">
            <w:pPr>
              <w:pStyle w:val="43"/>
              <w:ind w:right="0"/>
              <w:rPr>
                <w:rFonts w:ascii="Arial" w:hAnsi="Arial" w:cs="Arial"/>
                <w:b w:val="0"/>
                <w:sz w:val="22"/>
                <w:szCs w:val="22"/>
              </w:rPr>
            </w:pPr>
          </w:p>
        </w:tc>
      </w:tr>
      <w:tr w:rsidR="00B03237" w:rsidRPr="00D46B25" w:rsidTr="00CC30EF">
        <w:trPr>
          <w:trHeight w:val="340"/>
        </w:trPr>
        <w:tc>
          <w:tcPr>
            <w:tcW w:w="319"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4.2.1</w:t>
            </w:r>
          </w:p>
        </w:tc>
        <w:tc>
          <w:tcPr>
            <w:tcW w:w="1564" w:type="pct"/>
            <w:vAlign w:val="center"/>
          </w:tcPr>
          <w:p w:rsidR="00B03237" w:rsidRPr="00516951" w:rsidRDefault="00B03237" w:rsidP="00CC30EF">
            <w:pPr>
              <w:pStyle w:val="43"/>
              <w:ind w:right="0"/>
              <w:jc w:val="both"/>
              <w:rPr>
                <w:rFonts w:ascii="Arial" w:hAnsi="Arial" w:cs="Arial"/>
                <w:b w:val="0"/>
                <w:sz w:val="22"/>
                <w:szCs w:val="22"/>
              </w:rPr>
            </w:pPr>
            <w:r>
              <w:rPr>
                <w:rFonts w:ascii="Arial" w:hAnsi="Arial" w:cs="Arial"/>
                <w:b w:val="0"/>
                <w:sz w:val="22"/>
                <w:szCs w:val="22"/>
              </w:rPr>
              <w:t>Поликлиники</w:t>
            </w:r>
          </w:p>
        </w:tc>
        <w:tc>
          <w:tcPr>
            <w:tcW w:w="967"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посещений в смену</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50</w:t>
            </w:r>
          </w:p>
        </w:tc>
        <w:tc>
          <w:tcPr>
            <w:tcW w:w="1082" w:type="pct"/>
            <w:vAlign w:val="center"/>
          </w:tcPr>
          <w:p w:rsidR="00B03237" w:rsidRPr="00146859" w:rsidRDefault="00B03237" w:rsidP="00CC30EF">
            <w:pPr>
              <w:pStyle w:val="43"/>
              <w:ind w:right="0"/>
              <w:rPr>
                <w:rFonts w:ascii="Arial" w:hAnsi="Arial" w:cs="Arial"/>
                <w:b w:val="0"/>
                <w:sz w:val="22"/>
                <w:szCs w:val="22"/>
                <w:lang w:val="en-US"/>
              </w:rPr>
            </w:pPr>
            <w:r>
              <w:rPr>
                <w:rFonts w:ascii="Arial" w:hAnsi="Arial" w:cs="Arial"/>
                <w:b w:val="0"/>
                <w:sz w:val="22"/>
                <w:szCs w:val="22"/>
                <w:lang w:val="en-US"/>
              </w:rPr>
              <w:t>173</w:t>
            </w:r>
          </w:p>
        </w:tc>
      </w:tr>
      <w:tr w:rsidR="00B03237" w:rsidRPr="00D46B25" w:rsidTr="00CC30EF">
        <w:trPr>
          <w:trHeight w:val="340"/>
        </w:trPr>
        <w:tc>
          <w:tcPr>
            <w:tcW w:w="319"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4.2.2</w:t>
            </w:r>
          </w:p>
        </w:tc>
        <w:tc>
          <w:tcPr>
            <w:tcW w:w="1564" w:type="pct"/>
            <w:vAlign w:val="center"/>
          </w:tcPr>
          <w:p w:rsidR="00B03237" w:rsidRDefault="00B03237" w:rsidP="00CC30EF">
            <w:pPr>
              <w:pStyle w:val="43"/>
              <w:ind w:right="0"/>
              <w:jc w:val="both"/>
              <w:rPr>
                <w:rFonts w:ascii="Arial" w:hAnsi="Arial" w:cs="Arial"/>
                <w:b w:val="0"/>
                <w:sz w:val="22"/>
                <w:szCs w:val="22"/>
              </w:rPr>
            </w:pPr>
            <w:r>
              <w:rPr>
                <w:rFonts w:ascii="Arial" w:hAnsi="Arial" w:cs="Arial"/>
                <w:b w:val="0"/>
                <w:sz w:val="22"/>
                <w:szCs w:val="22"/>
              </w:rPr>
              <w:t>Стационары</w:t>
            </w:r>
          </w:p>
        </w:tc>
        <w:tc>
          <w:tcPr>
            <w:tcW w:w="967"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коек</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15</w:t>
            </w:r>
          </w:p>
        </w:tc>
        <w:tc>
          <w:tcPr>
            <w:tcW w:w="1082" w:type="pct"/>
            <w:vAlign w:val="center"/>
          </w:tcPr>
          <w:p w:rsidR="00B03237" w:rsidRPr="00146859" w:rsidRDefault="00B03237" w:rsidP="00CC30EF">
            <w:pPr>
              <w:pStyle w:val="43"/>
              <w:ind w:right="0"/>
              <w:rPr>
                <w:rFonts w:ascii="Arial" w:hAnsi="Arial" w:cs="Arial"/>
                <w:b w:val="0"/>
                <w:sz w:val="22"/>
                <w:szCs w:val="22"/>
                <w:lang w:val="en-US"/>
              </w:rPr>
            </w:pPr>
            <w:r>
              <w:rPr>
                <w:rFonts w:ascii="Arial" w:hAnsi="Arial" w:cs="Arial"/>
                <w:b w:val="0"/>
                <w:sz w:val="22"/>
                <w:szCs w:val="22"/>
              </w:rPr>
              <w:t>3</w:t>
            </w:r>
            <w:r>
              <w:rPr>
                <w:rFonts w:ascii="Arial" w:hAnsi="Arial" w:cs="Arial"/>
                <w:b w:val="0"/>
                <w:sz w:val="22"/>
                <w:szCs w:val="22"/>
                <w:lang w:val="en-US"/>
              </w:rPr>
              <w:t>75</w:t>
            </w:r>
          </w:p>
        </w:tc>
      </w:tr>
      <w:tr w:rsidR="00B03237" w:rsidRPr="00D46B25" w:rsidTr="00CC30EF">
        <w:trPr>
          <w:trHeight w:val="340"/>
        </w:trPr>
        <w:tc>
          <w:tcPr>
            <w:tcW w:w="319"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4.2.3</w:t>
            </w:r>
          </w:p>
        </w:tc>
        <w:tc>
          <w:tcPr>
            <w:tcW w:w="1564" w:type="pct"/>
            <w:vAlign w:val="center"/>
          </w:tcPr>
          <w:p w:rsidR="00B03237" w:rsidRDefault="00B03237" w:rsidP="00CC30EF">
            <w:pPr>
              <w:pStyle w:val="43"/>
              <w:ind w:right="0"/>
              <w:jc w:val="both"/>
              <w:rPr>
                <w:rFonts w:ascii="Arial" w:hAnsi="Arial" w:cs="Arial"/>
                <w:b w:val="0"/>
                <w:sz w:val="22"/>
                <w:szCs w:val="22"/>
              </w:rPr>
            </w:pPr>
            <w:r>
              <w:rPr>
                <w:rFonts w:ascii="Arial" w:hAnsi="Arial" w:cs="Arial"/>
                <w:b w:val="0"/>
                <w:sz w:val="22"/>
                <w:szCs w:val="22"/>
              </w:rPr>
              <w:t>Станции скорой помощи</w:t>
            </w:r>
          </w:p>
        </w:tc>
        <w:tc>
          <w:tcPr>
            <w:tcW w:w="967"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машин</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w:t>
            </w:r>
          </w:p>
        </w:tc>
        <w:tc>
          <w:tcPr>
            <w:tcW w:w="1082"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w:t>
            </w:r>
          </w:p>
        </w:tc>
      </w:tr>
      <w:tr w:rsidR="00B03237" w:rsidRPr="00D46B25" w:rsidTr="00CC30EF">
        <w:trPr>
          <w:trHeight w:val="340"/>
        </w:trPr>
        <w:tc>
          <w:tcPr>
            <w:tcW w:w="319"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4.2.4</w:t>
            </w:r>
          </w:p>
        </w:tc>
        <w:tc>
          <w:tcPr>
            <w:tcW w:w="1564" w:type="pct"/>
            <w:vAlign w:val="center"/>
          </w:tcPr>
          <w:p w:rsidR="00B03237" w:rsidRPr="00516951" w:rsidRDefault="00B03237" w:rsidP="00CC30EF">
            <w:pPr>
              <w:spacing w:line="240" w:lineRule="auto"/>
              <w:rPr>
                <w:rFonts w:ascii="Arial" w:hAnsi="Arial" w:cs="Arial"/>
                <w:color w:val="000000"/>
              </w:rPr>
            </w:pPr>
            <w:r>
              <w:rPr>
                <w:rFonts w:ascii="Arial" w:hAnsi="Arial" w:cs="Arial"/>
                <w:color w:val="000000"/>
              </w:rPr>
              <w:t xml:space="preserve">Выдвижной пункт скорой </w:t>
            </w:r>
            <w:r>
              <w:rPr>
                <w:rFonts w:ascii="Arial" w:hAnsi="Arial" w:cs="Arial"/>
                <w:color w:val="000000"/>
              </w:rPr>
              <w:lastRenderedPageBreak/>
              <w:t>медицинской помощи</w:t>
            </w:r>
          </w:p>
        </w:tc>
        <w:tc>
          <w:tcPr>
            <w:tcW w:w="967"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lastRenderedPageBreak/>
              <w:t>объект</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1</w:t>
            </w:r>
          </w:p>
        </w:tc>
        <w:tc>
          <w:tcPr>
            <w:tcW w:w="1082"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7</w:t>
            </w:r>
          </w:p>
        </w:tc>
      </w:tr>
      <w:tr w:rsidR="00B03237" w:rsidRPr="00D46B25" w:rsidTr="00CC30EF">
        <w:trPr>
          <w:trHeight w:val="340"/>
        </w:trPr>
        <w:tc>
          <w:tcPr>
            <w:tcW w:w="319"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lastRenderedPageBreak/>
              <w:t>4.3</w:t>
            </w:r>
          </w:p>
        </w:tc>
        <w:tc>
          <w:tcPr>
            <w:tcW w:w="1564" w:type="pct"/>
            <w:vAlign w:val="center"/>
          </w:tcPr>
          <w:p w:rsidR="00B03237" w:rsidRPr="00516951" w:rsidRDefault="00B03237" w:rsidP="00CC30EF">
            <w:pPr>
              <w:spacing w:line="240" w:lineRule="auto"/>
              <w:rPr>
                <w:rFonts w:ascii="Arial" w:hAnsi="Arial" w:cs="Arial"/>
                <w:color w:val="000000"/>
              </w:rPr>
            </w:pPr>
            <w:r w:rsidRPr="00516951">
              <w:rPr>
                <w:rFonts w:ascii="Arial" w:hAnsi="Arial" w:cs="Arial"/>
              </w:rPr>
              <w:t>Объекты культурно-досугового назначения</w:t>
            </w:r>
          </w:p>
        </w:tc>
        <w:tc>
          <w:tcPr>
            <w:tcW w:w="967" w:type="pct"/>
            <w:vAlign w:val="center"/>
          </w:tcPr>
          <w:p w:rsidR="00B03237" w:rsidRDefault="00B03237" w:rsidP="00CC30EF">
            <w:pPr>
              <w:pStyle w:val="43"/>
              <w:ind w:right="0"/>
              <w:rPr>
                <w:rFonts w:ascii="Arial" w:hAnsi="Arial" w:cs="Arial"/>
                <w:b w:val="0"/>
                <w:sz w:val="22"/>
                <w:szCs w:val="22"/>
              </w:rPr>
            </w:pPr>
          </w:p>
        </w:tc>
        <w:tc>
          <w:tcPr>
            <w:tcW w:w="1068" w:type="pct"/>
            <w:vAlign w:val="center"/>
          </w:tcPr>
          <w:p w:rsidR="00B03237" w:rsidRDefault="00B03237" w:rsidP="00CC30EF">
            <w:pPr>
              <w:pStyle w:val="43"/>
              <w:ind w:right="0"/>
              <w:rPr>
                <w:rFonts w:ascii="Arial" w:hAnsi="Arial" w:cs="Arial"/>
                <w:b w:val="0"/>
                <w:sz w:val="22"/>
                <w:szCs w:val="22"/>
              </w:rPr>
            </w:pPr>
          </w:p>
        </w:tc>
        <w:tc>
          <w:tcPr>
            <w:tcW w:w="1082" w:type="pct"/>
            <w:vAlign w:val="center"/>
          </w:tcPr>
          <w:p w:rsidR="00B03237" w:rsidRDefault="00B03237" w:rsidP="00CC30EF">
            <w:pPr>
              <w:pStyle w:val="43"/>
              <w:ind w:right="0"/>
              <w:rPr>
                <w:rFonts w:ascii="Arial" w:hAnsi="Arial" w:cs="Arial"/>
                <w:b w:val="0"/>
                <w:sz w:val="22"/>
                <w:szCs w:val="22"/>
              </w:rPr>
            </w:pPr>
          </w:p>
        </w:tc>
      </w:tr>
      <w:tr w:rsidR="00B03237" w:rsidRPr="00D46B25" w:rsidTr="00CC30EF">
        <w:trPr>
          <w:trHeight w:val="340"/>
        </w:trPr>
        <w:tc>
          <w:tcPr>
            <w:tcW w:w="319"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4.3.1</w:t>
            </w:r>
          </w:p>
        </w:tc>
        <w:tc>
          <w:tcPr>
            <w:tcW w:w="1564" w:type="pct"/>
            <w:vAlign w:val="center"/>
          </w:tcPr>
          <w:p w:rsidR="00B03237" w:rsidRPr="00516951" w:rsidRDefault="00B03237" w:rsidP="00CC30EF">
            <w:pPr>
              <w:spacing w:line="240" w:lineRule="auto"/>
              <w:rPr>
                <w:rFonts w:ascii="Arial" w:hAnsi="Arial" w:cs="Arial"/>
              </w:rPr>
            </w:pPr>
            <w:r>
              <w:rPr>
                <w:rFonts w:ascii="Arial" w:hAnsi="Arial" w:cs="Arial"/>
              </w:rPr>
              <w:t>Клуб</w:t>
            </w:r>
          </w:p>
        </w:tc>
        <w:tc>
          <w:tcPr>
            <w:tcW w:w="967"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мест</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250</w:t>
            </w:r>
          </w:p>
        </w:tc>
        <w:tc>
          <w:tcPr>
            <w:tcW w:w="1082" w:type="pct"/>
            <w:vAlign w:val="center"/>
          </w:tcPr>
          <w:p w:rsidR="00B03237" w:rsidRPr="00B84BBF" w:rsidRDefault="00B03237" w:rsidP="00CC30EF">
            <w:pPr>
              <w:pStyle w:val="43"/>
              <w:ind w:right="0"/>
              <w:rPr>
                <w:rFonts w:ascii="Arial" w:hAnsi="Arial" w:cs="Arial"/>
                <w:b w:val="0"/>
                <w:sz w:val="22"/>
                <w:szCs w:val="22"/>
                <w:lang w:val="en-US"/>
              </w:rPr>
            </w:pPr>
            <w:r>
              <w:rPr>
                <w:rFonts w:ascii="Arial" w:hAnsi="Arial" w:cs="Arial"/>
                <w:b w:val="0"/>
                <w:sz w:val="22"/>
                <w:szCs w:val="22"/>
                <w:lang w:val="en-US"/>
              </w:rPr>
              <w:t>1570</w:t>
            </w:r>
          </w:p>
        </w:tc>
      </w:tr>
      <w:tr w:rsidR="00B03237" w:rsidRPr="00D46B25" w:rsidTr="00CC30EF">
        <w:trPr>
          <w:trHeight w:val="340"/>
        </w:trPr>
        <w:tc>
          <w:tcPr>
            <w:tcW w:w="319"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4.4</w:t>
            </w:r>
          </w:p>
        </w:tc>
        <w:tc>
          <w:tcPr>
            <w:tcW w:w="1564" w:type="pct"/>
            <w:vAlign w:val="center"/>
          </w:tcPr>
          <w:p w:rsidR="00B03237" w:rsidRDefault="00B03237" w:rsidP="00CC30EF">
            <w:pPr>
              <w:spacing w:line="240" w:lineRule="auto"/>
              <w:rPr>
                <w:rFonts w:ascii="Arial" w:hAnsi="Arial" w:cs="Arial"/>
              </w:rPr>
            </w:pPr>
            <w:r>
              <w:rPr>
                <w:rFonts w:ascii="Arial" w:hAnsi="Arial" w:cs="Arial"/>
              </w:rPr>
              <w:t>Физкультурно-оздоровительные объекты</w:t>
            </w:r>
          </w:p>
        </w:tc>
        <w:tc>
          <w:tcPr>
            <w:tcW w:w="967" w:type="pct"/>
            <w:vAlign w:val="center"/>
          </w:tcPr>
          <w:p w:rsidR="00B03237" w:rsidRDefault="00B03237" w:rsidP="00CC30EF">
            <w:pPr>
              <w:pStyle w:val="43"/>
              <w:ind w:right="0"/>
              <w:rPr>
                <w:rFonts w:ascii="Arial" w:hAnsi="Arial" w:cs="Arial"/>
                <w:b w:val="0"/>
                <w:sz w:val="22"/>
                <w:szCs w:val="22"/>
              </w:rPr>
            </w:pPr>
          </w:p>
        </w:tc>
        <w:tc>
          <w:tcPr>
            <w:tcW w:w="1068" w:type="pct"/>
            <w:vAlign w:val="center"/>
          </w:tcPr>
          <w:p w:rsidR="00B03237" w:rsidRDefault="00B03237" w:rsidP="00CC30EF">
            <w:pPr>
              <w:pStyle w:val="43"/>
              <w:ind w:right="0"/>
              <w:rPr>
                <w:rFonts w:ascii="Arial" w:hAnsi="Arial" w:cs="Arial"/>
                <w:b w:val="0"/>
                <w:sz w:val="22"/>
                <w:szCs w:val="22"/>
              </w:rPr>
            </w:pPr>
          </w:p>
        </w:tc>
        <w:tc>
          <w:tcPr>
            <w:tcW w:w="1082" w:type="pct"/>
            <w:vAlign w:val="center"/>
          </w:tcPr>
          <w:p w:rsidR="00B03237" w:rsidRDefault="00B03237" w:rsidP="00CC30EF">
            <w:pPr>
              <w:pStyle w:val="43"/>
              <w:ind w:right="0"/>
              <w:rPr>
                <w:rFonts w:ascii="Arial" w:hAnsi="Arial" w:cs="Arial"/>
                <w:b w:val="0"/>
                <w:sz w:val="22"/>
                <w:szCs w:val="22"/>
              </w:rPr>
            </w:pPr>
          </w:p>
        </w:tc>
      </w:tr>
      <w:tr w:rsidR="00B03237" w:rsidRPr="00D46B25" w:rsidTr="00CC30EF">
        <w:trPr>
          <w:trHeight w:val="340"/>
        </w:trPr>
        <w:tc>
          <w:tcPr>
            <w:tcW w:w="319"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4.4.1</w:t>
            </w:r>
          </w:p>
        </w:tc>
        <w:tc>
          <w:tcPr>
            <w:tcW w:w="1564" w:type="pct"/>
            <w:vAlign w:val="center"/>
          </w:tcPr>
          <w:p w:rsidR="00B03237" w:rsidRDefault="00B03237" w:rsidP="00CC30EF">
            <w:pPr>
              <w:spacing w:line="240" w:lineRule="auto"/>
              <w:rPr>
                <w:rFonts w:ascii="Arial" w:hAnsi="Arial" w:cs="Arial"/>
              </w:rPr>
            </w:pPr>
            <w:r>
              <w:rPr>
                <w:rFonts w:ascii="Arial" w:hAnsi="Arial" w:cs="Arial"/>
              </w:rPr>
              <w:t>Спортивные залы общего пользования</w:t>
            </w:r>
          </w:p>
        </w:tc>
        <w:tc>
          <w:tcPr>
            <w:tcW w:w="967" w:type="pct"/>
            <w:vAlign w:val="center"/>
          </w:tcPr>
          <w:p w:rsidR="00B03237" w:rsidRPr="00DD2DB3" w:rsidRDefault="00B03237" w:rsidP="00CC30EF">
            <w:pPr>
              <w:pStyle w:val="43"/>
              <w:ind w:right="0"/>
              <w:rPr>
                <w:rFonts w:ascii="Arial" w:hAnsi="Arial" w:cs="Arial"/>
                <w:b w:val="0"/>
                <w:sz w:val="22"/>
                <w:szCs w:val="22"/>
                <w:vertAlign w:val="superscript"/>
              </w:rPr>
            </w:pPr>
            <w:r>
              <w:rPr>
                <w:rFonts w:ascii="Arial" w:hAnsi="Arial" w:cs="Arial"/>
                <w:b w:val="0"/>
                <w:sz w:val="22"/>
                <w:szCs w:val="22"/>
              </w:rPr>
              <w:t>м</w:t>
            </w:r>
            <w:r>
              <w:rPr>
                <w:rFonts w:ascii="Arial" w:hAnsi="Arial" w:cs="Arial"/>
                <w:b w:val="0"/>
                <w:sz w:val="22"/>
                <w:szCs w:val="22"/>
                <w:vertAlign w:val="superscript"/>
              </w:rPr>
              <w:t>2</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450</w:t>
            </w:r>
          </w:p>
        </w:tc>
        <w:tc>
          <w:tcPr>
            <w:tcW w:w="1082" w:type="pct"/>
            <w:vAlign w:val="center"/>
          </w:tcPr>
          <w:p w:rsidR="00B03237" w:rsidRPr="001B3606" w:rsidRDefault="00B03237" w:rsidP="00CC30EF">
            <w:pPr>
              <w:pStyle w:val="43"/>
              <w:ind w:right="0"/>
              <w:rPr>
                <w:rFonts w:ascii="Arial" w:hAnsi="Arial" w:cs="Arial"/>
                <w:b w:val="0"/>
                <w:sz w:val="22"/>
                <w:szCs w:val="22"/>
                <w:lang w:val="en-US"/>
              </w:rPr>
            </w:pPr>
            <w:r>
              <w:rPr>
                <w:rFonts w:ascii="Arial" w:hAnsi="Arial" w:cs="Arial"/>
                <w:b w:val="0"/>
                <w:sz w:val="22"/>
                <w:szCs w:val="22"/>
                <w:lang w:val="en-US"/>
              </w:rPr>
              <w:t>523</w:t>
            </w:r>
          </w:p>
        </w:tc>
      </w:tr>
      <w:tr w:rsidR="00B03237" w:rsidRPr="00D46B25" w:rsidTr="00CC30EF">
        <w:trPr>
          <w:trHeight w:val="340"/>
        </w:trPr>
        <w:tc>
          <w:tcPr>
            <w:tcW w:w="319"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4.4.2</w:t>
            </w:r>
          </w:p>
        </w:tc>
        <w:tc>
          <w:tcPr>
            <w:tcW w:w="1564" w:type="pct"/>
            <w:vAlign w:val="center"/>
          </w:tcPr>
          <w:p w:rsidR="00B03237" w:rsidRPr="00DD2DB3" w:rsidRDefault="00B03237" w:rsidP="00CC30EF">
            <w:pPr>
              <w:spacing w:line="240" w:lineRule="auto"/>
              <w:rPr>
                <w:rFonts w:ascii="Arial" w:hAnsi="Arial" w:cs="Arial"/>
                <w:color w:val="000000"/>
              </w:rPr>
            </w:pPr>
            <w:r>
              <w:rPr>
                <w:rFonts w:ascii="Arial" w:hAnsi="Arial" w:cs="Arial"/>
                <w:color w:val="000000"/>
              </w:rPr>
              <w:t>Плоскостные спортивные сооружения</w:t>
            </w:r>
          </w:p>
        </w:tc>
        <w:tc>
          <w:tcPr>
            <w:tcW w:w="967"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га</w:t>
            </w:r>
          </w:p>
        </w:tc>
        <w:tc>
          <w:tcPr>
            <w:tcW w:w="1068"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2</w:t>
            </w:r>
          </w:p>
        </w:tc>
        <w:tc>
          <w:tcPr>
            <w:tcW w:w="1082" w:type="pct"/>
            <w:vAlign w:val="center"/>
          </w:tcPr>
          <w:p w:rsidR="00B03237" w:rsidRDefault="00B03237" w:rsidP="00CC30EF">
            <w:pPr>
              <w:pStyle w:val="43"/>
              <w:ind w:right="0"/>
              <w:rPr>
                <w:rFonts w:ascii="Arial" w:hAnsi="Arial" w:cs="Arial"/>
                <w:b w:val="0"/>
                <w:sz w:val="22"/>
                <w:szCs w:val="22"/>
              </w:rPr>
            </w:pPr>
            <w:r>
              <w:rPr>
                <w:rFonts w:ascii="Arial" w:hAnsi="Arial" w:cs="Arial"/>
                <w:b w:val="0"/>
                <w:sz w:val="22"/>
                <w:szCs w:val="22"/>
              </w:rPr>
              <w:t>6</w:t>
            </w:r>
          </w:p>
        </w:tc>
      </w:tr>
      <w:tr w:rsidR="00B03237" w:rsidRPr="00D46B25" w:rsidTr="00CC30EF">
        <w:trPr>
          <w:trHeight w:val="340"/>
        </w:trPr>
        <w:tc>
          <w:tcPr>
            <w:tcW w:w="319" w:type="pct"/>
            <w:vAlign w:val="center"/>
          </w:tcPr>
          <w:p w:rsidR="00B03237" w:rsidRPr="00265748" w:rsidRDefault="00B03237" w:rsidP="00CC30EF">
            <w:pPr>
              <w:pStyle w:val="43"/>
              <w:ind w:right="0"/>
              <w:rPr>
                <w:rFonts w:ascii="Arial" w:hAnsi="Arial" w:cs="Arial"/>
                <w:sz w:val="22"/>
                <w:szCs w:val="22"/>
              </w:rPr>
            </w:pPr>
            <w:r w:rsidRPr="00265748">
              <w:rPr>
                <w:rFonts w:ascii="Arial" w:hAnsi="Arial" w:cs="Arial"/>
                <w:sz w:val="22"/>
                <w:szCs w:val="22"/>
              </w:rPr>
              <w:t>5</w:t>
            </w:r>
          </w:p>
        </w:tc>
        <w:tc>
          <w:tcPr>
            <w:tcW w:w="1564" w:type="pct"/>
            <w:vAlign w:val="center"/>
          </w:tcPr>
          <w:p w:rsidR="00B03237" w:rsidRPr="00265748" w:rsidRDefault="00B03237" w:rsidP="00CC30EF">
            <w:pPr>
              <w:pStyle w:val="43"/>
              <w:ind w:right="0"/>
              <w:jc w:val="both"/>
              <w:rPr>
                <w:rFonts w:ascii="Arial" w:hAnsi="Arial" w:cs="Arial"/>
                <w:color w:val="000000"/>
                <w:sz w:val="22"/>
              </w:rPr>
            </w:pPr>
            <w:r w:rsidRPr="00265748">
              <w:rPr>
                <w:rFonts w:ascii="Arial" w:hAnsi="Arial" w:cs="Arial"/>
                <w:sz w:val="22"/>
                <w:szCs w:val="22"/>
              </w:rPr>
              <w:t xml:space="preserve">ТРАНСПОРТНАЯ </w:t>
            </w:r>
            <w:r w:rsidRPr="00265748">
              <w:rPr>
                <w:rFonts w:ascii="Arial" w:hAnsi="Arial" w:cs="Arial"/>
                <w:sz w:val="22"/>
                <w:szCs w:val="22"/>
              </w:rPr>
              <w:br/>
              <w:t>ИНФРАСТРУКТУРА</w:t>
            </w:r>
          </w:p>
        </w:tc>
        <w:tc>
          <w:tcPr>
            <w:tcW w:w="967" w:type="pct"/>
            <w:vAlign w:val="center"/>
          </w:tcPr>
          <w:p w:rsidR="00B03237" w:rsidRPr="00265748" w:rsidRDefault="00B03237" w:rsidP="00CC30EF">
            <w:pPr>
              <w:pStyle w:val="43"/>
              <w:ind w:right="0"/>
              <w:rPr>
                <w:rFonts w:ascii="Arial" w:hAnsi="Arial" w:cs="Arial"/>
                <w:b w:val="0"/>
                <w:sz w:val="22"/>
                <w:szCs w:val="22"/>
              </w:rPr>
            </w:pPr>
          </w:p>
        </w:tc>
        <w:tc>
          <w:tcPr>
            <w:tcW w:w="1068" w:type="pct"/>
            <w:vAlign w:val="center"/>
          </w:tcPr>
          <w:p w:rsidR="00B03237" w:rsidRPr="00265748" w:rsidRDefault="00B03237" w:rsidP="00CC30EF">
            <w:pPr>
              <w:pStyle w:val="43"/>
              <w:ind w:right="0"/>
              <w:rPr>
                <w:rFonts w:ascii="Arial" w:hAnsi="Arial" w:cs="Arial"/>
                <w:b w:val="0"/>
                <w:sz w:val="22"/>
                <w:szCs w:val="22"/>
              </w:rPr>
            </w:pPr>
          </w:p>
        </w:tc>
        <w:tc>
          <w:tcPr>
            <w:tcW w:w="1082" w:type="pct"/>
            <w:vAlign w:val="center"/>
          </w:tcPr>
          <w:p w:rsidR="00B03237" w:rsidRPr="00265748" w:rsidRDefault="00B03237" w:rsidP="00CC30EF">
            <w:pPr>
              <w:pStyle w:val="43"/>
              <w:ind w:right="0"/>
              <w:rPr>
                <w:rFonts w:ascii="Arial" w:hAnsi="Arial" w:cs="Arial"/>
                <w:b w:val="0"/>
                <w:sz w:val="22"/>
                <w:szCs w:val="22"/>
              </w:rPr>
            </w:pPr>
          </w:p>
        </w:tc>
      </w:tr>
      <w:tr w:rsidR="00B03237" w:rsidRPr="00D46B25" w:rsidTr="00CC30EF">
        <w:trPr>
          <w:trHeight w:val="340"/>
        </w:trPr>
        <w:tc>
          <w:tcPr>
            <w:tcW w:w="319" w:type="pct"/>
            <w:vAlign w:val="center"/>
          </w:tcPr>
          <w:p w:rsidR="00B03237" w:rsidRPr="00265748" w:rsidRDefault="00B03237" w:rsidP="00CC30EF">
            <w:pPr>
              <w:pStyle w:val="43"/>
              <w:ind w:right="0"/>
              <w:rPr>
                <w:rFonts w:ascii="Arial" w:hAnsi="Arial" w:cs="Arial"/>
                <w:b w:val="0"/>
                <w:sz w:val="22"/>
                <w:szCs w:val="22"/>
              </w:rPr>
            </w:pPr>
            <w:r w:rsidRPr="00265748">
              <w:rPr>
                <w:rFonts w:ascii="Arial" w:hAnsi="Arial" w:cs="Arial"/>
                <w:b w:val="0"/>
                <w:sz w:val="22"/>
                <w:szCs w:val="22"/>
              </w:rPr>
              <w:t>5.1</w:t>
            </w:r>
          </w:p>
        </w:tc>
        <w:tc>
          <w:tcPr>
            <w:tcW w:w="1564" w:type="pct"/>
            <w:vAlign w:val="center"/>
          </w:tcPr>
          <w:p w:rsidR="00B03237" w:rsidRPr="00265748" w:rsidRDefault="00B03237" w:rsidP="00CC30EF">
            <w:pPr>
              <w:pStyle w:val="43"/>
              <w:ind w:right="0"/>
              <w:jc w:val="both"/>
              <w:rPr>
                <w:rFonts w:ascii="Arial" w:hAnsi="Arial" w:cs="Arial"/>
                <w:b w:val="0"/>
                <w:sz w:val="22"/>
                <w:szCs w:val="22"/>
              </w:rPr>
            </w:pPr>
            <w:r w:rsidRPr="00265748">
              <w:rPr>
                <w:rFonts w:ascii="Arial" w:hAnsi="Arial" w:cs="Arial"/>
                <w:b w:val="0"/>
                <w:sz w:val="22"/>
                <w:szCs w:val="22"/>
              </w:rPr>
              <w:t>Общая протяженность дорог</w:t>
            </w:r>
          </w:p>
        </w:tc>
        <w:tc>
          <w:tcPr>
            <w:tcW w:w="967" w:type="pct"/>
            <w:vAlign w:val="center"/>
          </w:tcPr>
          <w:p w:rsidR="00B03237" w:rsidRPr="00265748" w:rsidRDefault="00B03237" w:rsidP="00CC30EF">
            <w:pPr>
              <w:pStyle w:val="43"/>
              <w:ind w:right="0"/>
              <w:rPr>
                <w:rFonts w:ascii="Arial" w:hAnsi="Arial" w:cs="Arial"/>
                <w:b w:val="0"/>
                <w:sz w:val="22"/>
                <w:szCs w:val="22"/>
              </w:rPr>
            </w:pPr>
            <w:r w:rsidRPr="00265748">
              <w:rPr>
                <w:rFonts w:ascii="Arial" w:hAnsi="Arial" w:cs="Arial"/>
                <w:b w:val="0"/>
                <w:sz w:val="22"/>
                <w:szCs w:val="22"/>
              </w:rPr>
              <w:t>км</w:t>
            </w:r>
          </w:p>
        </w:tc>
        <w:tc>
          <w:tcPr>
            <w:tcW w:w="1068" w:type="pct"/>
            <w:vAlign w:val="center"/>
          </w:tcPr>
          <w:p w:rsidR="00B03237" w:rsidRPr="00265748" w:rsidRDefault="00B03237" w:rsidP="00CC30EF">
            <w:pPr>
              <w:pStyle w:val="43"/>
              <w:ind w:right="0"/>
              <w:rPr>
                <w:rFonts w:ascii="Arial" w:hAnsi="Arial" w:cs="Arial"/>
                <w:b w:val="0"/>
                <w:sz w:val="22"/>
                <w:szCs w:val="22"/>
              </w:rPr>
            </w:pPr>
            <w:r w:rsidRPr="00265748">
              <w:rPr>
                <w:rFonts w:ascii="Arial" w:hAnsi="Arial" w:cs="Arial"/>
                <w:b w:val="0"/>
                <w:sz w:val="22"/>
                <w:szCs w:val="22"/>
              </w:rPr>
              <w:t>147,9</w:t>
            </w:r>
          </w:p>
        </w:tc>
        <w:tc>
          <w:tcPr>
            <w:tcW w:w="1082" w:type="pct"/>
            <w:vAlign w:val="center"/>
          </w:tcPr>
          <w:p w:rsidR="00B03237" w:rsidRPr="00265748" w:rsidRDefault="00B03237" w:rsidP="00CC30EF">
            <w:pPr>
              <w:pStyle w:val="43"/>
              <w:ind w:right="0"/>
              <w:rPr>
                <w:rFonts w:ascii="Arial" w:hAnsi="Arial" w:cs="Arial"/>
                <w:b w:val="0"/>
                <w:sz w:val="22"/>
                <w:szCs w:val="22"/>
              </w:rPr>
            </w:pPr>
            <w:r w:rsidRPr="00265748">
              <w:rPr>
                <w:rFonts w:ascii="Arial" w:hAnsi="Arial" w:cs="Arial"/>
                <w:b w:val="0"/>
                <w:sz w:val="22"/>
                <w:szCs w:val="22"/>
              </w:rPr>
              <w:t>149,6</w:t>
            </w:r>
          </w:p>
        </w:tc>
      </w:tr>
      <w:tr w:rsidR="00B03237" w:rsidRPr="00DD2DB3" w:rsidTr="00CC30EF">
        <w:trPr>
          <w:trHeight w:val="340"/>
        </w:trPr>
        <w:tc>
          <w:tcPr>
            <w:tcW w:w="319" w:type="pct"/>
            <w:vAlign w:val="center"/>
          </w:tcPr>
          <w:p w:rsidR="00B03237" w:rsidRPr="00C71B15" w:rsidRDefault="00B03237" w:rsidP="00CC30EF">
            <w:pPr>
              <w:pStyle w:val="43"/>
              <w:ind w:right="0"/>
              <w:rPr>
                <w:rFonts w:ascii="Arial" w:hAnsi="Arial" w:cs="Arial"/>
                <w:sz w:val="22"/>
                <w:szCs w:val="22"/>
              </w:rPr>
            </w:pPr>
            <w:r w:rsidRPr="00C71B15">
              <w:rPr>
                <w:rFonts w:ascii="Arial" w:hAnsi="Arial" w:cs="Arial"/>
                <w:sz w:val="22"/>
                <w:szCs w:val="22"/>
              </w:rPr>
              <w:t>6</w:t>
            </w:r>
          </w:p>
        </w:tc>
        <w:tc>
          <w:tcPr>
            <w:tcW w:w="1564" w:type="pct"/>
            <w:vAlign w:val="center"/>
          </w:tcPr>
          <w:p w:rsidR="00B03237" w:rsidRPr="00C71B15" w:rsidRDefault="00B03237" w:rsidP="00CC30EF">
            <w:pPr>
              <w:pStyle w:val="43"/>
              <w:ind w:right="0"/>
              <w:jc w:val="both"/>
              <w:rPr>
                <w:rFonts w:ascii="Arial" w:hAnsi="Arial" w:cs="Arial"/>
                <w:sz w:val="22"/>
                <w:szCs w:val="22"/>
              </w:rPr>
            </w:pPr>
            <w:r w:rsidRPr="00C71B15">
              <w:rPr>
                <w:rFonts w:ascii="Arial" w:hAnsi="Arial" w:cs="Arial"/>
                <w:sz w:val="22"/>
                <w:szCs w:val="22"/>
              </w:rPr>
              <w:t>ИНЖЕНЕРНАЯ ИНФРАСТРУКТУРА</w:t>
            </w:r>
          </w:p>
        </w:tc>
        <w:tc>
          <w:tcPr>
            <w:tcW w:w="967" w:type="pct"/>
            <w:vAlign w:val="center"/>
          </w:tcPr>
          <w:p w:rsidR="00B03237" w:rsidRPr="00177D82" w:rsidRDefault="00B03237" w:rsidP="00CC30EF">
            <w:pPr>
              <w:pStyle w:val="43"/>
              <w:ind w:right="0"/>
              <w:rPr>
                <w:rFonts w:ascii="Arial" w:hAnsi="Arial" w:cs="Arial"/>
                <w:sz w:val="22"/>
                <w:szCs w:val="22"/>
                <w:highlight w:val="yellow"/>
              </w:rPr>
            </w:pPr>
          </w:p>
        </w:tc>
        <w:tc>
          <w:tcPr>
            <w:tcW w:w="1068" w:type="pct"/>
            <w:vAlign w:val="center"/>
          </w:tcPr>
          <w:p w:rsidR="00B03237" w:rsidRPr="00177D82" w:rsidRDefault="00B03237" w:rsidP="00CC30EF">
            <w:pPr>
              <w:pStyle w:val="43"/>
              <w:ind w:right="0"/>
              <w:rPr>
                <w:rFonts w:ascii="Arial" w:hAnsi="Arial" w:cs="Arial"/>
                <w:sz w:val="22"/>
                <w:szCs w:val="22"/>
                <w:highlight w:val="yellow"/>
              </w:rPr>
            </w:pPr>
          </w:p>
        </w:tc>
        <w:tc>
          <w:tcPr>
            <w:tcW w:w="1082" w:type="pct"/>
            <w:vAlign w:val="center"/>
          </w:tcPr>
          <w:p w:rsidR="00B03237" w:rsidRPr="00177D82" w:rsidRDefault="00B03237" w:rsidP="00CC30EF">
            <w:pPr>
              <w:pStyle w:val="43"/>
              <w:ind w:right="0"/>
              <w:rPr>
                <w:rFonts w:ascii="Arial" w:hAnsi="Arial" w:cs="Arial"/>
                <w:sz w:val="22"/>
                <w:szCs w:val="22"/>
                <w:highlight w:val="yellow"/>
              </w:rPr>
            </w:pPr>
          </w:p>
        </w:tc>
      </w:tr>
      <w:tr w:rsidR="00B03237" w:rsidRPr="00291AC9" w:rsidTr="00CC30EF">
        <w:trPr>
          <w:trHeight w:val="340"/>
        </w:trPr>
        <w:tc>
          <w:tcPr>
            <w:tcW w:w="319" w:type="pct"/>
            <w:vAlign w:val="center"/>
          </w:tcPr>
          <w:p w:rsidR="00B03237" w:rsidRPr="00C71B15" w:rsidRDefault="00B03237" w:rsidP="00CC30EF">
            <w:pPr>
              <w:pStyle w:val="43"/>
              <w:ind w:right="0"/>
              <w:rPr>
                <w:rFonts w:ascii="Arial" w:hAnsi="Arial" w:cs="Arial"/>
                <w:b w:val="0"/>
                <w:sz w:val="22"/>
                <w:szCs w:val="22"/>
              </w:rPr>
            </w:pPr>
            <w:r w:rsidRPr="00C71B15">
              <w:rPr>
                <w:rFonts w:ascii="Arial" w:hAnsi="Arial" w:cs="Arial"/>
                <w:b w:val="0"/>
                <w:sz w:val="22"/>
                <w:szCs w:val="22"/>
              </w:rPr>
              <w:t>6.1</w:t>
            </w:r>
          </w:p>
        </w:tc>
        <w:tc>
          <w:tcPr>
            <w:tcW w:w="1564" w:type="pct"/>
            <w:vAlign w:val="center"/>
          </w:tcPr>
          <w:p w:rsidR="00B03237" w:rsidRPr="00C71B15" w:rsidRDefault="00B03237" w:rsidP="00CC30EF">
            <w:pPr>
              <w:pStyle w:val="43"/>
              <w:ind w:right="0"/>
              <w:jc w:val="both"/>
              <w:rPr>
                <w:rFonts w:ascii="Arial" w:hAnsi="Arial" w:cs="Arial"/>
                <w:b w:val="0"/>
                <w:sz w:val="22"/>
                <w:szCs w:val="22"/>
              </w:rPr>
            </w:pPr>
            <w:r w:rsidRPr="00C71B15">
              <w:rPr>
                <w:rFonts w:ascii="Arial" w:hAnsi="Arial" w:cs="Arial"/>
                <w:b w:val="0"/>
                <w:sz w:val="22"/>
                <w:szCs w:val="22"/>
              </w:rPr>
              <w:t>Водоснабжение</w:t>
            </w:r>
          </w:p>
        </w:tc>
        <w:tc>
          <w:tcPr>
            <w:tcW w:w="967" w:type="pct"/>
            <w:vAlign w:val="center"/>
          </w:tcPr>
          <w:p w:rsidR="00B03237" w:rsidRPr="00177D82" w:rsidRDefault="00B03237" w:rsidP="00CC30EF">
            <w:pPr>
              <w:pStyle w:val="43"/>
              <w:ind w:right="0"/>
              <w:rPr>
                <w:rFonts w:ascii="Arial" w:hAnsi="Arial" w:cs="Arial"/>
                <w:b w:val="0"/>
                <w:sz w:val="22"/>
                <w:szCs w:val="22"/>
                <w:highlight w:val="yellow"/>
              </w:rPr>
            </w:pPr>
          </w:p>
        </w:tc>
        <w:tc>
          <w:tcPr>
            <w:tcW w:w="1068" w:type="pct"/>
            <w:vAlign w:val="center"/>
          </w:tcPr>
          <w:p w:rsidR="00B03237" w:rsidRPr="00177D82" w:rsidRDefault="00B03237" w:rsidP="00CC30EF">
            <w:pPr>
              <w:pStyle w:val="43"/>
              <w:ind w:right="0"/>
              <w:rPr>
                <w:rFonts w:ascii="Arial" w:hAnsi="Arial" w:cs="Arial"/>
                <w:b w:val="0"/>
                <w:sz w:val="22"/>
                <w:szCs w:val="22"/>
                <w:highlight w:val="yellow"/>
              </w:rPr>
            </w:pPr>
          </w:p>
        </w:tc>
        <w:tc>
          <w:tcPr>
            <w:tcW w:w="1082" w:type="pct"/>
            <w:vAlign w:val="center"/>
          </w:tcPr>
          <w:p w:rsidR="00B03237" w:rsidRPr="00177D82" w:rsidRDefault="00B03237" w:rsidP="00CC30EF">
            <w:pPr>
              <w:pStyle w:val="43"/>
              <w:ind w:right="0"/>
              <w:rPr>
                <w:rFonts w:ascii="Arial" w:hAnsi="Arial" w:cs="Arial"/>
                <w:b w:val="0"/>
                <w:sz w:val="22"/>
                <w:szCs w:val="22"/>
                <w:highlight w:val="yellow"/>
              </w:rPr>
            </w:pPr>
          </w:p>
        </w:tc>
      </w:tr>
      <w:tr w:rsidR="00B03237" w:rsidRPr="00291AC9" w:rsidTr="00CC30EF">
        <w:trPr>
          <w:trHeight w:val="340"/>
        </w:trPr>
        <w:tc>
          <w:tcPr>
            <w:tcW w:w="319" w:type="pct"/>
            <w:vAlign w:val="center"/>
          </w:tcPr>
          <w:p w:rsidR="00B03237" w:rsidRPr="00C71B15" w:rsidRDefault="00B03237" w:rsidP="00CC30EF">
            <w:pPr>
              <w:pStyle w:val="43"/>
              <w:ind w:right="0"/>
              <w:rPr>
                <w:rFonts w:ascii="Arial" w:hAnsi="Arial" w:cs="Arial"/>
                <w:b w:val="0"/>
                <w:sz w:val="22"/>
                <w:szCs w:val="22"/>
              </w:rPr>
            </w:pPr>
            <w:r w:rsidRPr="00C71B15">
              <w:rPr>
                <w:rFonts w:ascii="Arial" w:hAnsi="Arial" w:cs="Arial"/>
                <w:b w:val="0"/>
                <w:sz w:val="22"/>
                <w:szCs w:val="22"/>
              </w:rPr>
              <w:t>6.1.1</w:t>
            </w:r>
          </w:p>
        </w:tc>
        <w:tc>
          <w:tcPr>
            <w:tcW w:w="1564" w:type="pct"/>
            <w:vAlign w:val="center"/>
          </w:tcPr>
          <w:p w:rsidR="00B03237" w:rsidRPr="00C71B15" w:rsidRDefault="00B03237" w:rsidP="00CC30EF">
            <w:pPr>
              <w:pStyle w:val="43"/>
              <w:ind w:right="0"/>
              <w:jc w:val="both"/>
              <w:rPr>
                <w:rFonts w:ascii="Arial" w:hAnsi="Arial" w:cs="Arial"/>
                <w:b w:val="0"/>
                <w:sz w:val="22"/>
                <w:szCs w:val="22"/>
              </w:rPr>
            </w:pPr>
            <w:r w:rsidRPr="00C71B15">
              <w:rPr>
                <w:rFonts w:ascii="Arial" w:hAnsi="Arial" w:cs="Arial"/>
                <w:b w:val="0"/>
                <w:sz w:val="22"/>
                <w:szCs w:val="22"/>
              </w:rPr>
              <w:t xml:space="preserve">Водопотребление, </w:t>
            </w:r>
            <w:r w:rsidRPr="00C71B15">
              <w:rPr>
                <w:rFonts w:ascii="Arial" w:hAnsi="Arial" w:cs="Arial"/>
                <w:b w:val="0"/>
                <w:sz w:val="22"/>
                <w:szCs w:val="22"/>
              </w:rPr>
              <w:br/>
              <w:t>в том числе:</w:t>
            </w:r>
          </w:p>
        </w:tc>
        <w:tc>
          <w:tcPr>
            <w:tcW w:w="967" w:type="pct"/>
            <w:vAlign w:val="center"/>
          </w:tcPr>
          <w:p w:rsidR="00B03237" w:rsidRPr="00C71B15" w:rsidRDefault="00B03237" w:rsidP="00CC30EF">
            <w:pPr>
              <w:pStyle w:val="43"/>
              <w:ind w:right="0"/>
              <w:rPr>
                <w:rFonts w:ascii="Arial" w:hAnsi="Arial" w:cs="Arial"/>
                <w:b w:val="0"/>
                <w:sz w:val="22"/>
                <w:szCs w:val="22"/>
              </w:rPr>
            </w:pPr>
            <w:r w:rsidRPr="00C71B15">
              <w:rPr>
                <w:rFonts w:ascii="Arial" w:eastAsia="Times New Roman" w:hAnsi="Arial" w:cs="Arial"/>
                <w:b w:val="0"/>
                <w:color w:val="000000"/>
              </w:rPr>
              <w:t>куб.м/сут</w:t>
            </w:r>
          </w:p>
        </w:tc>
        <w:tc>
          <w:tcPr>
            <w:tcW w:w="1068" w:type="pct"/>
            <w:vAlign w:val="center"/>
          </w:tcPr>
          <w:p w:rsidR="00B03237" w:rsidRPr="00C71B15" w:rsidRDefault="00B03237" w:rsidP="00CC30EF">
            <w:pPr>
              <w:pStyle w:val="43"/>
              <w:ind w:right="0"/>
              <w:rPr>
                <w:rFonts w:ascii="Arial" w:hAnsi="Arial" w:cs="Arial"/>
                <w:b w:val="0"/>
                <w:sz w:val="22"/>
                <w:szCs w:val="22"/>
              </w:rPr>
            </w:pPr>
            <w:r w:rsidRPr="00C71B15">
              <w:rPr>
                <w:rFonts w:ascii="Arial" w:eastAsia="Times New Roman" w:hAnsi="Arial" w:cs="Arial"/>
                <w:b w:val="0"/>
                <w:color w:val="000000"/>
                <w:sz w:val="22"/>
                <w:szCs w:val="22"/>
              </w:rPr>
              <w:t>687,44</w:t>
            </w:r>
          </w:p>
        </w:tc>
        <w:tc>
          <w:tcPr>
            <w:tcW w:w="1082" w:type="pct"/>
            <w:vAlign w:val="center"/>
          </w:tcPr>
          <w:p w:rsidR="00B03237" w:rsidRPr="00C71B15" w:rsidRDefault="00B03237" w:rsidP="00C71B15">
            <w:pPr>
              <w:pStyle w:val="43"/>
              <w:ind w:right="0"/>
              <w:rPr>
                <w:rFonts w:ascii="Arial" w:hAnsi="Arial" w:cs="Arial"/>
                <w:b w:val="0"/>
                <w:sz w:val="22"/>
                <w:szCs w:val="22"/>
                <w:highlight w:val="yellow"/>
                <w:lang w:val="en-US"/>
              </w:rPr>
            </w:pPr>
            <w:r w:rsidRPr="00C71B15">
              <w:rPr>
                <w:rFonts w:ascii="Arial" w:eastAsia="Times New Roman" w:hAnsi="Arial" w:cs="Arial"/>
                <w:b w:val="0"/>
                <w:color w:val="000000"/>
                <w:sz w:val="22"/>
                <w:szCs w:val="22"/>
              </w:rPr>
              <w:t>3</w:t>
            </w:r>
            <w:r w:rsidR="00C71B15" w:rsidRPr="00C71B15">
              <w:rPr>
                <w:rFonts w:ascii="Arial" w:eastAsia="Times New Roman" w:hAnsi="Arial" w:cs="Arial"/>
                <w:b w:val="0"/>
                <w:color w:val="000000"/>
                <w:sz w:val="22"/>
                <w:szCs w:val="22"/>
                <w:lang w:val="en-US"/>
              </w:rPr>
              <w:t>730</w:t>
            </w:r>
            <w:r w:rsidRPr="00C71B15">
              <w:rPr>
                <w:rFonts w:ascii="Arial" w:eastAsia="Times New Roman" w:hAnsi="Arial" w:cs="Arial"/>
                <w:b w:val="0"/>
                <w:color w:val="000000"/>
                <w:sz w:val="22"/>
                <w:szCs w:val="22"/>
              </w:rPr>
              <w:t>,</w:t>
            </w:r>
            <w:r w:rsidR="00C71B15" w:rsidRPr="00C71B15">
              <w:rPr>
                <w:rFonts w:ascii="Arial" w:eastAsia="Times New Roman" w:hAnsi="Arial" w:cs="Arial"/>
                <w:b w:val="0"/>
                <w:color w:val="000000"/>
                <w:sz w:val="22"/>
                <w:szCs w:val="22"/>
                <w:lang w:val="en-US"/>
              </w:rPr>
              <w:t>98</w:t>
            </w:r>
          </w:p>
        </w:tc>
      </w:tr>
      <w:tr w:rsidR="00B03237" w:rsidRPr="00291AC9" w:rsidTr="00CC30EF">
        <w:trPr>
          <w:trHeight w:val="340"/>
        </w:trPr>
        <w:tc>
          <w:tcPr>
            <w:tcW w:w="319" w:type="pct"/>
            <w:vAlign w:val="center"/>
          </w:tcPr>
          <w:p w:rsidR="00B03237" w:rsidRPr="00C71B15" w:rsidRDefault="00B03237" w:rsidP="00CC30EF">
            <w:pPr>
              <w:pStyle w:val="43"/>
              <w:ind w:right="0"/>
              <w:rPr>
                <w:rFonts w:ascii="Arial" w:hAnsi="Arial" w:cs="Arial"/>
                <w:b w:val="0"/>
                <w:sz w:val="22"/>
                <w:szCs w:val="22"/>
              </w:rPr>
            </w:pPr>
          </w:p>
        </w:tc>
        <w:tc>
          <w:tcPr>
            <w:tcW w:w="1564" w:type="pct"/>
            <w:vAlign w:val="center"/>
          </w:tcPr>
          <w:p w:rsidR="00B03237" w:rsidRPr="00C71B15" w:rsidRDefault="00B03237" w:rsidP="00CC30EF">
            <w:pPr>
              <w:pStyle w:val="43"/>
              <w:ind w:right="0"/>
              <w:jc w:val="both"/>
              <w:rPr>
                <w:rFonts w:ascii="Arial" w:hAnsi="Arial" w:cs="Arial"/>
                <w:b w:val="0"/>
                <w:sz w:val="22"/>
                <w:szCs w:val="22"/>
              </w:rPr>
            </w:pPr>
            <w:r w:rsidRPr="00C71B15">
              <w:rPr>
                <w:rFonts w:ascii="Arial" w:hAnsi="Arial" w:cs="Arial"/>
                <w:b w:val="0"/>
                <w:sz w:val="22"/>
                <w:szCs w:val="22"/>
              </w:rPr>
              <w:t>на хозяйственные нужды</w:t>
            </w:r>
          </w:p>
        </w:tc>
        <w:tc>
          <w:tcPr>
            <w:tcW w:w="967"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куб.м/сут</w:t>
            </w:r>
          </w:p>
        </w:tc>
        <w:tc>
          <w:tcPr>
            <w:tcW w:w="1068"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648,52</w:t>
            </w:r>
          </w:p>
        </w:tc>
        <w:tc>
          <w:tcPr>
            <w:tcW w:w="1082" w:type="pct"/>
            <w:vAlign w:val="center"/>
          </w:tcPr>
          <w:p w:rsidR="00B03237" w:rsidRPr="00C71B15" w:rsidRDefault="00C71B15" w:rsidP="00CC30EF">
            <w:pPr>
              <w:pStyle w:val="43"/>
              <w:ind w:right="0"/>
              <w:rPr>
                <w:rFonts w:ascii="Arial" w:eastAsia="Times New Roman" w:hAnsi="Arial" w:cs="Arial"/>
                <w:b w:val="0"/>
                <w:color w:val="000000"/>
                <w:sz w:val="22"/>
                <w:szCs w:val="22"/>
                <w:highlight w:val="yellow"/>
                <w:lang w:val="en-US"/>
              </w:rPr>
            </w:pPr>
            <w:r w:rsidRPr="00C71B15">
              <w:rPr>
                <w:rFonts w:ascii="Arial" w:eastAsia="Times New Roman" w:hAnsi="Arial" w:cs="Arial"/>
                <w:b w:val="0"/>
                <w:color w:val="000000"/>
                <w:sz w:val="22"/>
                <w:szCs w:val="22"/>
                <w:lang w:val="en-US"/>
              </w:rPr>
              <w:t>1539</w:t>
            </w:r>
          </w:p>
        </w:tc>
      </w:tr>
      <w:tr w:rsidR="00B03237" w:rsidRPr="00291AC9" w:rsidTr="00CC30EF">
        <w:trPr>
          <w:trHeight w:val="340"/>
        </w:trPr>
        <w:tc>
          <w:tcPr>
            <w:tcW w:w="319" w:type="pct"/>
            <w:vAlign w:val="center"/>
          </w:tcPr>
          <w:p w:rsidR="00B03237" w:rsidRPr="00C71B15" w:rsidRDefault="00B03237" w:rsidP="00CC30EF">
            <w:pPr>
              <w:pStyle w:val="43"/>
              <w:ind w:right="0"/>
              <w:rPr>
                <w:rFonts w:ascii="Arial" w:hAnsi="Arial" w:cs="Arial"/>
                <w:b w:val="0"/>
                <w:sz w:val="22"/>
                <w:szCs w:val="22"/>
              </w:rPr>
            </w:pPr>
          </w:p>
        </w:tc>
        <w:tc>
          <w:tcPr>
            <w:tcW w:w="1564" w:type="pct"/>
            <w:vAlign w:val="center"/>
          </w:tcPr>
          <w:p w:rsidR="00B03237" w:rsidRPr="00C71B15" w:rsidRDefault="00B03237" w:rsidP="00CC30EF">
            <w:pPr>
              <w:pStyle w:val="43"/>
              <w:ind w:right="0"/>
              <w:jc w:val="both"/>
              <w:rPr>
                <w:rFonts w:ascii="Arial" w:hAnsi="Arial" w:cs="Arial"/>
                <w:b w:val="0"/>
                <w:sz w:val="22"/>
                <w:szCs w:val="22"/>
              </w:rPr>
            </w:pPr>
            <w:r w:rsidRPr="00C71B15">
              <w:rPr>
                <w:rFonts w:ascii="Arial" w:eastAsia="Times New Roman" w:hAnsi="Arial" w:cs="Arial"/>
                <w:b w:val="0"/>
                <w:color w:val="000000"/>
                <w:sz w:val="22"/>
                <w:szCs w:val="22"/>
              </w:rPr>
              <w:t xml:space="preserve">на производственные нужды    </w:t>
            </w:r>
          </w:p>
        </w:tc>
        <w:tc>
          <w:tcPr>
            <w:tcW w:w="967"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куб.м/сут</w:t>
            </w:r>
          </w:p>
        </w:tc>
        <w:tc>
          <w:tcPr>
            <w:tcW w:w="1068"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38,92</w:t>
            </w:r>
          </w:p>
        </w:tc>
        <w:tc>
          <w:tcPr>
            <w:tcW w:w="1082" w:type="pct"/>
            <w:vAlign w:val="center"/>
          </w:tcPr>
          <w:p w:rsidR="00B03237" w:rsidRPr="00177D82" w:rsidRDefault="00B03237" w:rsidP="00CC30EF">
            <w:pPr>
              <w:pStyle w:val="43"/>
              <w:ind w:right="0"/>
              <w:rPr>
                <w:rFonts w:ascii="Arial" w:eastAsia="Times New Roman" w:hAnsi="Arial" w:cs="Arial"/>
                <w:b w:val="0"/>
                <w:color w:val="000000"/>
                <w:sz w:val="22"/>
                <w:szCs w:val="22"/>
                <w:highlight w:val="yellow"/>
              </w:rPr>
            </w:pPr>
            <w:r w:rsidRPr="00C71B15">
              <w:rPr>
                <w:rFonts w:ascii="Arial" w:eastAsia="Times New Roman" w:hAnsi="Arial" w:cs="Arial"/>
                <w:b w:val="0"/>
                <w:color w:val="000000"/>
                <w:sz w:val="22"/>
                <w:szCs w:val="22"/>
              </w:rPr>
              <w:t>182,48</w:t>
            </w:r>
          </w:p>
        </w:tc>
      </w:tr>
      <w:tr w:rsidR="00B03237" w:rsidRPr="00291AC9" w:rsidTr="00CC30EF">
        <w:trPr>
          <w:trHeight w:val="340"/>
        </w:trPr>
        <w:tc>
          <w:tcPr>
            <w:tcW w:w="319" w:type="pct"/>
            <w:vAlign w:val="center"/>
          </w:tcPr>
          <w:p w:rsidR="00B03237" w:rsidRPr="00C71B15" w:rsidRDefault="00B03237" w:rsidP="00CC30EF">
            <w:pPr>
              <w:pStyle w:val="43"/>
              <w:ind w:right="0"/>
              <w:rPr>
                <w:rFonts w:ascii="Arial" w:hAnsi="Arial" w:cs="Arial"/>
                <w:b w:val="0"/>
                <w:sz w:val="22"/>
                <w:szCs w:val="22"/>
              </w:rPr>
            </w:pPr>
          </w:p>
        </w:tc>
        <w:tc>
          <w:tcPr>
            <w:tcW w:w="1564" w:type="pct"/>
            <w:vAlign w:val="center"/>
          </w:tcPr>
          <w:p w:rsidR="00B03237" w:rsidRPr="00C71B15" w:rsidRDefault="00B03237" w:rsidP="00CC30EF">
            <w:pPr>
              <w:pStyle w:val="43"/>
              <w:ind w:right="0"/>
              <w:jc w:val="both"/>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производительность водозаборных сооружений</w:t>
            </w:r>
          </w:p>
        </w:tc>
        <w:tc>
          <w:tcPr>
            <w:tcW w:w="967"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куб.м/сут</w:t>
            </w:r>
          </w:p>
        </w:tc>
        <w:tc>
          <w:tcPr>
            <w:tcW w:w="1068"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1500,00</w:t>
            </w:r>
          </w:p>
        </w:tc>
        <w:tc>
          <w:tcPr>
            <w:tcW w:w="1082" w:type="pct"/>
            <w:vAlign w:val="center"/>
          </w:tcPr>
          <w:p w:rsidR="00B03237" w:rsidRPr="00177D82" w:rsidRDefault="00B03237" w:rsidP="00C71B15">
            <w:pPr>
              <w:pStyle w:val="43"/>
              <w:ind w:right="0"/>
              <w:rPr>
                <w:rFonts w:ascii="Arial" w:eastAsia="Times New Roman" w:hAnsi="Arial" w:cs="Arial"/>
                <w:b w:val="0"/>
                <w:color w:val="000000"/>
                <w:sz w:val="22"/>
                <w:szCs w:val="22"/>
                <w:highlight w:val="yellow"/>
              </w:rPr>
            </w:pPr>
            <w:r w:rsidRPr="00C71B15">
              <w:rPr>
                <w:rFonts w:ascii="Arial" w:eastAsia="Times New Roman" w:hAnsi="Arial" w:cs="Arial"/>
                <w:b w:val="0"/>
                <w:color w:val="000000"/>
                <w:sz w:val="22"/>
                <w:szCs w:val="22"/>
              </w:rPr>
              <w:t>3</w:t>
            </w:r>
            <w:r w:rsidR="00C71B15" w:rsidRPr="00C71B15">
              <w:rPr>
                <w:rFonts w:ascii="Arial" w:eastAsia="Times New Roman" w:hAnsi="Arial" w:cs="Arial"/>
                <w:b w:val="0"/>
                <w:color w:val="000000"/>
                <w:sz w:val="22"/>
                <w:szCs w:val="22"/>
                <w:lang w:val="en-US"/>
              </w:rPr>
              <w:t>83</w:t>
            </w:r>
            <w:r w:rsidRPr="00C71B15">
              <w:rPr>
                <w:rFonts w:ascii="Arial" w:eastAsia="Times New Roman" w:hAnsi="Arial" w:cs="Arial"/>
                <w:b w:val="0"/>
                <w:color w:val="000000"/>
                <w:sz w:val="22"/>
                <w:szCs w:val="22"/>
              </w:rPr>
              <w:t>0,00</w:t>
            </w:r>
          </w:p>
        </w:tc>
      </w:tr>
      <w:tr w:rsidR="00B03237" w:rsidRPr="00291AC9" w:rsidTr="00CC30EF">
        <w:trPr>
          <w:trHeight w:val="340"/>
        </w:trPr>
        <w:tc>
          <w:tcPr>
            <w:tcW w:w="319" w:type="pct"/>
            <w:vAlign w:val="center"/>
          </w:tcPr>
          <w:p w:rsidR="00B03237" w:rsidRPr="00177D82" w:rsidRDefault="00B03237" w:rsidP="00CC30EF">
            <w:pPr>
              <w:pStyle w:val="43"/>
              <w:ind w:right="0"/>
              <w:rPr>
                <w:rFonts w:ascii="Arial" w:hAnsi="Arial" w:cs="Arial"/>
                <w:b w:val="0"/>
                <w:sz w:val="22"/>
                <w:szCs w:val="22"/>
                <w:highlight w:val="yellow"/>
              </w:rPr>
            </w:pPr>
          </w:p>
        </w:tc>
        <w:tc>
          <w:tcPr>
            <w:tcW w:w="1564" w:type="pct"/>
            <w:vAlign w:val="center"/>
          </w:tcPr>
          <w:p w:rsidR="00B03237" w:rsidRPr="00177D82" w:rsidRDefault="00B03237" w:rsidP="00CC30EF">
            <w:pPr>
              <w:pStyle w:val="43"/>
              <w:ind w:right="0"/>
              <w:jc w:val="both"/>
              <w:rPr>
                <w:rFonts w:ascii="Arial" w:eastAsia="Times New Roman" w:hAnsi="Arial" w:cs="Arial"/>
                <w:b w:val="0"/>
                <w:color w:val="000000"/>
                <w:sz w:val="22"/>
                <w:szCs w:val="22"/>
                <w:highlight w:val="yellow"/>
              </w:rPr>
            </w:pPr>
            <w:r w:rsidRPr="00417B6D">
              <w:rPr>
                <w:rFonts w:ascii="Arial" w:eastAsia="Times New Roman" w:hAnsi="Arial" w:cs="Arial"/>
                <w:b w:val="0"/>
                <w:color w:val="000000"/>
                <w:sz w:val="22"/>
                <w:szCs w:val="22"/>
              </w:rPr>
              <w:t>протяженность             сетей водоснабжения</w:t>
            </w:r>
          </w:p>
        </w:tc>
        <w:tc>
          <w:tcPr>
            <w:tcW w:w="967"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км</w:t>
            </w:r>
          </w:p>
        </w:tc>
        <w:tc>
          <w:tcPr>
            <w:tcW w:w="1068"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21,404</w:t>
            </w:r>
          </w:p>
        </w:tc>
        <w:tc>
          <w:tcPr>
            <w:tcW w:w="1082" w:type="pct"/>
            <w:vAlign w:val="center"/>
          </w:tcPr>
          <w:p w:rsidR="00B03237" w:rsidRPr="00417B6D" w:rsidRDefault="00B03237" w:rsidP="00417B6D">
            <w:pPr>
              <w:pStyle w:val="43"/>
              <w:ind w:right="0"/>
              <w:rPr>
                <w:rFonts w:ascii="Arial" w:eastAsia="Times New Roman" w:hAnsi="Arial" w:cs="Arial"/>
                <w:b w:val="0"/>
                <w:color w:val="000000"/>
                <w:sz w:val="22"/>
                <w:szCs w:val="22"/>
                <w:highlight w:val="yellow"/>
                <w:lang w:val="en-US"/>
              </w:rPr>
            </w:pPr>
            <w:r w:rsidRPr="00417B6D">
              <w:rPr>
                <w:rFonts w:ascii="Arial" w:eastAsia="Times New Roman" w:hAnsi="Arial" w:cs="Arial"/>
                <w:b w:val="0"/>
                <w:color w:val="000000"/>
                <w:sz w:val="22"/>
                <w:szCs w:val="22"/>
              </w:rPr>
              <w:t>4</w:t>
            </w:r>
            <w:r w:rsidR="00417B6D" w:rsidRPr="00417B6D">
              <w:rPr>
                <w:rFonts w:ascii="Arial" w:eastAsia="Times New Roman" w:hAnsi="Arial" w:cs="Arial"/>
                <w:b w:val="0"/>
                <w:color w:val="000000"/>
                <w:sz w:val="22"/>
                <w:szCs w:val="22"/>
                <w:lang w:val="en-US"/>
              </w:rPr>
              <w:t>3</w:t>
            </w:r>
            <w:r w:rsidRPr="00417B6D">
              <w:rPr>
                <w:rFonts w:ascii="Arial" w:eastAsia="Times New Roman" w:hAnsi="Arial" w:cs="Arial"/>
                <w:b w:val="0"/>
                <w:color w:val="000000"/>
                <w:sz w:val="22"/>
                <w:szCs w:val="22"/>
              </w:rPr>
              <w:t>,</w:t>
            </w:r>
            <w:r w:rsidR="00417B6D" w:rsidRPr="00417B6D">
              <w:rPr>
                <w:rFonts w:ascii="Arial" w:eastAsia="Times New Roman" w:hAnsi="Arial" w:cs="Arial"/>
                <w:b w:val="0"/>
                <w:color w:val="000000"/>
                <w:sz w:val="22"/>
                <w:szCs w:val="22"/>
                <w:lang w:val="en-US"/>
              </w:rPr>
              <w:t>19</w:t>
            </w:r>
          </w:p>
        </w:tc>
      </w:tr>
      <w:tr w:rsidR="00B03237" w:rsidRPr="00291AC9" w:rsidTr="00CC30EF">
        <w:trPr>
          <w:trHeight w:val="340"/>
        </w:trPr>
        <w:tc>
          <w:tcPr>
            <w:tcW w:w="319" w:type="pct"/>
            <w:vAlign w:val="center"/>
          </w:tcPr>
          <w:p w:rsidR="00B03237" w:rsidRPr="00102EA9" w:rsidRDefault="00B03237" w:rsidP="00CC30EF">
            <w:pPr>
              <w:pStyle w:val="43"/>
              <w:ind w:right="0"/>
              <w:rPr>
                <w:rFonts w:ascii="Arial" w:hAnsi="Arial" w:cs="Arial"/>
                <w:b w:val="0"/>
                <w:sz w:val="22"/>
                <w:szCs w:val="22"/>
              </w:rPr>
            </w:pPr>
            <w:r w:rsidRPr="00102EA9">
              <w:rPr>
                <w:rFonts w:ascii="Arial" w:hAnsi="Arial" w:cs="Arial"/>
                <w:b w:val="0"/>
                <w:sz w:val="22"/>
                <w:szCs w:val="22"/>
              </w:rPr>
              <w:t>6.2</w:t>
            </w:r>
          </w:p>
        </w:tc>
        <w:tc>
          <w:tcPr>
            <w:tcW w:w="1564" w:type="pct"/>
            <w:vAlign w:val="center"/>
          </w:tcPr>
          <w:p w:rsidR="00B03237" w:rsidRPr="00102EA9" w:rsidRDefault="00B03237" w:rsidP="00CC30EF">
            <w:pPr>
              <w:pStyle w:val="43"/>
              <w:ind w:right="0"/>
              <w:jc w:val="both"/>
              <w:rPr>
                <w:rFonts w:ascii="Arial" w:eastAsia="Times New Roman" w:hAnsi="Arial" w:cs="Arial"/>
                <w:b w:val="0"/>
                <w:color w:val="000000"/>
                <w:sz w:val="22"/>
                <w:szCs w:val="22"/>
              </w:rPr>
            </w:pPr>
            <w:r w:rsidRPr="00102EA9">
              <w:rPr>
                <w:rFonts w:ascii="Arial" w:eastAsia="Times New Roman" w:hAnsi="Arial" w:cs="Arial"/>
                <w:b w:val="0"/>
                <w:color w:val="000000"/>
                <w:sz w:val="22"/>
                <w:szCs w:val="22"/>
              </w:rPr>
              <w:t>Водоотведение</w:t>
            </w:r>
          </w:p>
        </w:tc>
        <w:tc>
          <w:tcPr>
            <w:tcW w:w="967" w:type="pct"/>
            <w:vAlign w:val="center"/>
          </w:tcPr>
          <w:p w:rsidR="00B03237" w:rsidRPr="00C71B15" w:rsidRDefault="00B03237" w:rsidP="00CC30EF">
            <w:pPr>
              <w:pStyle w:val="43"/>
              <w:ind w:right="0"/>
              <w:rPr>
                <w:rFonts w:ascii="Arial" w:eastAsia="Times New Roman" w:hAnsi="Arial" w:cs="Arial"/>
                <w:b w:val="0"/>
                <w:color w:val="000000"/>
                <w:sz w:val="22"/>
                <w:szCs w:val="22"/>
              </w:rPr>
            </w:pPr>
          </w:p>
        </w:tc>
        <w:tc>
          <w:tcPr>
            <w:tcW w:w="1068" w:type="pct"/>
            <w:vAlign w:val="center"/>
          </w:tcPr>
          <w:p w:rsidR="00B03237" w:rsidRPr="00C71B15" w:rsidRDefault="00B03237" w:rsidP="00CC30EF">
            <w:pPr>
              <w:pStyle w:val="43"/>
              <w:ind w:right="0"/>
              <w:rPr>
                <w:rFonts w:ascii="Arial" w:eastAsia="Times New Roman" w:hAnsi="Arial" w:cs="Arial"/>
                <w:b w:val="0"/>
                <w:color w:val="000000"/>
                <w:sz w:val="22"/>
                <w:szCs w:val="22"/>
              </w:rPr>
            </w:pPr>
          </w:p>
        </w:tc>
        <w:tc>
          <w:tcPr>
            <w:tcW w:w="1082" w:type="pct"/>
            <w:vAlign w:val="center"/>
          </w:tcPr>
          <w:p w:rsidR="00B03237" w:rsidRPr="00177D82" w:rsidRDefault="00B03237" w:rsidP="00CC30EF">
            <w:pPr>
              <w:pStyle w:val="43"/>
              <w:ind w:right="0"/>
              <w:rPr>
                <w:rFonts w:ascii="Arial" w:eastAsia="Times New Roman" w:hAnsi="Arial" w:cs="Arial"/>
                <w:b w:val="0"/>
                <w:color w:val="000000"/>
                <w:sz w:val="22"/>
                <w:szCs w:val="22"/>
                <w:highlight w:val="yellow"/>
              </w:rPr>
            </w:pPr>
          </w:p>
        </w:tc>
      </w:tr>
      <w:tr w:rsidR="00B03237" w:rsidRPr="00502F0C" w:rsidTr="00CC30EF">
        <w:trPr>
          <w:trHeight w:val="340"/>
        </w:trPr>
        <w:tc>
          <w:tcPr>
            <w:tcW w:w="319" w:type="pct"/>
            <w:vAlign w:val="center"/>
          </w:tcPr>
          <w:p w:rsidR="00B03237" w:rsidRPr="00102EA9" w:rsidRDefault="00B03237" w:rsidP="00CC30EF">
            <w:pPr>
              <w:pStyle w:val="43"/>
              <w:ind w:right="0"/>
              <w:rPr>
                <w:rFonts w:ascii="Arial" w:hAnsi="Arial" w:cs="Arial"/>
                <w:b w:val="0"/>
                <w:sz w:val="22"/>
                <w:szCs w:val="22"/>
              </w:rPr>
            </w:pPr>
            <w:r w:rsidRPr="00102EA9">
              <w:rPr>
                <w:rFonts w:ascii="Arial" w:hAnsi="Arial" w:cs="Arial"/>
                <w:b w:val="0"/>
                <w:sz w:val="22"/>
                <w:szCs w:val="22"/>
              </w:rPr>
              <w:t>6.2.1</w:t>
            </w:r>
          </w:p>
        </w:tc>
        <w:tc>
          <w:tcPr>
            <w:tcW w:w="1564" w:type="pct"/>
            <w:vAlign w:val="center"/>
          </w:tcPr>
          <w:p w:rsidR="00B03237" w:rsidRPr="00102EA9" w:rsidRDefault="00B03237" w:rsidP="00CC30EF">
            <w:pPr>
              <w:pStyle w:val="43"/>
              <w:ind w:right="0"/>
              <w:jc w:val="left"/>
              <w:rPr>
                <w:rFonts w:ascii="Arial" w:eastAsia="Times New Roman" w:hAnsi="Arial" w:cs="Arial"/>
                <w:b w:val="0"/>
                <w:color w:val="000000"/>
                <w:sz w:val="22"/>
                <w:szCs w:val="22"/>
              </w:rPr>
            </w:pPr>
            <w:r w:rsidRPr="00102EA9">
              <w:rPr>
                <w:rFonts w:ascii="Arial" w:eastAsia="Times New Roman" w:hAnsi="Arial" w:cs="Arial"/>
                <w:b w:val="0"/>
                <w:color w:val="000000"/>
                <w:sz w:val="22"/>
                <w:szCs w:val="22"/>
              </w:rPr>
              <w:t xml:space="preserve">Общее поступление сто-чных вод, </w:t>
            </w:r>
            <w:r w:rsidRPr="00102EA9">
              <w:rPr>
                <w:rFonts w:ascii="Arial" w:eastAsia="Times New Roman" w:hAnsi="Arial" w:cs="Arial"/>
                <w:b w:val="0"/>
                <w:color w:val="000000"/>
                <w:sz w:val="22"/>
                <w:szCs w:val="22"/>
              </w:rPr>
              <w:br/>
              <w:t xml:space="preserve">в том числе:  </w:t>
            </w:r>
          </w:p>
        </w:tc>
        <w:tc>
          <w:tcPr>
            <w:tcW w:w="967"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 xml:space="preserve">тыс. куб. м/ в сутки    </w:t>
            </w:r>
          </w:p>
        </w:tc>
        <w:tc>
          <w:tcPr>
            <w:tcW w:w="1068"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523,83</w:t>
            </w:r>
          </w:p>
        </w:tc>
        <w:tc>
          <w:tcPr>
            <w:tcW w:w="1082" w:type="pct"/>
            <w:vAlign w:val="center"/>
          </w:tcPr>
          <w:p w:rsidR="00B03237" w:rsidRPr="00102EA9" w:rsidRDefault="00B03237" w:rsidP="00102EA9">
            <w:pPr>
              <w:pStyle w:val="43"/>
              <w:ind w:right="0"/>
              <w:rPr>
                <w:rFonts w:ascii="Arial" w:eastAsia="Times New Roman" w:hAnsi="Arial" w:cs="Arial"/>
                <w:b w:val="0"/>
                <w:color w:val="000000"/>
                <w:sz w:val="22"/>
                <w:szCs w:val="22"/>
                <w:highlight w:val="yellow"/>
                <w:lang w:val="en-US"/>
              </w:rPr>
            </w:pPr>
            <w:r w:rsidRPr="00102EA9">
              <w:rPr>
                <w:rFonts w:ascii="Arial" w:eastAsia="Times New Roman" w:hAnsi="Arial" w:cs="Arial"/>
                <w:b w:val="0"/>
                <w:color w:val="000000"/>
                <w:sz w:val="22"/>
                <w:szCs w:val="22"/>
              </w:rPr>
              <w:t>1</w:t>
            </w:r>
            <w:r w:rsidR="00102EA9" w:rsidRPr="00102EA9">
              <w:rPr>
                <w:rFonts w:ascii="Arial" w:eastAsia="Times New Roman" w:hAnsi="Arial" w:cs="Arial"/>
                <w:b w:val="0"/>
                <w:color w:val="000000"/>
                <w:sz w:val="22"/>
                <w:szCs w:val="22"/>
                <w:lang w:val="en-US"/>
              </w:rPr>
              <w:t>956</w:t>
            </w:r>
            <w:r w:rsidRPr="00102EA9">
              <w:rPr>
                <w:rFonts w:ascii="Arial" w:eastAsia="Times New Roman" w:hAnsi="Arial" w:cs="Arial"/>
                <w:b w:val="0"/>
                <w:color w:val="000000"/>
                <w:sz w:val="22"/>
                <w:szCs w:val="22"/>
              </w:rPr>
              <w:t>,</w:t>
            </w:r>
            <w:r w:rsidR="00102EA9" w:rsidRPr="00102EA9">
              <w:rPr>
                <w:rFonts w:ascii="Arial" w:eastAsia="Times New Roman" w:hAnsi="Arial" w:cs="Arial"/>
                <w:b w:val="0"/>
                <w:color w:val="000000"/>
                <w:sz w:val="22"/>
                <w:szCs w:val="22"/>
                <w:lang w:val="en-US"/>
              </w:rPr>
              <w:t>61</w:t>
            </w:r>
          </w:p>
        </w:tc>
      </w:tr>
      <w:tr w:rsidR="00B03237" w:rsidRPr="00502F0C" w:rsidTr="00CC30EF">
        <w:trPr>
          <w:trHeight w:val="340"/>
        </w:trPr>
        <w:tc>
          <w:tcPr>
            <w:tcW w:w="319" w:type="pct"/>
            <w:vAlign w:val="center"/>
          </w:tcPr>
          <w:p w:rsidR="00B03237" w:rsidRPr="00177D82" w:rsidRDefault="00B03237" w:rsidP="00CC30EF">
            <w:pPr>
              <w:pStyle w:val="43"/>
              <w:ind w:right="0"/>
              <w:rPr>
                <w:rFonts w:ascii="Arial" w:hAnsi="Arial" w:cs="Arial"/>
                <w:b w:val="0"/>
                <w:sz w:val="22"/>
                <w:szCs w:val="22"/>
                <w:highlight w:val="yellow"/>
              </w:rPr>
            </w:pPr>
          </w:p>
        </w:tc>
        <w:tc>
          <w:tcPr>
            <w:tcW w:w="1564" w:type="pct"/>
            <w:vAlign w:val="center"/>
          </w:tcPr>
          <w:p w:rsidR="00B03237" w:rsidRPr="00177D82" w:rsidRDefault="00B03237" w:rsidP="00CC30EF">
            <w:pPr>
              <w:pStyle w:val="43"/>
              <w:ind w:right="0"/>
              <w:jc w:val="both"/>
              <w:rPr>
                <w:rFonts w:ascii="Arial" w:eastAsia="Times New Roman" w:hAnsi="Arial" w:cs="Arial"/>
                <w:b w:val="0"/>
                <w:color w:val="000000"/>
                <w:sz w:val="22"/>
                <w:szCs w:val="22"/>
                <w:highlight w:val="yellow"/>
              </w:rPr>
            </w:pPr>
            <w:r w:rsidRPr="00102EA9">
              <w:rPr>
                <w:rFonts w:ascii="Arial" w:eastAsia="Times New Roman" w:hAnsi="Arial" w:cs="Arial"/>
                <w:b w:val="0"/>
                <w:color w:val="000000"/>
                <w:sz w:val="22"/>
                <w:szCs w:val="22"/>
              </w:rPr>
              <w:t>хозяйственно-бытовые  сточные воды</w:t>
            </w:r>
          </w:p>
        </w:tc>
        <w:tc>
          <w:tcPr>
            <w:tcW w:w="967"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 xml:space="preserve">тыс. куб. м/ в сутки    </w:t>
            </w:r>
          </w:p>
        </w:tc>
        <w:tc>
          <w:tcPr>
            <w:tcW w:w="1068"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490,85</w:t>
            </w:r>
          </w:p>
        </w:tc>
        <w:tc>
          <w:tcPr>
            <w:tcW w:w="1082" w:type="pct"/>
            <w:vAlign w:val="center"/>
          </w:tcPr>
          <w:p w:rsidR="00B03237" w:rsidRPr="00102EA9" w:rsidRDefault="00B03237" w:rsidP="00102EA9">
            <w:pPr>
              <w:pStyle w:val="43"/>
              <w:ind w:right="0"/>
              <w:rPr>
                <w:rFonts w:ascii="Arial" w:eastAsia="Times New Roman" w:hAnsi="Arial" w:cs="Arial"/>
                <w:b w:val="0"/>
                <w:color w:val="000000"/>
                <w:sz w:val="22"/>
                <w:szCs w:val="22"/>
                <w:highlight w:val="yellow"/>
                <w:lang w:val="en-US"/>
              </w:rPr>
            </w:pPr>
            <w:r w:rsidRPr="00102EA9">
              <w:rPr>
                <w:rFonts w:ascii="Arial" w:eastAsia="Times New Roman" w:hAnsi="Arial" w:cs="Arial"/>
                <w:b w:val="0"/>
                <w:color w:val="000000"/>
                <w:sz w:val="22"/>
                <w:szCs w:val="22"/>
              </w:rPr>
              <w:t>1</w:t>
            </w:r>
            <w:r w:rsidR="00102EA9" w:rsidRPr="00102EA9">
              <w:rPr>
                <w:rFonts w:ascii="Arial" w:eastAsia="Times New Roman" w:hAnsi="Arial" w:cs="Arial"/>
                <w:b w:val="0"/>
                <w:color w:val="000000"/>
                <w:sz w:val="22"/>
                <w:szCs w:val="22"/>
                <w:lang w:val="en-US"/>
              </w:rPr>
              <w:t>38</w:t>
            </w:r>
            <w:r w:rsidRPr="00102EA9">
              <w:rPr>
                <w:rFonts w:ascii="Arial" w:eastAsia="Times New Roman" w:hAnsi="Arial" w:cs="Arial"/>
                <w:b w:val="0"/>
                <w:color w:val="000000"/>
                <w:sz w:val="22"/>
                <w:szCs w:val="22"/>
              </w:rPr>
              <w:t>4,</w:t>
            </w:r>
            <w:r w:rsidR="00102EA9" w:rsidRPr="00102EA9">
              <w:rPr>
                <w:rFonts w:ascii="Arial" w:eastAsia="Times New Roman" w:hAnsi="Arial" w:cs="Arial"/>
                <w:b w:val="0"/>
                <w:color w:val="000000"/>
                <w:sz w:val="22"/>
                <w:szCs w:val="22"/>
                <w:lang w:val="en-US"/>
              </w:rPr>
              <w:t>35</w:t>
            </w:r>
          </w:p>
        </w:tc>
      </w:tr>
      <w:tr w:rsidR="00B03237" w:rsidRPr="003C2AFA" w:rsidTr="00CC30EF">
        <w:trPr>
          <w:trHeight w:val="340"/>
        </w:trPr>
        <w:tc>
          <w:tcPr>
            <w:tcW w:w="319" w:type="pct"/>
            <w:vAlign w:val="center"/>
          </w:tcPr>
          <w:p w:rsidR="00B03237" w:rsidRPr="00177D82" w:rsidRDefault="00B03237" w:rsidP="00CC30EF">
            <w:pPr>
              <w:pStyle w:val="43"/>
              <w:ind w:right="0"/>
              <w:rPr>
                <w:rFonts w:ascii="Arial" w:hAnsi="Arial" w:cs="Arial"/>
                <w:b w:val="0"/>
                <w:sz w:val="22"/>
                <w:szCs w:val="22"/>
                <w:highlight w:val="yellow"/>
              </w:rPr>
            </w:pPr>
          </w:p>
        </w:tc>
        <w:tc>
          <w:tcPr>
            <w:tcW w:w="1564" w:type="pct"/>
          </w:tcPr>
          <w:p w:rsidR="00B03237" w:rsidRPr="00177D82" w:rsidRDefault="00B03237" w:rsidP="00CC30EF">
            <w:pPr>
              <w:spacing w:line="240" w:lineRule="auto"/>
              <w:rPr>
                <w:rFonts w:ascii="Arial" w:hAnsi="Arial" w:cs="Arial"/>
                <w:color w:val="000000"/>
                <w:highlight w:val="yellow"/>
              </w:rPr>
            </w:pPr>
            <w:r w:rsidRPr="00102EA9">
              <w:rPr>
                <w:rFonts w:ascii="Arial" w:hAnsi="Arial" w:cs="Arial"/>
                <w:color w:val="000000"/>
              </w:rPr>
              <w:t>производственные сточные воды</w:t>
            </w:r>
          </w:p>
        </w:tc>
        <w:tc>
          <w:tcPr>
            <w:tcW w:w="967"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 xml:space="preserve">тыс. куб. м/ в сутки    </w:t>
            </w:r>
          </w:p>
        </w:tc>
        <w:tc>
          <w:tcPr>
            <w:tcW w:w="1068"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32,98</w:t>
            </w:r>
          </w:p>
        </w:tc>
        <w:tc>
          <w:tcPr>
            <w:tcW w:w="1082" w:type="pct"/>
            <w:vAlign w:val="center"/>
          </w:tcPr>
          <w:p w:rsidR="00B03237" w:rsidRPr="00102EA9" w:rsidRDefault="00B03237" w:rsidP="00102EA9">
            <w:pPr>
              <w:pStyle w:val="43"/>
              <w:ind w:right="0"/>
              <w:rPr>
                <w:rFonts w:ascii="Arial" w:eastAsia="Times New Roman" w:hAnsi="Arial" w:cs="Arial"/>
                <w:b w:val="0"/>
                <w:color w:val="000000"/>
                <w:sz w:val="22"/>
                <w:szCs w:val="22"/>
                <w:highlight w:val="yellow"/>
                <w:lang w:val="en-US"/>
              </w:rPr>
            </w:pPr>
            <w:r w:rsidRPr="00102EA9">
              <w:rPr>
                <w:rFonts w:ascii="Arial" w:eastAsia="Times New Roman" w:hAnsi="Arial" w:cs="Arial"/>
                <w:b w:val="0"/>
                <w:color w:val="000000"/>
                <w:sz w:val="22"/>
                <w:szCs w:val="22"/>
              </w:rPr>
              <w:t>274,5</w:t>
            </w:r>
            <w:r w:rsidR="00102EA9" w:rsidRPr="00102EA9">
              <w:rPr>
                <w:rFonts w:ascii="Arial" w:eastAsia="Times New Roman" w:hAnsi="Arial" w:cs="Arial"/>
                <w:b w:val="0"/>
                <w:color w:val="000000"/>
                <w:sz w:val="22"/>
                <w:szCs w:val="22"/>
                <w:lang w:val="en-US"/>
              </w:rPr>
              <w:t>7</w:t>
            </w:r>
          </w:p>
        </w:tc>
      </w:tr>
      <w:tr w:rsidR="00B03237" w:rsidRPr="003C2AFA" w:rsidTr="00CC30EF">
        <w:trPr>
          <w:trHeight w:val="340"/>
        </w:trPr>
        <w:tc>
          <w:tcPr>
            <w:tcW w:w="319" w:type="pct"/>
            <w:vAlign w:val="center"/>
          </w:tcPr>
          <w:p w:rsidR="00B03237" w:rsidRPr="00177D82" w:rsidRDefault="00B03237" w:rsidP="00CC30EF">
            <w:pPr>
              <w:pStyle w:val="43"/>
              <w:ind w:right="0"/>
              <w:rPr>
                <w:rFonts w:ascii="Arial" w:hAnsi="Arial" w:cs="Arial"/>
                <w:b w:val="0"/>
                <w:sz w:val="22"/>
                <w:szCs w:val="22"/>
                <w:highlight w:val="yellow"/>
              </w:rPr>
            </w:pPr>
          </w:p>
        </w:tc>
        <w:tc>
          <w:tcPr>
            <w:tcW w:w="1564" w:type="pct"/>
          </w:tcPr>
          <w:p w:rsidR="00B03237" w:rsidRPr="00177D82" w:rsidRDefault="00B03237" w:rsidP="00CC30EF">
            <w:pPr>
              <w:spacing w:line="240" w:lineRule="auto"/>
              <w:rPr>
                <w:rFonts w:ascii="Arial" w:hAnsi="Arial" w:cs="Arial"/>
                <w:color w:val="000000"/>
                <w:highlight w:val="yellow"/>
              </w:rPr>
            </w:pPr>
            <w:r w:rsidRPr="00102EA9">
              <w:rPr>
                <w:rFonts w:ascii="Arial" w:hAnsi="Arial" w:cs="Arial"/>
                <w:color w:val="000000"/>
              </w:rPr>
              <w:t>производительность     очистных сооружений канализации</w:t>
            </w:r>
          </w:p>
        </w:tc>
        <w:tc>
          <w:tcPr>
            <w:tcW w:w="967"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 xml:space="preserve">тыс. куб. м/ в сутки    </w:t>
            </w:r>
          </w:p>
        </w:tc>
        <w:tc>
          <w:tcPr>
            <w:tcW w:w="1068"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800,00</w:t>
            </w:r>
          </w:p>
        </w:tc>
        <w:tc>
          <w:tcPr>
            <w:tcW w:w="1082" w:type="pct"/>
            <w:vAlign w:val="center"/>
          </w:tcPr>
          <w:p w:rsidR="00B03237" w:rsidRPr="00177D82" w:rsidRDefault="00B03237" w:rsidP="00102EA9">
            <w:pPr>
              <w:pStyle w:val="43"/>
              <w:ind w:right="0"/>
              <w:rPr>
                <w:rFonts w:ascii="Arial" w:eastAsia="Times New Roman" w:hAnsi="Arial" w:cs="Arial"/>
                <w:b w:val="0"/>
                <w:color w:val="000000"/>
                <w:sz w:val="22"/>
                <w:szCs w:val="22"/>
                <w:highlight w:val="yellow"/>
              </w:rPr>
            </w:pPr>
            <w:r w:rsidRPr="00102EA9">
              <w:rPr>
                <w:rFonts w:ascii="Arial" w:eastAsia="Times New Roman" w:hAnsi="Arial" w:cs="Arial"/>
                <w:b w:val="0"/>
                <w:color w:val="000000"/>
                <w:sz w:val="22"/>
                <w:szCs w:val="22"/>
              </w:rPr>
              <w:t>1</w:t>
            </w:r>
            <w:r w:rsidR="00102EA9" w:rsidRPr="00102EA9">
              <w:rPr>
                <w:rFonts w:ascii="Arial" w:eastAsia="Times New Roman" w:hAnsi="Arial" w:cs="Arial"/>
                <w:b w:val="0"/>
                <w:color w:val="000000"/>
                <w:sz w:val="22"/>
                <w:szCs w:val="22"/>
                <w:lang w:val="en-US"/>
              </w:rPr>
              <w:t>9</w:t>
            </w:r>
            <w:r w:rsidRPr="00102EA9">
              <w:rPr>
                <w:rFonts w:ascii="Arial" w:eastAsia="Times New Roman" w:hAnsi="Arial" w:cs="Arial"/>
                <w:b w:val="0"/>
                <w:color w:val="000000"/>
                <w:sz w:val="22"/>
                <w:szCs w:val="22"/>
              </w:rPr>
              <w:t>50,00</w:t>
            </w:r>
          </w:p>
        </w:tc>
      </w:tr>
      <w:tr w:rsidR="00B03237" w:rsidRPr="003C2AFA" w:rsidTr="00CC30EF">
        <w:trPr>
          <w:trHeight w:val="340"/>
        </w:trPr>
        <w:tc>
          <w:tcPr>
            <w:tcW w:w="319" w:type="pct"/>
            <w:vAlign w:val="center"/>
          </w:tcPr>
          <w:p w:rsidR="00B03237" w:rsidRPr="00177D82" w:rsidRDefault="00B03237" w:rsidP="00CC30EF">
            <w:pPr>
              <w:pStyle w:val="43"/>
              <w:ind w:right="0"/>
              <w:rPr>
                <w:rFonts w:ascii="Arial" w:hAnsi="Arial" w:cs="Arial"/>
                <w:b w:val="0"/>
                <w:sz w:val="22"/>
                <w:szCs w:val="22"/>
                <w:highlight w:val="yellow"/>
              </w:rPr>
            </w:pPr>
          </w:p>
        </w:tc>
        <w:tc>
          <w:tcPr>
            <w:tcW w:w="1564" w:type="pct"/>
          </w:tcPr>
          <w:p w:rsidR="00B03237" w:rsidRPr="00177D82" w:rsidRDefault="00B03237" w:rsidP="00CC30EF">
            <w:pPr>
              <w:spacing w:line="240" w:lineRule="auto"/>
              <w:rPr>
                <w:rFonts w:ascii="Arial" w:hAnsi="Arial" w:cs="Arial"/>
                <w:color w:val="000000"/>
                <w:highlight w:val="yellow"/>
              </w:rPr>
            </w:pPr>
            <w:r w:rsidRPr="00102EA9">
              <w:rPr>
                <w:rFonts w:ascii="Arial" w:hAnsi="Arial" w:cs="Arial"/>
                <w:color w:val="000000"/>
              </w:rPr>
              <w:t>протяженность сетей канализации</w:t>
            </w:r>
          </w:p>
        </w:tc>
        <w:tc>
          <w:tcPr>
            <w:tcW w:w="967"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км</w:t>
            </w:r>
          </w:p>
        </w:tc>
        <w:tc>
          <w:tcPr>
            <w:tcW w:w="1068"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9,660</w:t>
            </w:r>
          </w:p>
        </w:tc>
        <w:tc>
          <w:tcPr>
            <w:tcW w:w="1082" w:type="pct"/>
            <w:vAlign w:val="center"/>
          </w:tcPr>
          <w:p w:rsidR="00B03237" w:rsidRPr="00177D82" w:rsidRDefault="00B03237" w:rsidP="00CC30EF">
            <w:pPr>
              <w:pStyle w:val="43"/>
              <w:ind w:right="0"/>
              <w:rPr>
                <w:rFonts w:ascii="Arial" w:eastAsia="Times New Roman" w:hAnsi="Arial" w:cs="Arial"/>
                <w:b w:val="0"/>
                <w:color w:val="000000"/>
                <w:sz w:val="22"/>
                <w:szCs w:val="22"/>
                <w:highlight w:val="yellow"/>
              </w:rPr>
            </w:pPr>
            <w:r w:rsidRPr="00102EA9">
              <w:rPr>
                <w:rFonts w:ascii="Arial" w:eastAsia="Times New Roman" w:hAnsi="Arial" w:cs="Arial"/>
                <w:b w:val="0"/>
                <w:color w:val="000000"/>
                <w:sz w:val="22"/>
                <w:szCs w:val="22"/>
              </w:rPr>
              <w:t>19,860</w:t>
            </w:r>
          </w:p>
        </w:tc>
      </w:tr>
      <w:tr w:rsidR="00B03237" w:rsidRPr="003C2AFA" w:rsidTr="00CC30EF">
        <w:trPr>
          <w:trHeight w:val="340"/>
        </w:trPr>
        <w:tc>
          <w:tcPr>
            <w:tcW w:w="319" w:type="pct"/>
            <w:vAlign w:val="center"/>
          </w:tcPr>
          <w:p w:rsidR="00B03237" w:rsidRPr="009E7366" w:rsidRDefault="00B03237" w:rsidP="00CC30EF">
            <w:pPr>
              <w:pStyle w:val="43"/>
              <w:ind w:right="0"/>
              <w:rPr>
                <w:rFonts w:ascii="Arial" w:hAnsi="Arial" w:cs="Arial"/>
                <w:b w:val="0"/>
                <w:sz w:val="22"/>
                <w:szCs w:val="22"/>
              </w:rPr>
            </w:pPr>
            <w:r w:rsidRPr="009E7366">
              <w:rPr>
                <w:rFonts w:ascii="Arial" w:hAnsi="Arial" w:cs="Arial"/>
                <w:b w:val="0"/>
                <w:sz w:val="22"/>
                <w:szCs w:val="22"/>
              </w:rPr>
              <w:t>6.3</w:t>
            </w:r>
          </w:p>
        </w:tc>
        <w:tc>
          <w:tcPr>
            <w:tcW w:w="1564" w:type="pct"/>
          </w:tcPr>
          <w:p w:rsidR="00B03237" w:rsidRPr="009E7366" w:rsidRDefault="00B03237" w:rsidP="00CC30EF">
            <w:pPr>
              <w:spacing w:line="240" w:lineRule="auto"/>
              <w:rPr>
                <w:rFonts w:ascii="Arial" w:hAnsi="Arial" w:cs="Arial"/>
                <w:color w:val="000000"/>
              </w:rPr>
            </w:pPr>
            <w:r w:rsidRPr="009E7366">
              <w:rPr>
                <w:rFonts w:ascii="Arial" w:hAnsi="Arial" w:cs="Arial"/>
                <w:color w:val="000000"/>
              </w:rPr>
              <w:t>Противопожарное водоснабжение</w:t>
            </w:r>
          </w:p>
        </w:tc>
        <w:tc>
          <w:tcPr>
            <w:tcW w:w="967" w:type="pct"/>
            <w:vAlign w:val="center"/>
          </w:tcPr>
          <w:p w:rsidR="00B03237" w:rsidRPr="00C71B15" w:rsidRDefault="00B03237" w:rsidP="00CC30EF">
            <w:pPr>
              <w:pStyle w:val="43"/>
              <w:ind w:right="0"/>
              <w:rPr>
                <w:rFonts w:ascii="Arial" w:eastAsia="Times New Roman" w:hAnsi="Arial" w:cs="Arial"/>
                <w:b w:val="0"/>
                <w:color w:val="000000"/>
                <w:sz w:val="22"/>
                <w:szCs w:val="22"/>
              </w:rPr>
            </w:pPr>
          </w:p>
        </w:tc>
        <w:tc>
          <w:tcPr>
            <w:tcW w:w="1068" w:type="pct"/>
            <w:vAlign w:val="center"/>
          </w:tcPr>
          <w:p w:rsidR="00B03237" w:rsidRPr="00C71B15" w:rsidRDefault="00B03237" w:rsidP="00CC30EF">
            <w:pPr>
              <w:pStyle w:val="43"/>
              <w:ind w:right="0"/>
              <w:rPr>
                <w:rFonts w:ascii="Arial" w:eastAsia="Times New Roman" w:hAnsi="Arial" w:cs="Arial"/>
                <w:b w:val="0"/>
                <w:color w:val="000000"/>
                <w:sz w:val="22"/>
                <w:szCs w:val="22"/>
              </w:rPr>
            </w:pPr>
          </w:p>
        </w:tc>
        <w:tc>
          <w:tcPr>
            <w:tcW w:w="1082" w:type="pct"/>
            <w:vAlign w:val="center"/>
          </w:tcPr>
          <w:p w:rsidR="00B03237" w:rsidRPr="00177D82" w:rsidRDefault="00B03237" w:rsidP="00CC30EF">
            <w:pPr>
              <w:pStyle w:val="43"/>
              <w:ind w:right="0"/>
              <w:rPr>
                <w:rFonts w:ascii="Arial" w:eastAsia="Times New Roman" w:hAnsi="Arial" w:cs="Arial"/>
                <w:b w:val="0"/>
                <w:color w:val="000000"/>
                <w:sz w:val="22"/>
                <w:szCs w:val="22"/>
                <w:highlight w:val="yellow"/>
              </w:rPr>
            </w:pPr>
          </w:p>
        </w:tc>
      </w:tr>
      <w:tr w:rsidR="00B03237" w:rsidRPr="003E4230" w:rsidTr="00CC30EF">
        <w:trPr>
          <w:trHeight w:val="340"/>
        </w:trPr>
        <w:tc>
          <w:tcPr>
            <w:tcW w:w="319" w:type="pct"/>
            <w:vAlign w:val="center"/>
          </w:tcPr>
          <w:p w:rsidR="00B03237" w:rsidRPr="009E7366" w:rsidRDefault="00B03237" w:rsidP="00CC30EF">
            <w:pPr>
              <w:pStyle w:val="43"/>
              <w:ind w:right="0"/>
              <w:rPr>
                <w:rFonts w:ascii="Arial" w:hAnsi="Arial" w:cs="Arial"/>
                <w:b w:val="0"/>
                <w:sz w:val="22"/>
                <w:szCs w:val="22"/>
              </w:rPr>
            </w:pPr>
            <w:r w:rsidRPr="009E7366">
              <w:rPr>
                <w:rFonts w:ascii="Arial" w:hAnsi="Arial" w:cs="Arial"/>
                <w:b w:val="0"/>
                <w:sz w:val="22"/>
                <w:szCs w:val="22"/>
              </w:rPr>
              <w:t>6.3.1</w:t>
            </w:r>
          </w:p>
        </w:tc>
        <w:tc>
          <w:tcPr>
            <w:tcW w:w="1564" w:type="pct"/>
          </w:tcPr>
          <w:p w:rsidR="00B03237" w:rsidRPr="009E7366" w:rsidRDefault="00B03237" w:rsidP="00CC30EF">
            <w:pPr>
              <w:spacing w:line="240" w:lineRule="auto"/>
              <w:rPr>
                <w:rFonts w:ascii="Arial" w:hAnsi="Arial" w:cs="Arial"/>
                <w:color w:val="000000"/>
              </w:rPr>
            </w:pPr>
            <w:r w:rsidRPr="009E7366">
              <w:rPr>
                <w:rFonts w:ascii="Arial" w:hAnsi="Arial" w:cs="Arial"/>
                <w:color w:val="000000"/>
              </w:rPr>
              <w:t>Пожарный водоем</w:t>
            </w:r>
          </w:p>
        </w:tc>
        <w:tc>
          <w:tcPr>
            <w:tcW w:w="967"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единиц</w:t>
            </w:r>
          </w:p>
        </w:tc>
        <w:tc>
          <w:tcPr>
            <w:tcW w:w="1068"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0</w:t>
            </w:r>
          </w:p>
        </w:tc>
        <w:tc>
          <w:tcPr>
            <w:tcW w:w="1082" w:type="pct"/>
            <w:vAlign w:val="center"/>
          </w:tcPr>
          <w:p w:rsidR="00B03237" w:rsidRPr="009E7366" w:rsidRDefault="00B03237" w:rsidP="009E7366">
            <w:pPr>
              <w:pStyle w:val="43"/>
              <w:ind w:right="0"/>
              <w:rPr>
                <w:rFonts w:ascii="Arial" w:eastAsia="Times New Roman" w:hAnsi="Arial" w:cs="Arial"/>
                <w:b w:val="0"/>
                <w:color w:val="000000"/>
                <w:sz w:val="22"/>
                <w:szCs w:val="22"/>
                <w:highlight w:val="yellow"/>
                <w:lang w:val="en-US"/>
              </w:rPr>
            </w:pPr>
            <w:r w:rsidRPr="009E7366">
              <w:rPr>
                <w:rFonts w:ascii="Arial" w:eastAsia="Times New Roman" w:hAnsi="Arial" w:cs="Arial"/>
                <w:b w:val="0"/>
                <w:color w:val="000000"/>
                <w:sz w:val="22"/>
                <w:szCs w:val="22"/>
              </w:rPr>
              <w:t>2</w:t>
            </w:r>
            <w:r w:rsidR="009E7366" w:rsidRPr="009E7366">
              <w:rPr>
                <w:rFonts w:ascii="Arial" w:eastAsia="Times New Roman" w:hAnsi="Arial" w:cs="Arial"/>
                <w:b w:val="0"/>
                <w:color w:val="000000"/>
                <w:sz w:val="22"/>
                <w:szCs w:val="22"/>
                <w:lang w:val="en-US"/>
              </w:rPr>
              <w:t>6</w:t>
            </w:r>
          </w:p>
        </w:tc>
      </w:tr>
      <w:tr w:rsidR="00B03237" w:rsidRPr="003E4230" w:rsidTr="00CC30EF">
        <w:trPr>
          <w:trHeight w:val="340"/>
        </w:trPr>
        <w:tc>
          <w:tcPr>
            <w:tcW w:w="319" w:type="pct"/>
            <w:vAlign w:val="center"/>
          </w:tcPr>
          <w:p w:rsidR="00B03237" w:rsidRPr="009E7366" w:rsidRDefault="00B03237" w:rsidP="00CC30EF">
            <w:pPr>
              <w:pStyle w:val="43"/>
              <w:ind w:right="0"/>
              <w:rPr>
                <w:rFonts w:ascii="Arial" w:hAnsi="Arial" w:cs="Arial"/>
                <w:b w:val="0"/>
                <w:sz w:val="22"/>
                <w:szCs w:val="22"/>
              </w:rPr>
            </w:pPr>
            <w:r w:rsidRPr="009E7366">
              <w:rPr>
                <w:rFonts w:ascii="Arial" w:hAnsi="Arial" w:cs="Arial"/>
                <w:b w:val="0"/>
                <w:sz w:val="22"/>
                <w:szCs w:val="22"/>
              </w:rPr>
              <w:t>6.3.2</w:t>
            </w:r>
          </w:p>
        </w:tc>
        <w:tc>
          <w:tcPr>
            <w:tcW w:w="1564" w:type="pct"/>
          </w:tcPr>
          <w:p w:rsidR="00B03237" w:rsidRPr="009E7366" w:rsidRDefault="00B03237" w:rsidP="00CC30EF">
            <w:pPr>
              <w:spacing w:line="240" w:lineRule="auto"/>
              <w:rPr>
                <w:rFonts w:ascii="Arial" w:hAnsi="Arial" w:cs="Arial"/>
                <w:color w:val="000000"/>
              </w:rPr>
            </w:pPr>
            <w:r w:rsidRPr="009E7366">
              <w:rPr>
                <w:rFonts w:ascii="Arial" w:hAnsi="Arial" w:cs="Arial"/>
                <w:color w:val="000000"/>
              </w:rPr>
              <w:t>Пожарный гидрант</w:t>
            </w:r>
          </w:p>
        </w:tc>
        <w:tc>
          <w:tcPr>
            <w:tcW w:w="967"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единиц</w:t>
            </w:r>
          </w:p>
        </w:tc>
        <w:tc>
          <w:tcPr>
            <w:tcW w:w="1068"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8</w:t>
            </w:r>
          </w:p>
        </w:tc>
        <w:tc>
          <w:tcPr>
            <w:tcW w:w="1082" w:type="pct"/>
            <w:vAlign w:val="center"/>
          </w:tcPr>
          <w:p w:rsidR="00B03237" w:rsidRPr="00177D82" w:rsidRDefault="00B03237" w:rsidP="00CC30EF">
            <w:pPr>
              <w:pStyle w:val="43"/>
              <w:ind w:right="0"/>
              <w:rPr>
                <w:rFonts w:ascii="Arial" w:eastAsia="Times New Roman" w:hAnsi="Arial" w:cs="Arial"/>
                <w:b w:val="0"/>
                <w:color w:val="000000"/>
                <w:sz w:val="22"/>
                <w:szCs w:val="22"/>
                <w:highlight w:val="yellow"/>
              </w:rPr>
            </w:pPr>
            <w:r w:rsidRPr="009E7366">
              <w:rPr>
                <w:rFonts w:ascii="Arial" w:eastAsia="Times New Roman" w:hAnsi="Arial" w:cs="Arial"/>
                <w:b w:val="0"/>
                <w:color w:val="000000"/>
                <w:sz w:val="22"/>
                <w:szCs w:val="22"/>
              </w:rPr>
              <w:t>48</w:t>
            </w:r>
          </w:p>
        </w:tc>
      </w:tr>
      <w:tr w:rsidR="00B03237" w:rsidRPr="003E4230" w:rsidTr="00CC30EF">
        <w:trPr>
          <w:trHeight w:val="340"/>
        </w:trPr>
        <w:tc>
          <w:tcPr>
            <w:tcW w:w="319" w:type="pct"/>
            <w:vAlign w:val="center"/>
          </w:tcPr>
          <w:p w:rsidR="00B03237" w:rsidRPr="00B74D8E" w:rsidRDefault="00B03237" w:rsidP="00CC30EF">
            <w:pPr>
              <w:pStyle w:val="43"/>
              <w:ind w:right="0"/>
              <w:rPr>
                <w:rFonts w:ascii="Arial" w:hAnsi="Arial" w:cs="Arial"/>
                <w:b w:val="0"/>
                <w:sz w:val="22"/>
                <w:szCs w:val="22"/>
              </w:rPr>
            </w:pPr>
            <w:r w:rsidRPr="00B74D8E">
              <w:rPr>
                <w:rFonts w:ascii="Arial" w:hAnsi="Arial" w:cs="Arial"/>
                <w:b w:val="0"/>
                <w:sz w:val="22"/>
                <w:szCs w:val="22"/>
              </w:rPr>
              <w:t>6.4</w:t>
            </w:r>
          </w:p>
        </w:tc>
        <w:tc>
          <w:tcPr>
            <w:tcW w:w="1564" w:type="pct"/>
          </w:tcPr>
          <w:p w:rsidR="00B03237" w:rsidRPr="00B74D8E" w:rsidRDefault="00B03237" w:rsidP="00CC30EF">
            <w:pPr>
              <w:spacing w:line="240" w:lineRule="auto"/>
              <w:rPr>
                <w:rFonts w:ascii="Arial" w:hAnsi="Arial" w:cs="Arial"/>
                <w:color w:val="000000"/>
              </w:rPr>
            </w:pPr>
            <w:r w:rsidRPr="00B74D8E">
              <w:rPr>
                <w:rFonts w:ascii="Arial" w:hAnsi="Arial" w:cs="Arial"/>
                <w:color w:val="000000"/>
              </w:rPr>
              <w:t>Электроснабжение</w:t>
            </w:r>
          </w:p>
        </w:tc>
        <w:tc>
          <w:tcPr>
            <w:tcW w:w="967" w:type="pct"/>
            <w:vAlign w:val="center"/>
          </w:tcPr>
          <w:p w:rsidR="00B03237" w:rsidRPr="00C71B15" w:rsidRDefault="00B03237" w:rsidP="00CC30EF">
            <w:pPr>
              <w:pStyle w:val="43"/>
              <w:ind w:right="0"/>
              <w:rPr>
                <w:rFonts w:ascii="Arial" w:eastAsia="Times New Roman" w:hAnsi="Arial" w:cs="Arial"/>
                <w:b w:val="0"/>
                <w:color w:val="000000"/>
                <w:sz w:val="22"/>
                <w:szCs w:val="22"/>
              </w:rPr>
            </w:pPr>
          </w:p>
        </w:tc>
        <w:tc>
          <w:tcPr>
            <w:tcW w:w="1068" w:type="pct"/>
            <w:vAlign w:val="center"/>
          </w:tcPr>
          <w:p w:rsidR="00B03237" w:rsidRPr="00C71B15" w:rsidRDefault="00B03237" w:rsidP="00CC30EF">
            <w:pPr>
              <w:pStyle w:val="43"/>
              <w:ind w:right="0"/>
              <w:rPr>
                <w:rFonts w:ascii="Arial" w:eastAsia="Times New Roman" w:hAnsi="Arial" w:cs="Arial"/>
                <w:b w:val="0"/>
                <w:color w:val="000000"/>
                <w:sz w:val="22"/>
                <w:szCs w:val="22"/>
              </w:rPr>
            </w:pPr>
          </w:p>
        </w:tc>
        <w:tc>
          <w:tcPr>
            <w:tcW w:w="1082" w:type="pct"/>
            <w:vAlign w:val="center"/>
          </w:tcPr>
          <w:p w:rsidR="00B03237" w:rsidRPr="00177D82" w:rsidRDefault="00B03237" w:rsidP="00CC30EF">
            <w:pPr>
              <w:pStyle w:val="43"/>
              <w:ind w:right="0"/>
              <w:rPr>
                <w:rFonts w:ascii="Arial" w:eastAsia="Times New Roman" w:hAnsi="Arial" w:cs="Arial"/>
                <w:b w:val="0"/>
                <w:color w:val="000000"/>
                <w:sz w:val="22"/>
                <w:szCs w:val="22"/>
                <w:highlight w:val="yellow"/>
              </w:rPr>
            </w:pPr>
          </w:p>
        </w:tc>
      </w:tr>
      <w:tr w:rsidR="00B03237" w:rsidRPr="003E4230" w:rsidTr="00CC30EF">
        <w:trPr>
          <w:trHeight w:val="340"/>
        </w:trPr>
        <w:tc>
          <w:tcPr>
            <w:tcW w:w="319" w:type="pct"/>
            <w:vAlign w:val="center"/>
          </w:tcPr>
          <w:p w:rsidR="00B03237" w:rsidRPr="00B759C8" w:rsidRDefault="00B03237" w:rsidP="00CC30EF">
            <w:pPr>
              <w:pStyle w:val="43"/>
              <w:ind w:right="0"/>
              <w:rPr>
                <w:rFonts w:ascii="Arial" w:hAnsi="Arial" w:cs="Arial"/>
                <w:b w:val="0"/>
                <w:sz w:val="22"/>
                <w:szCs w:val="22"/>
              </w:rPr>
            </w:pPr>
            <w:r w:rsidRPr="00B759C8">
              <w:rPr>
                <w:rFonts w:ascii="Arial" w:hAnsi="Arial" w:cs="Arial"/>
                <w:b w:val="0"/>
                <w:sz w:val="22"/>
                <w:szCs w:val="22"/>
              </w:rPr>
              <w:t>6.4.1</w:t>
            </w:r>
          </w:p>
        </w:tc>
        <w:tc>
          <w:tcPr>
            <w:tcW w:w="1564" w:type="pct"/>
          </w:tcPr>
          <w:p w:rsidR="00B03237" w:rsidRPr="00B759C8" w:rsidRDefault="00B03237" w:rsidP="00CC30EF">
            <w:pPr>
              <w:spacing w:line="240" w:lineRule="auto"/>
              <w:rPr>
                <w:rFonts w:ascii="Arial" w:hAnsi="Arial" w:cs="Arial"/>
                <w:color w:val="000000"/>
              </w:rPr>
            </w:pPr>
            <w:r w:rsidRPr="00B759C8">
              <w:rPr>
                <w:rFonts w:ascii="Arial" w:hAnsi="Arial" w:cs="Arial"/>
              </w:rPr>
              <w:t>Потребление электро-энергии на 1 чел. в год</w:t>
            </w:r>
          </w:p>
        </w:tc>
        <w:tc>
          <w:tcPr>
            <w:tcW w:w="967"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hAnsi="Arial" w:cs="Arial"/>
                <w:b w:val="0"/>
                <w:sz w:val="22"/>
                <w:szCs w:val="22"/>
              </w:rPr>
              <w:t>кВт, чел/год</w:t>
            </w:r>
          </w:p>
        </w:tc>
        <w:tc>
          <w:tcPr>
            <w:tcW w:w="1068" w:type="pct"/>
            <w:vAlign w:val="center"/>
          </w:tcPr>
          <w:p w:rsidR="00B03237" w:rsidRPr="00C71B15" w:rsidRDefault="00B03237" w:rsidP="00CC30EF">
            <w:pPr>
              <w:pStyle w:val="43"/>
              <w:ind w:right="0"/>
              <w:rPr>
                <w:rFonts w:ascii="Arial" w:eastAsia="Times New Roman" w:hAnsi="Arial" w:cs="Arial"/>
                <w:b w:val="0"/>
                <w:color w:val="000000"/>
                <w:sz w:val="22"/>
                <w:szCs w:val="22"/>
              </w:rPr>
            </w:pPr>
          </w:p>
        </w:tc>
        <w:tc>
          <w:tcPr>
            <w:tcW w:w="1082" w:type="pct"/>
            <w:vAlign w:val="center"/>
          </w:tcPr>
          <w:p w:rsidR="00B03237" w:rsidRPr="00177D82" w:rsidRDefault="00B03237" w:rsidP="00CC30EF">
            <w:pPr>
              <w:pStyle w:val="43"/>
              <w:ind w:right="0"/>
              <w:rPr>
                <w:rFonts w:ascii="Arial" w:eastAsia="Times New Roman" w:hAnsi="Arial" w:cs="Arial"/>
                <w:b w:val="0"/>
                <w:color w:val="000000"/>
                <w:sz w:val="22"/>
                <w:szCs w:val="22"/>
                <w:highlight w:val="yellow"/>
              </w:rPr>
            </w:pPr>
          </w:p>
        </w:tc>
      </w:tr>
      <w:tr w:rsidR="00B03237" w:rsidRPr="003E4230" w:rsidTr="00CC30EF">
        <w:trPr>
          <w:trHeight w:val="340"/>
        </w:trPr>
        <w:tc>
          <w:tcPr>
            <w:tcW w:w="319" w:type="pct"/>
            <w:vAlign w:val="center"/>
          </w:tcPr>
          <w:p w:rsidR="00B03237" w:rsidRPr="00B759C8" w:rsidRDefault="00B03237" w:rsidP="00CC30EF">
            <w:pPr>
              <w:pStyle w:val="43"/>
              <w:ind w:right="0"/>
              <w:rPr>
                <w:rFonts w:ascii="Arial" w:hAnsi="Arial" w:cs="Arial"/>
                <w:b w:val="0"/>
                <w:sz w:val="22"/>
                <w:szCs w:val="22"/>
              </w:rPr>
            </w:pPr>
            <w:r w:rsidRPr="00B759C8">
              <w:rPr>
                <w:rFonts w:ascii="Arial" w:hAnsi="Arial" w:cs="Arial"/>
                <w:b w:val="0"/>
                <w:sz w:val="22"/>
                <w:szCs w:val="22"/>
              </w:rPr>
              <w:lastRenderedPageBreak/>
              <w:t>6.4.2</w:t>
            </w:r>
          </w:p>
        </w:tc>
        <w:tc>
          <w:tcPr>
            <w:tcW w:w="1564" w:type="pct"/>
          </w:tcPr>
          <w:p w:rsidR="00B03237" w:rsidRPr="00B759C8" w:rsidRDefault="00B03237" w:rsidP="00CC30EF">
            <w:pPr>
              <w:spacing w:line="240" w:lineRule="auto"/>
              <w:rPr>
                <w:rFonts w:ascii="Arial" w:hAnsi="Arial" w:cs="Arial"/>
              </w:rPr>
            </w:pPr>
            <w:r w:rsidRPr="00B759C8">
              <w:rPr>
                <w:rFonts w:ascii="Arial" w:hAnsi="Arial" w:cs="Arial"/>
              </w:rPr>
              <w:t>Протяженность сетей всего</w:t>
            </w:r>
          </w:p>
        </w:tc>
        <w:tc>
          <w:tcPr>
            <w:tcW w:w="967"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км</w:t>
            </w:r>
          </w:p>
        </w:tc>
        <w:tc>
          <w:tcPr>
            <w:tcW w:w="1068"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107,6</w:t>
            </w:r>
          </w:p>
        </w:tc>
        <w:tc>
          <w:tcPr>
            <w:tcW w:w="1082" w:type="pct"/>
            <w:vAlign w:val="center"/>
          </w:tcPr>
          <w:p w:rsidR="00B03237" w:rsidRPr="00177D82" w:rsidRDefault="00B759C8" w:rsidP="00CC30EF">
            <w:pPr>
              <w:pStyle w:val="43"/>
              <w:ind w:right="0"/>
              <w:rPr>
                <w:rFonts w:ascii="Arial" w:eastAsia="Times New Roman" w:hAnsi="Arial" w:cs="Arial"/>
                <w:b w:val="0"/>
                <w:color w:val="000000"/>
                <w:sz w:val="22"/>
                <w:szCs w:val="22"/>
                <w:highlight w:val="yellow"/>
              </w:rPr>
            </w:pPr>
            <w:r w:rsidRPr="00B759C8">
              <w:rPr>
                <w:rFonts w:ascii="Arial" w:eastAsia="Times New Roman" w:hAnsi="Arial" w:cs="Arial"/>
                <w:b w:val="0"/>
                <w:color w:val="000000"/>
                <w:sz w:val="22"/>
                <w:szCs w:val="22"/>
              </w:rPr>
              <w:t>116,</w:t>
            </w:r>
            <w:r w:rsidRPr="00B759C8">
              <w:rPr>
                <w:rFonts w:ascii="Arial" w:eastAsia="Times New Roman" w:hAnsi="Arial" w:cs="Arial"/>
                <w:b w:val="0"/>
                <w:color w:val="000000"/>
                <w:sz w:val="22"/>
                <w:szCs w:val="22"/>
                <w:lang w:val="en-US"/>
              </w:rPr>
              <w:t>8</w:t>
            </w:r>
            <w:r w:rsidR="00B03237" w:rsidRPr="00B759C8">
              <w:rPr>
                <w:rFonts w:ascii="Arial" w:eastAsia="Times New Roman" w:hAnsi="Arial" w:cs="Arial"/>
                <w:b w:val="0"/>
                <w:color w:val="000000"/>
                <w:sz w:val="22"/>
                <w:szCs w:val="22"/>
              </w:rPr>
              <w:t>3</w:t>
            </w:r>
          </w:p>
        </w:tc>
      </w:tr>
      <w:tr w:rsidR="00B03237" w:rsidRPr="003E4230" w:rsidTr="00CC30EF">
        <w:trPr>
          <w:trHeight w:val="340"/>
        </w:trPr>
        <w:tc>
          <w:tcPr>
            <w:tcW w:w="319" w:type="pct"/>
            <w:vAlign w:val="center"/>
          </w:tcPr>
          <w:p w:rsidR="00B03237" w:rsidRPr="00177D82" w:rsidRDefault="00B03237" w:rsidP="00CC30EF">
            <w:pPr>
              <w:pStyle w:val="43"/>
              <w:ind w:right="0"/>
              <w:rPr>
                <w:rFonts w:ascii="Arial" w:hAnsi="Arial" w:cs="Arial"/>
                <w:b w:val="0"/>
                <w:sz w:val="22"/>
                <w:szCs w:val="22"/>
                <w:highlight w:val="yellow"/>
              </w:rPr>
            </w:pPr>
          </w:p>
        </w:tc>
        <w:tc>
          <w:tcPr>
            <w:tcW w:w="1564" w:type="pct"/>
          </w:tcPr>
          <w:p w:rsidR="00B03237" w:rsidRPr="00177D82" w:rsidRDefault="00B03237" w:rsidP="00CC30EF">
            <w:pPr>
              <w:spacing w:line="240" w:lineRule="auto"/>
              <w:rPr>
                <w:rFonts w:ascii="Arial" w:hAnsi="Arial" w:cs="Arial"/>
                <w:highlight w:val="yellow"/>
              </w:rPr>
            </w:pPr>
            <w:r w:rsidRPr="00B759C8">
              <w:rPr>
                <w:rFonts w:ascii="Arial" w:hAnsi="Arial" w:cs="Arial"/>
              </w:rPr>
              <w:t>В том числе                 10 кВ</w:t>
            </w:r>
          </w:p>
        </w:tc>
        <w:tc>
          <w:tcPr>
            <w:tcW w:w="967"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км</w:t>
            </w:r>
          </w:p>
        </w:tc>
        <w:tc>
          <w:tcPr>
            <w:tcW w:w="1068"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8,6</w:t>
            </w:r>
          </w:p>
        </w:tc>
        <w:tc>
          <w:tcPr>
            <w:tcW w:w="1082" w:type="pct"/>
            <w:vAlign w:val="center"/>
          </w:tcPr>
          <w:p w:rsidR="00B03237" w:rsidRPr="00177D82" w:rsidRDefault="00B03237" w:rsidP="00B759C8">
            <w:pPr>
              <w:pStyle w:val="43"/>
              <w:ind w:right="0"/>
              <w:rPr>
                <w:rFonts w:ascii="Arial" w:eastAsia="Times New Roman" w:hAnsi="Arial" w:cs="Arial"/>
                <w:b w:val="0"/>
                <w:color w:val="000000"/>
                <w:sz w:val="22"/>
                <w:szCs w:val="22"/>
                <w:highlight w:val="yellow"/>
              </w:rPr>
            </w:pPr>
            <w:r w:rsidRPr="00B759C8">
              <w:rPr>
                <w:rFonts w:ascii="Arial" w:eastAsia="Times New Roman" w:hAnsi="Arial" w:cs="Arial"/>
                <w:b w:val="0"/>
                <w:color w:val="000000"/>
                <w:sz w:val="22"/>
                <w:szCs w:val="22"/>
              </w:rPr>
              <w:t>9</w:t>
            </w:r>
            <w:r w:rsidR="00B759C8" w:rsidRPr="00B759C8">
              <w:rPr>
                <w:rFonts w:ascii="Arial" w:eastAsia="Times New Roman" w:hAnsi="Arial" w:cs="Arial"/>
                <w:b w:val="0"/>
                <w:color w:val="000000"/>
                <w:sz w:val="22"/>
                <w:szCs w:val="22"/>
                <w:lang w:val="en-US"/>
              </w:rPr>
              <w:t>5</w:t>
            </w:r>
            <w:r w:rsidR="00B759C8" w:rsidRPr="00B759C8">
              <w:rPr>
                <w:rFonts w:ascii="Arial" w:eastAsia="Times New Roman" w:hAnsi="Arial" w:cs="Arial"/>
                <w:b w:val="0"/>
                <w:color w:val="000000"/>
                <w:sz w:val="22"/>
                <w:szCs w:val="22"/>
              </w:rPr>
              <w:t>,</w:t>
            </w:r>
            <w:r w:rsidR="00B759C8" w:rsidRPr="00B759C8">
              <w:rPr>
                <w:rFonts w:ascii="Arial" w:eastAsia="Times New Roman" w:hAnsi="Arial" w:cs="Arial"/>
                <w:b w:val="0"/>
                <w:color w:val="000000"/>
                <w:sz w:val="22"/>
                <w:szCs w:val="22"/>
                <w:lang w:val="en-US"/>
              </w:rPr>
              <w:t>2</w:t>
            </w:r>
            <w:r w:rsidRPr="00B759C8">
              <w:rPr>
                <w:rFonts w:ascii="Arial" w:eastAsia="Times New Roman" w:hAnsi="Arial" w:cs="Arial"/>
                <w:b w:val="0"/>
                <w:color w:val="000000"/>
                <w:sz w:val="22"/>
                <w:szCs w:val="22"/>
              </w:rPr>
              <w:t>3</w:t>
            </w:r>
          </w:p>
        </w:tc>
      </w:tr>
      <w:tr w:rsidR="00B03237" w:rsidRPr="003E4230" w:rsidTr="00CC30EF">
        <w:trPr>
          <w:trHeight w:val="340"/>
        </w:trPr>
        <w:tc>
          <w:tcPr>
            <w:tcW w:w="319" w:type="pct"/>
            <w:vAlign w:val="center"/>
          </w:tcPr>
          <w:p w:rsidR="00B03237" w:rsidRPr="00177D82" w:rsidRDefault="00B03237" w:rsidP="00CC30EF">
            <w:pPr>
              <w:pStyle w:val="43"/>
              <w:ind w:right="0"/>
              <w:rPr>
                <w:rFonts w:ascii="Arial" w:hAnsi="Arial" w:cs="Arial"/>
                <w:b w:val="0"/>
                <w:sz w:val="22"/>
                <w:szCs w:val="22"/>
                <w:highlight w:val="yellow"/>
              </w:rPr>
            </w:pPr>
          </w:p>
        </w:tc>
        <w:tc>
          <w:tcPr>
            <w:tcW w:w="1564" w:type="pct"/>
          </w:tcPr>
          <w:p w:rsidR="00B03237" w:rsidRPr="00712326" w:rsidRDefault="00B03237" w:rsidP="00CC30EF">
            <w:pPr>
              <w:spacing w:line="240" w:lineRule="auto"/>
              <w:jc w:val="right"/>
              <w:rPr>
                <w:rFonts w:ascii="Arial" w:hAnsi="Arial" w:cs="Arial"/>
              </w:rPr>
            </w:pPr>
            <w:r w:rsidRPr="00712326">
              <w:rPr>
                <w:rFonts w:ascii="Arial" w:hAnsi="Arial" w:cs="Arial"/>
              </w:rPr>
              <w:t>35 кВ</w:t>
            </w:r>
          </w:p>
        </w:tc>
        <w:tc>
          <w:tcPr>
            <w:tcW w:w="967" w:type="pct"/>
            <w:vAlign w:val="center"/>
          </w:tcPr>
          <w:p w:rsidR="00B03237" w:rsidRPr="00712326" w:rsidRDefault="00B03237" w:rsidP="00CC30EF">
            <w:pPr>
              <w:pStyle w:val="43"/>
              <w:ind w:right="0"/>
              <w:rPr>
                <w:rFonts w:ascii="Arial" w:eastAsia="Times New Roman" w:hAnsi="Arial" w:cs="Arial"/>
                <w:b w:val="0"/>
                <w:color w:val="000000"/>
                <w:sz w:val="22"/>
                <w:szCs w:val="22"/>
              </w:rPr>
            </w:pPr>
            <w:r w:rsidRPr="00712326">
              <w:rPr>
                <w:rFonts w:ascii="Arial" w:eastAsia="Times New Roman" w:hAnsi="Arial" w:cs="Arial"/>
                <w:b w:val="0"/>
                <w:color w:val="000000"/>
                <w:sz w:val="22"/>
                <w:szCs w:val="22"/>
              </w:rPr>
              <w:t>км</w:t>
            </w:r>
          </w:p>
        </w:tc>
        <w:tc>
          <w:tcPr>
            <w:tcW w:w="1068" w:type="pct"/>
            <w:vAlign w:val="center"/>
          </w:tcPr>
          <w:p w:rsidR="00B03237" w:rsidRPr="00712326" w:rsidRDefault="00B03237" w:rsidP="00CC30EF">
            <w:pPr>
              <w:pStyle w:val="43"/>
              <w:ind w:right="0"/>
              <w:rPr>
                <w:rFonts w:ascii="Arial" w:eastAsia="Times New Roman" w:hAnsi="Arial" w:cs="Arial"/>
                <w:b w:val="0"/>
                <w:color w:val="000000"/>
                <w:sz w:val="22"/>
                <w:szCs w:val="22"/>
              </w:rPr>
            </w:pPr>
            <w:r w:rsidRPr="00712326">
              <w:rPr>
                <w:rFonts w:ascii="Arial" w:eastAsia="Times New Roman" w:hAnsi="Arial" w:cs="Arial"/>
                <w:b w:val="0"/>
                <w:color w:val="000000"/>
                <w:sz w:val="22"/>
                <w:szCs w:val="22"/>
              </w:rPr>
              <w:t>5,4</w:t>
            </w:r>
          </w:p>
        </w:tc>
        <w:tc>
          <w:tcPr>
            <w:tcW w:w="1082" w:type="pct"/>
            <w:vAlign w:val="center"/>
          </w:tcPr>
          <w:p w:rsidR="00B03237" w:rsidRPr="00712326" w:rsidRDefault="00B03237" w:rsidP="00CC30EF">
            <w:pPr>
              <w:pStyle w:val="43"/>
              <w:ind w:right="0"/>
              <w:rPr>
                <w:rFonts w:ascii="Arial" w:eastAsia="Times New Roman" w:hAnsi="Arial" w:cs="Arial"/>
                <w:b w:val="0"/>
                <w:color w:val="000000"/>
                <w:sz w:val="22"/>
                <w:szCs w:val="22"/>
              </w:rPr>
            </w:pPr>
            <w:r w:rsidRPr="00712326">
              <w:rPr>
                <w:rFonts w:ascii="Arial" w:eastAsia="Times New Roman" w:hAnsi="Arial" w:cs="Arial"/>
                <w:b w:val="0"/>
                <w:color w:val="000000"/>
                <w:sz w:val="22"/>
                <w:szCs w:val="22"/>
              </w:rPr>
              <w:t>5,4</w:t>
            </w:r>
          </w:p>
        </w:tc>
      </w:tr>
      <w:tr w:rsidR="00B03237" w:rsidRPr="003E4230" w:rsidTr="00CC30EF">
        <w:trPr>
          <w:trHeight w:val="340"/>
        </w:trPr>
        <w:tc>
          <w:tcPr>
            <w:tcW w:w="319" w:type="pct"/>
            <w:vAlign w:val="center"/>
          </w:tcPr>
          <w:p w:rsidR="00B03237" w:rsidRPr="00177D82" w:rsidRDefault="00B03237" w:rsidP="00CC30EF">
            <w:pPr>
              <w:pStyle w:val="43"/>
              <w:ind w:right="0"/>
              <w:rPr>
                <w:rFonts w:ascii="Arial" w:hAnsi="Arial" w:cs="Arial"/>
                <w:b w:val="0"/>
                <w:sz w:val="22"/>
                <w:szCs w:val="22"/>
                <w:highlight w:val="yellow"/>
              </w:rPr>
            </w:pPr>
          </w:p>
        </w:tc>
        <w:tc>
          <w:tcPr>
            <w:tcW w:w="1564" w:type="pct"/>
          </w:tcPr>
          <w:p w:rsidR="00B03237" w:rsidRPr="00712326" w:rsidRDefault="00B03237" w:rsidP="00CC30EF">
            <w:pPr>
              <w:spacing w:line="240" w:lineRule="auto"/>
              <w:jc w:val="right"/>
              <w:rPr>
                <w:rFonts w:ascii="Arial" w:hAnsi="Arial" w:cs="Arial"/>
              </w:rPr>
            </w:pPr>
            <w:r w:rsidRPr="00712326">
              <w:rPr>
                <w:rFonts w:ascii="Arial" w:hAnsi="Arial" w:cs="Arial"/>
              </w:rPr>
              <w:t>110 кВ</w:t>
            </w:r>
          </w:p>
        </w:tc>
        <w:tc>
          <w:tcPr>
            <w:tcW w:w="967" w:type="pct"/>
            <w:vAlign w:val="center"/>
          </w:tcPr>
          <w:p w:rsidR="00B03237" w:rsidRPr="00712326" w:rsidRDefault="00B03237" w:rsidP="00CC30EF">
            <w:pPr>
              <w:pStyle w:val="43"/>
              <w:ind w:right="0"/>
              <w:rPr>
                <w:rFonts w:ascii="Arial" w:eastAsia="Times New Roman" w:hAnsi="Arial" w:cs="Arial"/>
                <w:b w:val="0"/>
                <w:color w:val="000000"/>
                <w:sz w:val="22"/>
                <w:szCs w:val="22"/>
              </w:rPr>
            </w:pPr>
            <w:r w:rsidRPr="00712326">
              <w:rPr>
                <w:rFonts w:ascii="Arial" w:eastAsia="Times New Roman" w:hAnsi="Arial" w:cs="Arial"/>
                <w:b w:val="0"/>
                <w:color w:val="000000"/>
                <w:sz w:val="22"/>
                <w:szCs w:val="22"/>
              </w:rPr>
              <w:t>км</w:t>
            </w:r>
          </w:p>
        </w:tc>
        <w:tc>
          <w:tcPr>
            <w:tcW w:w="1068" w:type="pct"/>
            <w:vAlign w:val="center"/>
          </w:tcPr>
          <w:p w:rsidR="00B03237" w:rsidRPr="00712326" w:rsidRDefault="00B03237" w:rsidP="00CC30EF">
            <w:pPr>
              <w:pStyle w:val="43"/>
              <w:ind w:right="0"/>
              <w:rPr>
                <w:rFonts w:ascii="Arial" w:eastAsia="Times New Roman" w:hAnsi="Arial" w:cs="Arial"/>
                <w:b w:val="0"/>
                <w:color w:val="000000"/>
                <w:sz w:val="22"/>
                <w:szCs w:val="22"/>
              </w:rPr>
            </w:pPr>
            <w:r w:rsidRPr="00712326">
              <w:rPr>
                <w:rFonts w:ascii="Arial" w:eastAsia="Times New Roman" w:hAnsi="Arial" w:cs="Arial"/>
                <w:b w:val="0"/>
                <w:color w:val="000000"/>
                <w:sz w:val="22"/>
                <w:szCs w:val="22"/>
              </w:rPr>
              <w:t>5,4</w:t>
            </w:r>
          </w:p>
        </w:tc>
        <w:tc>
          <w:tcPr>
            <w:tcW w:w="1082" w:type="pct"/>
            <w:vAlign w:val="center"/>
          </w:tcPr>
          <w:p w:rsidR="00B03237" w:rsidRPr="00712326" w:rsidRDefault="00B03237" w:rsidP="00CC30EF">
            <w:pPr>
              <w:pStyle w:val="43"/>
              <w:ind w:right="0"/>
              <w:rPr>
                <w:rFonts w:ascii="Arial" w:eastAsia="Times New Roman" w:hAnsi="Arial" w:cs="Arial"/>
                <w:b w:val="0"/>
                <w:color w:val="000000"/>
                <w:sz w:val="22"/>
                <w:szCs w:val="22"/>
              </w:rPr>
            </w:pPr>
            <w:r w:rsidRPr="00712326">
              <w:rPr>
                <w:rFonts w:ascii="Arial" w:eastAsia="Times New Roman" w:hAnsi="Arial" w:cs="Arial"/>
                <w:b w:val="0"/>
                <w:color w:val="000000"/>
                <w:sz w:val="22"/>
                <w:szCs w:val="22"/>
              </w:rPr>
              <w:t>5,4</w:t>
            </w:r>
          </w:p>
        </w:tc>
      </w:tr>
      <w:tr w:rsidR="00B03237" w:rsidRPr="003E4230" w:rsidTr="00CC30EF">
        <w:trPr>
          <w:trHeight w:val="340"/>
        </w:trPr>
        <w:tc>
          <w:tcPr>
            <w:tcW w:w="319" w:type="pct"/>
            <w:vAlign w:val="center"/>
          </w:tcPr>
          <w:p w:rsidR="00B03237" w:rsidRPr="00177D82" w:rsidRDefault="00B03237" w:rsidP="00CC30EF">
            <w:pPr>
              <w:pStyle w:val="43"/>
              <w:ind w:right="0"/>
              <w:rPr>
                <w:rFonts w:ascii="Arial" w:hAnsi="Arial" w:cs="Arial"/>
                <w:b w:val="0"/>
                <w:sz w:val="22"/>
                <w:szCs w:val="22"/>
                <w:highlight w:val="yellow"/>
              </w:rPr>
            </w:pPr>
          </w:p>
        </w:tc>
        <w:tc>
          <w:tcPr>
            <w:tcW w:w="1564" w:type="pct"/>
          </w:tcPr>
          <w:p w:rsidR="00B03237" w:rsidRPr="00712326" w:rsidRDefault="00B03237" w:rsidP="00CC30EF">
            <w:pPr>
              <w:spacing w:line="240" w:lineRule="auto"/>
              <w:jc w:val="right"/>
              <w:rPr>
                <w:rFonts w:ascii="Arial" w:hAnsi="Arial" w:cs="Arial"/>
              </w:rPr>
            </w:pPr>
            <w:r w:rsidRPr="00712326">
              <w:rPr>
                <w:rFonts w:ascii="Arial" w:hAnsi="Arial" w:cs="Arial"/>
              </w:rPr>
              <w:t>330 кВ</w:t>
            </w:r>
          </w:p>
        </w:tc>
        <w:tc>
          <w:tcPr>
            <w:tcW w:w="967" w:type="pct"/>
            <w:vAlign w:val="center"/>
          </w:tcPr>
          <w:p w:rsidR="00B03237" w:rsidRPr="00712326" w:rsidRDefault="00B03237" w:rsidP="00CC30EF">
            <w:pPr>
              <w:pStyle w:val="43"/>
              <w:ind w:right="0"/>
              <w:rPr>
                <w:rFonts w:ascii="Arial" w:eastAsia="Times New Roman" w:hAnsi="Arial" w:cs="Arial"/>
                <w:b w:val="0"/>
                <w:color w:val="000000"/>
                <w:sz w:val="22"/>
                <w:szCs w:val="22"/>
              </w:rPr>
            </w:pPr>
            <w:r w:rsidRPr="00712326">
              <w:rPr>
                <w:rFonts w:ascii="Arial" w:eastAsia="Times New Roman" w:hAnsi="Arial" w:cs="Arial"/>
                <w:b w:val="0"/>
                <w:color w:val="000000"/>
                <w:sz w:val="22"/>
                <w:szCs w:val="22"/>
              </w:rPr>
              <w:t>км</w:t>
            </w:r>
          </w:p>
        </w:tc>
        <w:tc>
          <w:tcPr>
            <w:tcW w:w="1068" w:type="pct"/>
            <w:vAlign w:val="center"/>
          </w:tcPr>
          <w:p w:rsidR="00B03237" w:rsidRPr="00712326" w:rsidRDefault="00B03237" w:rsidP="00CC30EF">
            <w:pPr>
              <w:pStyle w:val="43"/>
              <w:ind w:right="0"/>
              <w:rPr>
                <w:rFonts w:ascii="Arial" w:eastAsia="Times New Roman" w:hAnsi="Arial" w:cs="Arial"/>
                <w:b w:val="0"/>
                <w:color w:val="000000"/>
                <w:sz w:val="22"/>
                <w:szCs w:val="22"/>
              </w:rPr>
            </w:pPr>
            <w:r w:rsidRPr="00712326">
              <w:rPr>
                <w:rFonts w:ascii="Arial" w:eastAsia="Times New Roman" w:hAnsi="Arial" w:cs="Arial"/>
                <w:b w:val="0"/>
                <w:color w:val="000000"/>
                <w:sz w:val="22"/>
                <w:szCs w:val="22"/>
              </w:rPr>
              <w:t>10,8</w:t>
            </w:r>
          </w:p>
        </w:tc>
        <w:tc>
          <w:tcPr>
            <w:tcW w:w="1082" w:type="pct"/>
            <w:vAlign w:val="center"/>
          </w:tcPr>
          <w:p w:rsidR="00B03237" w:rsidRPr="00712326" w:rsidRDefault="00B03237" w:rsidP="00CC30EF">
            <w:pPr>
              <w:pStyle w:val="43"/>
              <w:ind w:right="0"/>
              <w:rPr>
                <w:rFonts w:ascii="Arial" w:eastAsia="Times New Roman" w:hAnsi="Arial" w:cs="Arial"/>
                <w:b w:val="0"/>
                <w:color w:val="000000"/>
                <w:sz w:val="22"/>
                <w:szCs w:val="22"/>
              </w:rPr>
            </w:pPr>
            <w:r w:rsidRPr="00712326">
              <w:rPr>
                <w:rFonts w:ascii="Arial" w:eastAsia="Times New Roman" w:hAnsi="Arial" w:cs="Arial"/>
                <w:b w:val="0"/>
                <w:color w:val="000000"/>
                <w:sz w:val="22"/>
                <w:szCs w:val="22"/>
              </w:rPr>
              <w:t>10,8</w:t>
            </w:r>
          </w:p>
        </w:tc>
      </w:tr>
      <w:tr w:rsidR="00B03237" w:rsidRPr="003E4230" w:rsidTr="00CC30EF">
        <w:trPr>
          <w:trHeight w:val="340"/>
        </w:trPr>
        <w:tc>
          <w:tcPr>
            <w:tcW w:w="319" w:type="pct"/>
            <w:vAlign w:val="center"/>
          </w:tcPr>
          <w:p w:rsidR="00B03237" w:rsidRPr="00712326" w:rsidRDefault="00B03237" w:rsidP="00CC30EF">
            <w:pPr>
              <w:pStyle w:val="43"/>
              <w:ind w:right="0"/>
              <w:rPr>
                <w:rFonts w:ascii="Arial" w:hAnsi="Arial" w:cs="Arial"/>
                <w:b w:val="0"/>
                <w:sz w:val="22"/>
                <w:szCs w:val="22"/>
              </w:rPr>
            </w:pPr>
            <w:r w:rsidRPr="00712326">
              <w:rPr>
                <w:rFonts w:ascii="Arial" w:hAnsi="Arial" w:cs="Arial"/>
                <w:b w:val="0"/>
                <w:sz w:val="22"/>
                <w:szCs w:val="22"/>
              </w:rPr>
              <w:t>6.4.3</w:t>
            </w:r>
          </w:p>
        </w:tc>
        <w:tc>
          <w:tcPr>
            <w:tcW w:w="1564" w:type="pct"/>
          </w:tcPr>
          <w:p w:rsidR="00B03237" w:rsidRPr="00712326" w:rsidRDefault="00B03237" w:rsidP="00CC30EF">
            <w:pPr>
              <w:spacing w:line="240" w:lineRule="auto"/>
              <w:ind w:right="-6"/>
              <w:rPr>
                <w:rFonts w:ascii="Arial" w:hAnsi="Arial" w:cs="Arial"/>
              </w:rPr>
            </w:pPr>
            <w:r w:rsidRPr="00712326">
              <w:rPr>
                <w:rFonts w:ascii="Arial" w:hAnsi="Arial" w:cs="Arial"/>
              </w:rPr>
              <w:t xml:space="preserve">Количество ПС, </w:t>
            </w:r>
            <w:r w:rsidRPr="00712326">
              <w:rPr>
                <w:rFonts w:ascii="Arial" w:hAnsi="Arial" w:cs="Arial"/>
              </w:rPr>
              <w:br/>
              <w:t xml:space="preserve">в том числе: </w:t>
            </w:r>
          </w:p>
        </w:tc>
        <w:tc>
          <w:tcPr>
            <w:tcW w:w="967" w:type="pct"/>
            <w:vAlign w:val="center"/>
          </w:tcPr>
          <w:p w:rsidR="00B03237" w:rsidRPr="00712326" w:rsidRDefault="00B03237" w:rsidP="00CC30EF">
            <w:pPr>
              <w:pStyle w:val="43"/>
              <w:ind w:right="0"/>
              <w:rPr>
                <w:rFonts w:ascii="Arial" w:eastAsia="Times New Roman" w:hAnsi="Arial" w:cs="Arial"/>
                <w:b w:val="0"/>
                <w:color w:val="000000"/>
                <w:sz w:val="22"/>
                <w:szCs w:val="22"/>
              </w:rPr>
            </w:pPr>
            <w:r w:rsidRPr="00712326">
              <w:rPr>
                <w:rFonts w:ascii="Arial" w:eastAsia="Times New Roman" w:hAnsi="Arial" w:cs="Arial"/>
                <w:b w:val="0"/>
                <w:color w:val="000000"/>
                <w:sz w:val="22"/>
                <w:szCs w:val="22"/>
              </w:rPr>
              <w:t>единиц</w:t>
            </w:r>
          </w:p>
        </w:tc>
        <w:tc>
          <w:tcPr>
            <w:tcW w:w="1068" w:type="pct"/>
            <w:vAlign w:val="center"/>
          </w:tcPr>
          <w:p w:rsidR="00B03237" w:rsidRPr="00712326" w:rsidRDefault="00B03237" w:rsidP="00CC30EF">
            <w:pPr>
              <w:pStyle w:val="43"/>
              <w:ind w:right="0"/>
              <w:rPr>
                <w:rFonts w:ascii="Arial" w:eastAsia="Times New Roman" w:hAnsi="Arial" w:cs="Arial"/>
                <w:b w:val="0"/>
                <w:color w:val="000000"/>
                <w:sz w:val="22"/>
                <w:szCs w:val="22"/>
              </w:rPr>
            </w:pPr>
            <w:r w:rsidRPr="00712326">
              <w:rPr>
                <w:rFonts w:ascii="Arial" w:eastAsia="Times New Roman" w:hAnsi="Arial" w:cs="Arial"/>
                <w:b w:val="0"/>
                <w:color w:val="000000"/>
                <w:sz w:val="22"/>
                <w:szCs w:val="22"/>
              </w:rPr>
              <w:t>2</w:t>
            </w:r>
          </w:p>
        </w:tc>
        <w:tc>
          <w:tcPr>
            <w:tcW w:w="1082" w:type="pct"/>
            <w:vAlign w:val="center"/>
          </w:tcPr>
          <w:p w:rsidR="00B03237" w:rsidRPr="00712326" w:rsidRDefault="00B03237" w:rsidP="00CC30EF">
            <w:pPr>
              <w:pStyle w:val="43"/>
              <w:ind w:right="0"/>
              <w:rPr>
                <w:rFonts w:ascii="Arial" w:eastAsia="Times New Roman" w:hAnsi="Arial" w:cs="Arial"/>
                <w:b w:val="0"/>
                <w:color w:val="000000"/>
                <w:sz w:val="22"/>
                <w:szCs w:val="22"/>
              </w:rPr>
            </w:pPr>
            <w:r w:rsidRPr="00712326">
              <w:rPr>
                <w:rFonts w:ascii="Arial" w:eastAsia="Times New Roman" w:hAnsi="Arial" w:cs="Arial"/>
                <w:b w:val="0"/>
                <w:color w:val="000000"/>
                <w:sz w:val="22"/>
                <w:szCs w:val="22"/>
              </w:rPr>
              <w:t>2</w:t>
            </w:r>
          </w:p>
        </w:tc>
      </w:tr>
      <w:tr w:rsidR="00B03237" w:rsidRPr="003E4230" w:rsidTr="00CC30EF">
        <w:trPr>
          <w:trHeight w:val="340"/>
        </w:trPr>
        <w:tc>
          <w:tcPr>
            <w:tcW w:w="319" w:type="pct"/>
            <w:vAlign w:val="center"/>
          </w:tcPr>
          <w:p w:rsidR="00B03237" w:rsidRPr="00712326" w:rsidRDefault="00B03237" w:rsidP="00CC30EF">
            <w:pPr>
              <w:pStyle w:val="43"/>
              <w:ind w:right="0"/>
              <w:rPr>
                <w:rFonts w:ascii="Arial" w:hAnsi="Arial" w:cs="Arial"/>
                <w:b w:val="0"/>
                <w:sz w:val="22"/>
                <w:szCs w:val="22"/>
              </w:rPr>
            </w:pPr>
          </w:p>
        </w:tc>
        <w:tc>
          <w:tcPr>
            <w:tcW w:w="1564" w:type="pct"/>
          </w:tcPr>
          <w:p w:rsidR="00B03237" w:rsidRPr="00712326" w:rsidRDefault="00B03237" w:rsidP="00CC30EF">
            <w:pPr>
              <w:spacing w:line="240" w:lineRule="auto"/>
              <w:jc w:val="right"/>
              <w:rPr>
                <w:rFonts w:ascii="Arial" w:hAnsi="Arial" w:cs="Arial"/>
              </w:rPr>
            </w:pPr>
            <w:r w:rsidRPr="00712326">
              <w:rPr>
                <w:rFonts w:ascii="Arial" w:hAnsi="Arial" w:cs="Arial"/>
              </w:rPr>
              <w:t>110 кВ</w:t>
            </w:r>
          </w:p>
        </w:tc>
        <w:tc>
          <w:tcPr>
            <w:tcW w:w="967" w:type="pct"/>
            <w:vAlign w:val="center"/>
          </w:tcPr>
          <w:p w:rsidR="00B03237" w:rsidRPr="00712326" w:rsidRDefault="00B03237" w:rsidP="00CC30EF">
            <w:pPr>
              <w:pStyle w:val="43"/>
              <w:ind w:right="0"/>
              <w:rPr>
                <w:rFonts w:ascii="Arial" w:eastAsia="Times New Roman" w:hAnsi="Arial" w:cs="Arial"/>
                <w:b w:val="0"/>
                <w:color w:val="000000"/>
                <w:sz w:val="22"/>
                <w:szCs w:val="22"/>
              </w:rPr>
            </w:pPr>
            <w:r w:rsidRPr="00712326">
              <w:rPr>
                <w:rFonts w:ascii="Arial" w:eastAsia="Times New Roman" w:hAnsi="Arial" w:cs="Arial"/>
                <w:b w:val="0"/>
                <w:color w:val="000000"/>
                <w:sz w:val="22"/>
                <w:szCs w:val="22"/>
              </w:rPr>
              <w:t>единиц</w:t>
            </w:r>
          </w:p>
        </w:tc>
        <w:tc>
          <w:tcPr>
            <w:tcW w:w="1068" w:type="pct"/>
            <w:vAlign w:val="center"/>
          </w:tcPr>
          <w:p w:rsidR="00B03237" w:rsidRPr="00712326" w:rsidRDefault="00B03237" w:rsidP="00CC30EF">
            <w:pPr>
              <w:pStyle w:val="43"/>
              <w:ind w:right="0"/>
              <w:rPr>
                <w:rFonts w:ascii="Arial" w:eastAsia="Times New Roman" w:hAnsi="Arial" w:cs="Arial"/>
                <w:b w:val="0"/>
                <w:color w:val="000000"/>
                <w:sz w:val="22"/>
                <w:szCs w:val="22"/>
              </w:rPr>
            </w:pPr>
            <w:r w:rsidRPr="00712326">
              <w:rPr>
                <w:rFonts w:ascii="Arial" w:eastAsia="Times New Roman" w:hAnsi="Arial" w:cs="Arial"/>
                <w:b w:val="0"/>
                <w:color w:val="000000"/>
                <w:sz w:val="22"/>
                <w:szCs w:val="22"/>
              </w:rPr>
              <w:t>1</w:t>
            </w:r>
          </w:p>
        </w:tc>
        <w:tc>
          <w:tcPr>
            <w:tcW w:w="1082" w:type="pct"/>
            <w:vAlign w:val="center"/>
          </w:tcPr>
          <w:p w:rsidR="00B03237" w:rsidRPr="00712326" w:rsidRDefault="00B03237" w:rsidP="00CC30EF">
            <w:pPr>
              <w:pStyle w:val="43"/>
              <w:ind w:right="0"/>
              <w:rPr>
                <w:rFonts w:ascii="Arial" w:eastAsia="Times New Roman" w:hAnsi="Arial" w:cs="Arial"/>
                <w:b w:val="0"/>
                <w:color w:val="000000"/>
                <w:sz w:val="22"/>
                <w:szCs w:val="22"/>
              </w:rPr>
            </w:pPr>
            <w:r w:rsidRPr="00712326">
              <w:rPr>
                <w:rFonts w:ascii="Arial" w:eastAsia="Times New Roman" w:hAnsi="Arial" w:cs="Arial"/>
                <w:b w:val="0"/>
                <w:color w:val="000000"/>
                <w:sz w:val="22"/>
                <w:szCs w:val="22"/>
              </w:rPr>
              <w:t>1</w:t>
            </w:r>
          </w:p>
        </w:tc>
      </w:tr>
      <w:tr w:rsidR="00B03237" w:rsidRPr="003E4230" w:rsidTr="00CC30EF">
        <w:trPr>
          <w:trHeight w:val="340"/>
        </w:trPr>
        <w:tc>
          <w:tcPr>
            <w:tcW w:w="319" w:type="pct"/>
            <w:vAlign w:val="center"/>
          </w:tcPr>
          <w:p w:rsidR="00B03237" w:rsidRPr="00712326" w:rsidRDefault="00B03237" w:rsidP="00CC30EF">
            <w:pPr>
              <w:pStyle w:val="43"/>
              <w:ind w:right="0"/>
              <w:rPr>
                <w:rFonts w:ascii="Arial" w:hAnsi="Arial" w:cs="Arial"/>
                <w:b w:val="0"/>
                <w:sz w:val="22"/>
                <w:szCs w:val="22"/>
              </w:rPr>
            </w:pPr>
          </w:p>
        </w:tc>
        <w:tc>
          <w:tcPr>
            <w:tcW w:w="1564" w:type="pct"/>
          </w:tcPr>
          <w:p w:rsidR="00B03237" w:rsidRPr="00712326" w:rsidRDefault="00B03237" w:rsidP="00CC30EF">
            <w:pPr>
              <w:spacing w:line="240" w:lineRule="auto"/>
              <w:jc w:val="right"/>
              <w:rPr>
                <w:rFonts w:ascii="Arial" w:hAnsi="Arial" w:cs="Arial"/>
              </w:rPr>
            </w:pPr>
            <w:r w:rsidRPr="00712326">
              <w:rPr>
                <w:rFonts w:ascii="Arial" w:hAnsi="Arial" w:cs="Arial"/>
              </w:rPr>
              <w:t>330 кВ</w:t>
            </w:r>
          </w:p>
        </w:tc>
        <w:tc>
          <w:tcPr>
            <w:tcW w:w="967" w:type="pct"/>
            <w:vAlign w:val="center"/>
          </w:tcPr>
          <w:p w:rsidR="00B03237" w:rsidRPr="00712326" w:rsidRDefault="00B03237" w:rsidP="00CC30EF">
            <w:pPr>
              <w:pStyle w:val="43"/>
              <w:ind w:right="0"/>
              <w:rPr>
                <w:rFonts w:ascii="Arial" w:eastAsia="Times New Roman" w:hAnsi="Arial" w:cs="Arial"/>
                <w:b w:val="0"/>
                <w:color w:val="000000"/>
                <w:sz w:val="22"/>
                <w:szCs w:val="22"/>
              </w:rPr>
            </w:pPr>
            <w:r w:rsidRPr="00712326">
              <w:rPr>
                <w:rFonts w:ascii="Arial" w:eastAsia="Times New Roman" w:hAnsi="Arial" w:cs="Arial"/>
                <w:b w:val="0"/>
                <w:color w:val="000000"/>
                <w:sz w:val="22"/>
                <w:szCs w:val="22"/>
              </w:rPr>
              <w:t>единиц</w:t>
            </w:r>
          </w:p>
        </w:tc>
        <w:tc>
          <w:tcPr>
            <w:tcW w:w="1068" w:type="pct"/>
            <w:vAlign w:val="center"/>
          </w:tcPr>
          <w:p w:rsidR="00B03237" w:rsidRPr="00712326" w:rsidRDefault="00B03237" w:rsidP="00CC30EF">
            <w:pPr>
              <w:pStyle w:val="43"/>
              <w:ind w:right="0"/>
              <w:rPr>
                <w:rFonts w:ascii="Arial" w:eastAsia="Times New Roman" w:hAnsi="Arial" w:cs="Arial"/>
                <w:b w:val="0"/>
                <w:color w:val="000000"/>
                <w:sz w:val="22"/>
                <w:szCs w:val="22"/>
              </w:rPr>
            </w:pPr>
            <w:r w:rsidRPr="00712326">
              <w:rPr>
                <w:rFonts w:ascii="Arial" w:eastAsia="Times New Roman" w:hAnsi="Arial" w:cs="Arial"/>
                <w:b w:val="0"/>
                <w:color w:val="000000"/>
                <w:sz w:val="22"/>
                <w:szCs w:val="22"/>
              </w:rPr>
              <w:t>1</w:t>
            </w:r>
          </w:p>
        </w:tc>
        <w:tc>
          <w:tcPr>
            <w:tcW w:w="1082" w:type="pct"/>
            <w:vAlign w:val="center"/>
          </w:tcPr>
          <w:p w:rsidR="00B03237" w:rsidRPr="00712326" w:rsidRDefault="00B03237" w:rsidP="00CC30EF">
            <w:pPr>
              <w:pStyle w:val="43"/>
              <w:ind w:right="0"/>
              <w:rPr>
                <w:rFonts w:ascii="Arial" w:eastAsia="Times New Roman" w:hAnsi="Arial" w:cs="Arial"/>
                <w:b w:val="0"/>
                <w:color w:val="000000"/>
                <w:sz w:val="22"/>
                <w:szCs w:val="22"/>
              </w:rPr>
            </w:pPr>
            <w:r w:rsidRPr="00712326">
              <w:rPr>
                <w:rFonts w:ascii="Arial" w:eastAsia="Times New Roman" w:hAnsi="Arial" w:cs="Arial"/>
                <w:b w:val="0"/>
                <w:color w:val="000000"/>
                <w:sz w:val="22"/>
                <w:szCs w:val="22"/>
              </w:rPr>
              <w:t>1</w:t>
            </w:r>
          </w:p>
        </w:tc>
      </w:tr>
      <w:tr w:rsidR="00B03237" w:rsidRPr="003E4230" w:rsidTr="00CC30EF">
        <w:trPr>
          <w:trHeight w:val="340"/>
        </w:trPr>
        <w:tc>
          <w:tcPr>
            <w:tcW w:w="319" w:type="pct"/>
            <w:vAlign w:val="center"/>
          </w:tcPr>
          <w:p w:rsidR="00B03237" w:rsidRPr="00C5335C" w:rsidRDefault="00B03237" w:rsidP="00CC30EF">
            <w:pPr>
              <w:pStyle w:val="43"/>
              <w:ind w:right="0"/>
              <w:rPr>
                <w:rFonts w:ascii="Arial" w:hAnsi="Arial" w:cs="Arial"/>
                <w:b w:val="0"/>
                <w:sz w:val="22"/>
                <w:szCs w:val="22"/>
              </w:rPr>
            </w:pPr>
            <w:r w:rsidRPr="00C5335C">
              <w:rPr>
                <w:rFonts w:ascii="Arial" w:hAnsi="Arial" w:cs="Arial"/>
                <w:b w:val="0"/>
                <w:sz w:val="22"/>
                <w:szCs w:val="22"/>
              </w:rPr>
              <w:t>6.5</w:t>
            </w:r>
          </w:p>
        </w:tc>
        <w:tc>
          <w:tcPr>
            <w:tcW w:w="1564" w:type="pct"/>
          </w:tcPr>
          <w:p w:rsidR="00B03237" w:rsidRPr="00C5335C" w:rsidRDefault="00B03237" w:rsidP="00CC30EF">
            <w:pPr>
              <w:spacing w:line="240" w:lineRule="auto"/>
              <w:rPr>
                <w:rFonts w:ascii="Arial" w:hAnsi="Arial" w:cs="Arial"/>
              </w:rPr>
            </w:pPr>
            <w:r w:rsidRPr="00C5335C">
              <w:rPr>
                <w:rFonts w:ascii="Arial" w:hAnsi="Arial" w:cs="Arial"/>
              </w:rPr>
              <w:t>Теплоснабжение</w:t>
            </w:r>
          </w:p>
        </w:tc>
        <w:tc>
          <w:tcPr>
            <w:tcW w:w="967" w:type="pct"/>
            <w:vAlign w:val="center"/>
          </w:tcPr>
          <w:p w:rsidR="00B03237" w:rsidRPr="00C5335C" w:rsidRDefault="00B03237" w:rsidP="00CC30EF">
            <w:pPr>
              <w:pStyle w:val="43"/>
              <w:ind w:right="0"/>
              <w:rPr>
                <w:rFonts w:ascii="Arial" w:eastAsia="Times New Roman" w:hAnsi="Arial" w:cs="Arial"/>
                <w:b w:val="0"/>
                <w:color w:val="000000"/>
                <w:sz w:val="22"/>
                <w:szCs w:val="22"/>
              </w:rPr>
            </w:pPr>
          </w:p>
        </w:tc>
        <w:tc>
          <w:tcPr>
            <w:tcW w:w="1068" w:type="pct"/>
            <w:vAlign w:val="center"/>
          </w:tcPr>
          <w:p w:rsidR="00B03237" w:rsidRPr="00C5335C" w:rsidRDefault="00B03237" w:rsidP="00CC30EF">
            <w:pPr>
              <w:pStyle w:val="43"/>
              <w:ind w:right="0"/>
              <w:rPr>
                <w:rFonts w:ascii="Arial" w:eastAsia="Times New Roman" w:hAnsi="Arial" w:cs="Arial"/>
                <w:b w:val="0"/>
                <w:color w:val="000000"/>
                <w:sz w:val="22"/>
                <w:szCs w:val="22"/>
              </w:rPr>
            </w:pPr>
          </w:p>
        </w:tc>
        <w:tc>
          <w:tcPr>
            <w:tcW w:w="1082" w:type="pct"/>
            <w:vAlign w:val="center"/>
          </w:tcPr>
          <w:p w:rsidR="00B03237" w:rsidRPr="00C5335C" w:rsidRDefault="00B03237" w:rsidP="00CC30EF">
            <w:pPr>
              <w:pStyle w:val="43"/>
              <w:ind w:right="0"/>
              <w:rPr>
                <w:rFonts w:ascii="Arial" w:eastAsia="Times New Roman" w:hAnsi="Arial" w:cs="Arial"/>
                <w:b w:val="0"/>
                <w:color w:val="000000"/>
                <w:sz w:val="22"/>
                <w:szCs w:val="22"/>
              </w:rPr>
            </w:pPr>
          </w:p>
        </w:tc>
      </w:tr>
      <w:tr w:rsidR="00B03237" w:rsidRPr="003E4230" w:rsidTr="00CC30EF">
        <w:trPr>
          <w:trHeight w:val="340"/>
        </w:trPr>
        <w:tc>
          <w:tcPr>
            <w:tcW w:w="319" w:type="pct"/>
            <w:vAlign w:val="center"/>
          </w:tcPr>
          <w:p w:rsidR="00B03237" w:rsidRPr="00C5335C" w:rsidRDefault="00B03237" w:rsidP="00CC30EF">
            <w:pPr>
              <w:pStyle w:val="43"/>
              <w:ind w:right="0"/>
              <w:rPr>
                <w:rFonts w:ascii="Arial" w:hAnsi="Arial" w:cs="Arial"/>
                <w:b w:val="0"/>
                <w:sz w:val="22"/>
                <w:szCs w:val="22"/>
              </w:rPr>
            </w:pPr>
            <w:r w:rsidRPr="00C5335C">
              <w:rPr>
                <w:rFonts w:ascii="Arial" w:hAnsi="Arial" w:cs="Arial"/>
                <w:b w:val="0"/>
                <w:sz w:val="22"/>
                <w:szCs w:val="22"/>
              </w:rPr>
              <w:t>6.5.1</w:t>
            </w:r>
          </w:p>
        </w:tc>
        <w:tc>
          <w:tcPr>
            <w:tcW w:w="1564" w:type="pct"/>
          </w:tcPr>
          <w:p w:rsidR="00B03237" w:rsidRPr="00C5335C" w:rsidRDefault="00B03237" w:rsidP="00CC30EF">
            <w:pPr>
              <w:spacing w:line="240" w:lineRule="auto"/>
              <w:rPr>
                <w:rFonts w:ascii="Arial" w:hAnsi="Arial" w:cs="Arial"/>
              </w:rPr>
            </w:pPr>
            <w:r w:rsidRPr="00C5335C">
              <w:rPr>
                <w:rFonts w:ascii="Arial" w:hAnsi="Arial" w:cs="Arial"/>
              </w:rPr>
              <w:t>Котельные</w:t>
            </w:r>
          </w:p>
        </w:tc>
        <w:tc>
          <w:tcPr>
            <w:tcW w:w="967" w:type="pct"/>
            <w:vAlign w:val="center"/>
          </w:tcPr>
          <w:p w:rsidR="00B03237" w:rsidRPr="00C5335C" w:rsidRDefault="00B03237" w:rsidP="00CC30EF">
            <w:pPr>
              <w:pStyle w:val="43"/>
              <w:ind w:right="0"/>
              <w:rPr>
                <w:rFonts w:ascii="Arial" w:eastAsia="Times New Roman" w:hAnsi="Arial" w:cs="Arial"/>
                <w:b w:val="0"/>
                <w:color w:val="000000"/>
                <w:sz w:val="22"/>
                <w:szCs w:val="22"/>
              </w:rPr>
            </w:pPr>
            <w:r w:rsidRPr="00C5335C">
              <w:rPr>
                <w:rFonts w:ascii="Arial" w:eastAsia="Times New Roman" w:hAnsi="Arial" w:cs="Arial"/>
                <w:b w:val="0"/>
                <w:color w:val="000000"/>
                <w:sz w:val="22"/>
                <w:szCs w:val="22"/>
              </w:rPr>
              <w:t>единиц</w:t>
            </w:r>
          </w:p>
        </w:tc>
        <w:tc>
          <w:tcPr>
            <w:tcW w:w="1068" w:type="pct"/>
            <w:vAlign w:val="center"/>
          </w:tcPr>
          <w:p w:rsidR="00B03237" w:rsidRPr="00C5335C" w:rsidRDefault="00B03237" w:rsidP="00CC30EF">
            <w:pPr>
              <w:pStyle w:val="43"/>
              <w:ind w:right="0"/>
              <w:rPr>
                <w:rFonts w:ascii="Arial" w:eastAsia="Times New Roman" w:hAnsi="Arial" w:cs="Arial"/>
                <w:b w:val="0"/>
                <w:color w:val="000000"/>
                <w:sz w:val="22"/>
                <w:szCs w:val="22"/>
              </w:rPr>
            </w:pPr>
            <w:r w:rsidRPr="00C5335C">
              <w:rPr>
                <w:rFonts w:ascii="Arial" w:eastAsia="Times New Roman" w:hAnsi="Arial" w:cs="Arial"/>
                <w:b w:val="0"/>
                <w:color w:val="000000"/>
                <w:sz w:val="22"/>
                <w:szCs w:val="22"/>
              </w:rPr>
              <w:t>4</w:t>
            </w:r>
          </w:p>
        </w:tc>
        <w:tc>
          <w:tcPr>
            <w:tcW w:w="1082" w:type="pct"/>
            <w:vAlign w:val="center"/>
          </w:tcPr>
          <w:p w:rsidR="00B03237" w:rsidRPr="00C5335C" w:rsidRDefault="00B03237" w:rsidP="00CC30EF">
            <w:pPr>
              <w:pStyle w:val="43"/>
              <w:ind w:right="0"/>
              <w:rPr>
                <w:rFonts w:ascii="Arial" w:eastAsia="Times New Roman" w:hAnsi="Arial" w:cs="Arial"/>
                <w:b w:val="0"/>
                <w:color w:val="000000"/>
                <w:sz w:val="22"/>
                <w:szCs w:val="22"/>
              </w:rPr>
            </w:pPr>
            <w:r w:rsidRPr="00C5335C">
              <w:rPr>
                <w:rFonts w:ascii="Arial" w:eastAsia="Times New Roman" w:hAnsi="Arial" w:cs="Arial"/>
                <w:b w:val="0"/>
                <w:color w:val="000000"/>
                <w:sz w:val="22"/>
                <w:szCs w:val="22"/>
              </w:rPr>
              <w:t>4</w:t>
            </w:r>
          </w:p>
        </w:tc>
      </w:tr>
      <w:tr w:rsidR="00B03237" w:rsidRPr="003E4230" w:rsidTr="00CC30EF">
        <w:trPr>
          <w:trHeight w:val="340"/>
        </w:trPr>
        <w:tc>
          <w:tcPr>
            <w:tcW w:w="319" w:type="pct"/>
            <w:vAlign w:val="center"/>
          </w:tcPr>
          <w:p w:rsidR="00B03237" w:rsidRPr="00C5335C" w:rsidRDefault="00B03237" w:rsidP="00CC30EF">
            <w:pPr>
              <w:pStyle w:val="43"/>
              <w:ind w:right="0"/>
              <w:rPr>
                <w:rFonts w:ascii="Arial" w:hAnsi="Arial" w:cs="Arial"/>
                <w:b w:val="0"/>
                <w:sz w:val="22"/>
                <w:szCs w:val="22"/>
              </w:rPr>
            </w:pPr>
            <w:r w:rsidRPr="00C5335C">
              <w:rPr>
                <w:rFonts w:ascii="Arial" w:hAnsi="Arial" w:cs="Arial"/>
                <w:b w:val="0"/>
                <w:sz w:val="22"/>
                <w:szCs w:val="22"/>
              </w:rPr>
              <w:t>6.6</w:t>
            </w:r>
          </w:p>
        </w:tc>
        <w:tc>
          <w:tcPr>
            <w:tcW w:w="1564" w:type="pct"/>
          </w:tcPr>
          <w:p w:rsidR="00B03237" w:rsidRPr="00C5335C" w:rsidRDefault="00B03237" w:rsidP="00CC30EF">
            <w:pPr>
              <w:spacing w:line="240" w:lineRule="auto"/>
              <w:rPr>
                <w:rFonts w:ascii="Arial" w:hAnsi="Arial" w:cs="Arial"/>
              </w:rPr>
            </w:pPr>
            <w:r w:rsidRPr="00C5335C">
              <w:rPr>
                <w:rFonts w:ascii="Arial" w:hAnsi="Arial" w:cs="Arial"/>
              </w:rPr>
              <w:t>Газоснабжение</w:t>
            </w:r>
          </w:p>
        </w:tc>
        <w:tc>
          <w:tcPr>
            <w:tcW w:w="967" w:type="pct"/>
            <w:vAlign w:val="center"/>
          </w:tcPr>
          <w:p w:rsidR="00B03237" w:rsidRPr="00C5335C" w:rsidRDefault="00B03237" w:rsidP="00CC30EF">
            <w:pPr>
              <w:pStyle w:val="43"/>
              <w:ind w:right="0"/>
              <w:rPr>
                <w:rFonts w:ascii="Arial" w:eastAsia="Times New Roman" w:hAnsi="Arial" w:cs="Arial"/>
                <w:b w:val="0"/>
                <w:color w:val="000000"/>
                <w:sz w:val="22"/>
                <w:szCs w:val="22"/>
              </w:rPr>
            </w:pPr>
          </w:p>
        </w:tc>
        <w:tc>
          <w:tcPr>
            <w:tcW w:w="1068" w:type="pct"/>
            <w:vAlign w:val="center"/>
          </w:tcPr>
          <w:p w:rsidR="00B03237" w:rsidRPr="00C5335C" w:rsidRDefault="00B03237" w:rsidP="00CC30EF">
            <w:pPr>
              <w:pStyle w:val="43"/>
              <w:ind w:right="0"/>
              <w:rPr>
                <w:rFonts w:ascii="Arial" w:eastAsia="Times New Roman" w:hAnsi="Arial" w:cs="Arial"/>
                <w:b w:val="0"/>
                <w:color w:val="000000"/>
                <w:sz w:val="22"/>
                <w:szCs w:val="22"/>
              </w:rPr>
            </w:pPr>
          </w:p>
        </w:tc>
        <w:tc>
          <w:tcPr>
            <w:tcW w:w="1082" w:type="pct"/>
            <w:vAlign w:val="center"/>
          </w:tcPr>
          <w:p w:rsidR="00B03237" w:rsidRPr="00C5335C" w:rsidRDefault="00B03237" w:rsidP="00CC30EF">
            <w:pPr>
              <w:pStyle w:val="43"/>
              <w:ind w:right="0"/>
              <w:rPr>
                <w:rFonts w:ascii="Arial" w:eastAsia="Times New Roman" w:hAnsi="Arial" w:cs="Arial"/>
                <w:b w:val="0"/>
                <w:color w:val="000000"/>
                <w:sz w:val="22"/>
                <w:szCs w:val="22"/>
              </w:rPr>
            </w:pPr>
          </w:p>
        </w:tc>
      </w:tr>
      <w:tr w:rsidR="00B03237" w:rsidRPr="003E4230" w:rsidTr="00CC30EF">
        <w:trPr>
          <w:trHeight w:val="340"/>
        </w:trPr>
        <w:tc>
          <w:tcPr>
            <w:tcW w:w="319" w:type="pct"/>
            <w:vAlign w:val="center"/>
          </w:tcPr>
          <w:p w:rsidR="00B03237" w:rsidRPr="003E0F58" w:rsidRDefault="00B03237" w:rsidP="00CC30EF">
            <w:pPr>
              <w:pStyle w:val="43"/>
              <w:ind w:right="0"/>
              <w:rPr>
                <w:rFonts w:ascii="Arial" w:hAnsi="Arial" w:cs="Arial"/>
                <w:b w:val="0"/>
                <w:sz w:val="22"/>
                <w:szCs w:val="22"/>
              </w:rPr>
            </w:pPr>
            <w:r w:rsidRPr="003E0F58">
              <w:rPr>
                <w:rFonts w:ascii="Arial" w:hAnsi="Arial" w:cs="Arial"/>
                <w:b w:val="0"/>
                <w:sz w:val="22"/>
                <w:szCs w:val="22"/>
              </w:rPr>
              <w:t>6.6.1</w:t>
            </w:r>
          </w:p>
        </w:tc>
        <w:tc>
          <w:tcPr>
            <w:tcW w:w="1564" w:type="pct"/>
          </w:tcPr>
          <w:p w:rsidR="00B03237" w:rsidRPr="003E0F58" w:rsidRDefault="00B03237" w:rsidP="00CC30EF">
            <w:pPr>
              <w:spacing w:line="240" w:lineRule="auto"/>
              <w:rPr>
                <w:rFonts w:ascii="Arial" w:hAnsi="Arial" w:cs="Arial"/>
              </w:rPr>
            </w:pPr>
            <w:r w:rsidRPr="003E0F58">
              <w:rPr>
                <w:rFonts w:ascii="Arial" w:hAnsi="Arial" w:cs="Arial"/>
              </w:rPr>
              <w:t>Протяженность сетей</w:t>
            </w:r>
          </w:p>
        </w:tc>
        <w:tc>
          <w:tcPr>
            <w:tcW w:w="967"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км</w:t>
            </w:r>
          </w:p>
        </w:tc>
        <w:tc>
          <w:tcPr>
            <w:tcW w:w="1068"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hAnsi="Arial" w:cs="Arial"/>
                <w:b w:val="0"/>
                <w:sz w:val="22"/>
                <w:szCs w:val="22"/>
              </w:rPr>
              <w:t>23,6</w:t>
            </w:r>
          </w:p>
        </w:tc>
        <w:tc>
          <w:tcPr>
            <w:tcW w:w="1082" w:type="pct"/>
            <w:vAlign w:val="center"/>
          </w:tcPr>
          <w:p w:rsidR="00B03237" w:rsidRPr="00177D82" w:rsidRDefault="00B03237" w:rsidP="003E0F58">
            <w:pPr>
              <w:pStyle w:val="43"/>
              <w:ind w:right="0"/>
              <w:rPr>
                <w:rFonts w:ascii="Arial" w:eastAsia="Times New Roman" w:hAnsi="Arial" w:cs="Arial"/>
                <w:b w:val="0"/>
                <w:color w:val="000000"/>
                <w:sz w:val="22"/>
                <w:szCs w:val="22"/>
                <w:highlight w:val="yellow"/>
              </w:rPr>
            </w:pPr>
            <w:r w:rsidRPr="003E0F58">
              <w:rPr>
                <w:rFonts w:ascii="Arial" w:eastAsia="Times New Roman" w:hAnsi="Arial" w:cs="Arial"/>
                <w:b w:val="0"/>
                <w:color w:val="000000"/>
                <w:sz w:val="22"/>
                <w:szCs w:val="22"/>
              </w:rPr>
              <w:t>5</w:t>
            </w:r>
            <w:r w:rsidR="003E0F58" w:rsidRPr="003E0F58">
              <w:rPr>
                <w:rFonts w:ascii="Arial" w:eastAsia="Times New Roman" w:hAnsi="Arial" w:cs="Arial"/>
                <w:b w:val="0"/>
                <w:color w:val="000000"/>
                <w:sz w:val="22"/>
                <w:szCs w:val="22"/>
                <w:lang w:val="en-US"/>
              </w:rPr>
              <w:t>7</w:t>
            </w:r>
            <w:r w:rsidRPr="003E0F58">
              <w:rPr>
                <w:rFonts w:ascii="Arial" w:eastAsia="Times New Roman" w:hAnsi="Arial" w:cs="Arial"/>
                <w:b w:val="0"/>
                <w:color w:val="000000"/>
                <w:sz w:val="22"/>
                <w:szCs w:val="22"/>
              </w:rPr>
              <w:t>,5</w:t>
            </w:r>
          </w:p>
        </w:tc>
      </w:tr>
      <w:tr w:rsidR="00B03237" w:rsidRPr="003E4230" w:rsidTr="00CC30EF">
        <w:trPr>
          <w:trHeight w:val="340"/>
        </w:trPr>
        <w:tc>
          <w:tcPr>
            <w:tcW w:w="319" w:type="pct"/>
            <w:vAlign w:val="center"/>
          </w:tcPr>
          <w:p w:rsidR="00B03237" w:rsidRPr="00C5335C" w:rsidRDefault="00B03237" w:rsidP="00CC30EF">
            <w:pPr>
              <w:pStyle w:val="43"/>
              <w:ind w:right="0"/>
              <w:rPr>
                <w:rFonts w:ascii="Arial" w:hAnsi="Arial" w:cs="Arial"/>
                <w:b w:val="0"/>
                <w:sz w:val="22"/>
                <w:szCs w:val="22"/>
              </w:rPr>
            </w:pPr>
            <w:r w:rsidRPr="00C5335C">
              <w:rPr>
                <w:rFonts w:ascii="Arial" w:hAnsi="Arial" w:cs="Arial"/>
                <w:b w:val="0"/>
                <w:sz w:val="22"/>
                <w:szCs w:val="22"/>
              </w:rPr>
              <w:t>6.6.2</w:t>
            </w:r>
          </w:p>
        </w:tc>
        <w:tc>
          <w:tcPr>
            <w:tcW w:w="1564" w:type="pct"/>
          </w:tcPr>
          <w:p w:rsidR="00B03237" w:rsidRPr="00C5335C" w:rsidRDefault="00B03237" w:rsidP="00CC30EF">
            <w:pPr>
              <w:spacing w:line="240" w:lineRule="auto"/>
              <w:rPr>
                <w:rFonts w:ascii="Arial" w:hAnsi="Arial" w:cs="Arial"/>
              </w:rPr>
            </w:pPr>
            <w:r w:rsidRPr="00C5335C">
              <w:rPr>
                <w:rFonts w:ascii="Arial" w:hAnsi="Arial" w:cs="Arial"/>
              </w:rPr>
              <w:t>Количество ГРП, ГРПБ и ГРПШ на территории поселения</w:t>
            </w:r>
          </w:p>
        </w:tc>
        <w:tc>
          <w:tcPr>
            <w:tcW w:w="967" w:type="pct"/>
            <w:vAlign w:val="center"/>
          </w:tcPr>
          <w:p w:rsidR="00B03237" w:rsidRPr="00C71B15" w:rsidRDefault="00B03237" w:rsidP="00CC30EF">
            <w:pPr>
              <w:pStyle w:val="43"/>
              <w:ind w:right="0"/>
              <w:rPr>
                <w:rFonts w:ascii="Arial" w:eastAsia="Times New Roman" w:hAnsi="Arial" w:cs="Arial"/>
                <w:b w:val="0"/>
                <w:color w:val="000000"/>
                <w:sz w:val="22"/>
                <w:szCs w:val="22"/>
              </w:rPr>
            </w:pPr>
            <w:r w:rsidRPr="00C71B15">
              <w:rPr>
                <w:rFonts w:ascii="Arial" w:eastAsia="Times New Roman" w:hAnsi="Arial" w:cs="Arial"/>
                <w:b w:val="0"/>
                <w:color w:val="000000"/>
                <w:sz w:val="22"/>
                <w:szCs w:val="22"/>
              </w:rPr>
              <w:t>единиц</w:t>
            </w:r>
          </w:p>
        </w:tc>
        <w:tc>
          <w:tcPr>
            <w:tcW w:w="1068" w:type="pct"/>
            <w:vAlign w:val="center"/>
          </w:tcPr>
          <w:p w:rsidR="00B03237" w:rsidRPr="00C71B15" w:rsidRDefault="00B03237" w:rsidP="00CC30EF">
            <w:pPr>
              <w:pStyle w:val="43"/>
              <w:ind w:right="0"/>
              <w:rPr>
                <w:rFonts w:ascii="Arial" w:hAnsi="Arial" w:cs="Arial"/>
                <w:b w:val="0"/>
                <w:sz w:val="22"/>
                <w:szCs w:val="22"/>
              </w:rPr>
            </w:pPr>
            <w:r w:rsidRPr="00C71B15">
              <w:rPr>
                <w:rFonts w:ascii="Arial" w:hAnsi="Arial" w:cs="Arial"/>
                <w:b w:val="0"/>
                <w:sz w:val="22"/>
                <w:szCs w:val="22"/>
              </w:rPr>
              <w:t>38</w:t>
            </w:r>
          </w:p>
        </w:tc>
        <w:tc>
          <w:tcPr>
            <w:tcW w:w="1082" w:type="pct"/>
            <w:vAlign w:val="center"/>
          </w:tcPr>
          <w:p w:rsidR="00B03237" w:rsidRPr="00C5335C" w:rsidRDefault="00C5335C" w:rsidP="00CC30EF">
            <w:pPr>
              <w:pStyle w:val="43"/>
              <w:ind w:right="0"/>
              <w:rPr>
                <w:rFonts w:ascii="Arial" w:eastAsia="Times New Roman" w:hAnsi="Arial" w:cs="Arial"/>
                <w:b w:val="0"/>
                <w:color w:val="000000"/>
                <w:sz w:val="22"/>
                <w:szCs w:val="22"/>
                <w:highlight w:val="yellow"/>
                <w:lang w:val="en-US"/>
              </w:rPr>
            </w:pPr>
            <w:r w:rsidRPr="00C5335C">
              <w:rPr>
                <w:rFonts w:ascii="Arial" w:eastAsia="Times New Roman" w:hAnsi="Arial" w:cs="Arial"/>
                <w:b w:val="0"/>
                <w:color w:val="000000"/>
                <w:sz w:val="22"/>
                <w:szCs w:val="22"/>
                <w:lang w:val="en-US"/>
              </w:rPr>
              <w:t>61</w:t>
            </w:r>
          </w:p>
        </w:tc>
      </w:tr>
      <w:tr w:rsidR="00B03237" w:rsidRPr="003E4230" w:rsidTr="00CC30EF">
        <w:trPr>
          <w:trHeight w:val="340"/>
        </w:trPr>
        <w:tc>
          <w:tcPr>
            <w:tcW w:w="319" w:type="pct"/>
            <w:vAlign w:val="center"/>
          </w:tcPr>
          <w:p w:rsidR="00B03237" w:rsidRPr="003E0F58" w:rsidRDefault="00B03237" w:rsidP="00CC30EF">
            <w:pPr>
              <w:pStyle w:val="43"/>
              <w:ind w:right="0"/>
              <w:rPr>
                <w:rFonts w:ascii="Arial" w:hAnsi="Arial" w:cs="Arial"/>
                <w:b w:val="0"/>
                <w:sz w:val="22"/>
                <w:szCs w:val="22"/>
              </w:rPr>
            </w:pPr>
            <w:r w:rsidRPr="003E0F58">
              <w:rPr>
                <w:rFonts w:ascii="Arial" w:hAnsi="Arial" w:cs="Arial"/>
                <w:b w:val="0"/>
                <w:sz w:val="22"/>
                <w:szCs w:val="22"/>
              </w:rPr>
              <w:t>6.6.3</w:t>
            </w:r>
          </w:p>
        </w:tc>
        <w:tc>
          <w:tcPr>
            <w:tcW w:w="1564" w:type="pct"/>
          </w:tcPr>
          <w:p w:rsidR="00B03237" w:rsidRPr="003E0F58" w:rsidRDefault="00B03237" w:rsidP="00CC30EF">
            <w:pPr>
              <w:spacing w:line="240" w:lineRule="auto"/>
              <w:rPr>
                <w:rFonts w:ascii="Arial" w:hAnsi="Arial" w:cs="Arial"/>
              </w:rPr>
            </w:pPr>
            <w:r w:rsidRPr="003E0F58">
              <w:rPr>
                <w:rFonts w:ascii="Arial" w:hAnsi="Arial" w:cs="Arial"/>
              </w:rPr>
              <w:t>Протяженность сетей магистрального газопровода</w:t>
            </w:r>
          </w:p>
        </w:tc>
        <w:tc>
          <w:tcPr>
            <w:tcW w:w="967" w:type="pct"/>
            <w:vAlign w:val="center"/>
          </w:tcPr>
          <w:p w:rsidR="00B03237" w:rsidRPr="003E0F58" w:rsidRDefault="00B03237" w:rsidP="00CC30EF">
            <w:pPr>
              <w:pStyle w:val="43"/>
              <w:ind w:right="0"/>
              <w:rPr>
                <w:rFonts w:ascii="Arial" w:eastAsia="Times New Roman" w:hAnsi="Arial" w:cs="Arial"/>
                <w:b w:val="0"/>
                <w:color w:val="000000"/>
                <w:sz w:val="22"/>
                <w:szCs w:val="22"/>
              </w:rPr>
            </w:pPr>
            <w:r w:rsidRPr="003E0F58">
              <w:rPr>
                <w:rFonts w:ascii="Arial" w:eastAsia="Times New Roman" w:hAnsi="Arial" w:cs="Arial"/>
                <w:b w:val="0"/>
                <w:color w:val="000000"/>
                <w:sz w:val="22"/>
                <w:szCs w:val="22"/>
              </w:rPr>
              <w:t>км</w:t>
            </w:r>
          </w:p>
        </w:tc>
        <w:tc>
          <w:tcPr>
            <w:tcW w:w="1068" w:type="pct"/>
            <w:vAlign w:val="center"/>
          </w:tcPr>
          <w:p w:rsidR="00B03237" w:rsidRPr="003E0F58" w:rsidRDefault="00B03237" w:rsidP="00CC30EF">
            <w:pPr>
              <w:pStyle w:val="43"/>
              <w:ind w:right="0"/>
              <w:rPr>
                <w:rFonts w:ascii="Arial" w:hAnsi="Arial" w:cs="Arial"/>
                <w:b w:val="0"/>
                <w:sz w:val="22"/>
                <w:szCs w:val="22"/>
              </w:rPr>
            </w:pPr>
            <w:r w:rsidRPr="003E0F58">
              <w:rPr>
                <w:rFonts w:ascii="Arial" w:hAnsi="Arial" w:cs="Arial"/>
                <w:b w:val="0"/>
                <w:sz w:val="22"/>
                <w:szCs w:val="22"/>
              </w:rPr>
              <w:t>1,4</w:t>
            </w:r>
          </w:p>
        </w:tc>
        <w:tc>
          <w:tcPr>
            <w:tcW w:w="1082" w:type="pct"/>
            <w:vAlign w:val="center"/>
          </w:tcPr>
          <w:p w:rsidR="00B03237" w:rsidRPr="003E0F58" w:rsidRDefault="00B03237" w:rsidP="00CC30EF">
            <w:pPr>
              <w:pStyle w:val="43"/>
              <w:ind w:right="0"/>
              <w:rPr>
                <w:rFonts w:ascii="Arial" w:eastAsia="Times New Roman" w:hAnsi="Arial" w:cs="Arial"/>
                <w:b w:val="0"/>
                <w:color w:val="000000"/>
                <w:sz w:val="22"/>
                <w:szCs w:val="22"/>
              </w:rPr>
            </w:pPr>
            <w:r w:rsidRPr="003E0F58">
              <w:rPr>
                <w:rFonts w:ascii="Arial" w:eastAsia="Times New Roman" w:hAnsi="Arial" w:cs="Arial"/>
                <w:b w:val="0"/>
                <w:color w:val="000000"/>
                <w:sz w:val="22"/>
                <w:szCs w:val="22"/>
              </w:rPr>
              <w:t>1,4</w:t>
            </w:r>
          </w:p>
        </w:tc>
      </w:tr>
    </w:tbl>
    <w:p w:rsidR="00F258A2" w:rsidRDefault="00F258A2" w:rsidP="007A1143">
      <w:pPr>
        <w:autoSpaceDE w:val="0"/>
        <w:autoSpaceDN w:val="0"/>
        <w:adjustRightInd w:val="0"/>
        <w:rPr>
          <w:rFonts w:ascii="Arial" w:hAnsi="Arial" w:cs="Arial"/>
          <w:szCs w:val="24"/>
        </w:rPr>
      </w:pPr>
    </w:p>
    <w:sectPr w:rsidR="00F258A2" w:rsidSect="00010B58">
      <w:headerReference w:type="default" r:id="rId4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376" w:rsidRDefault="004C0376" w:rsidP="0035718B">
      <w:pPr>
        <w:spacing w:line="240" w:lineRule="auto"/>
      </w:pPr>
      <w:r>
        <w:separator/>
      </w:r>
    </w:p>
  </w:endnote>
  <w:endnote w:type="continuationSeparator" w:id="0">
    <w:p w:rsidR="004C0376" w:rsidRDefault="004C0376" w:rsidP="003571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Default="00D6782C">
    <w:pPr>
      <w:pStyle w:val="a4"/>
      <w:jc w:val="center"/>
    </w:pPr>
  </w:p>
  <w:p w:rsidR="00D6782C" w:rsidRPr="005E7A9F" w:rsidRDefault="00D6782C">
    <w:pPr>
      <w:pStyle w:val="a4"/>
      <w:jc w:val="center"/>
      <w:rPr>
        <w:rFonts w:ascii="Calibri" w:hAnsi="Calibri" w:cs="Calibri"/>
      </w:rPr>
    </w:pPr>
    <w:r w:rsidRPr="005E7A9F">
      <w:rPr>
        <w:rFonts w:ascii="Calibri" w:hAnsi="Calibri" w:cs="Calibri"/>
      </w:rPr>
      <w:fldChar w:fldCharType="begin"/>
    </w:r>
    <w:r w:rsidRPr="005E7A9F">
      <w:rPr>
        <w:rFonts w:ascii="Calibri" w:hAnsi="Calibri" w:cs="Calibri"/>
      </w:rPr>
      <w:instrText xml:space="preserve"> PAGE   \* MERGEFORMAT </w:instrText>
    </w:r>
    <w:r w:rsidRPr="005E7A9F">
      <w:rPr>
        <w:rFonts w:ascii="Calibri" w:hAnsi="Calibri" w:cs="Calibri"/>
      </w:rPr>
      <w:fldChar w:fldCharType="separate"/>
    </w:r>
    <w:r w:rsidR="00010B58">
      <w:rPr>
        <w:rFonts w:ascii="Calibri" w:hAnsi="Calibri" w:cs="Calibri"/>
        <w:noProof/>
      </w:rPr>
      <w:t>3</w:t>
    </w:r>
    <w:r w:rsidRPr="005E7A9F">
      <w:rPr>
        <w:rFonts w:ascii="Calibri" w:hAnsi="Calibri" w:cs="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Default="00D6782C" w:rsidP="00E965FF">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376" w:rsidRDefault="004C0376" w:rsidP="0035718B">
      <w:pPr>
        <w:spacing w:line="240" w:lineRule="auto"/>
      </w:pPr>
      <w:r>
        <w:separator/>
      </w:r>
    </w:p>
  </w:footnote>
  <w:footnote w:type="continuationSeparator" w:id="0">
    <w:p w:rsidR="004C0376" w:rsidRDefault="004C0376" w:rsidP="0035718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Default="00D6782C" w:rsidP="00E965FF">
    <w:pPr>
      <w:pStyle w:val="a8"/>
      <w:jc w:val="right"/>
    </w:pPr>
    <w:r>
      <w:rPr>
        <w:rFonts w:ascii="Arial" w:hAnsi="Arial" w:cs="Arial"/>
        <w:b/>
        <w:color w:val="548DD4"/>
        <w:sz w:val="28"/>
        <w:szCs w:val="28"/>
      </w:rPr>
      <w:t>СОДЕРЖАНИЕ</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Pr="002605A3" w:rsidRDefault="00D6782C" w:rsidP="006F6C07">
    <w:pPr>
      <w:pStyle w:val="a8"/>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6</w:t>
    </w:r>
  </w:p>
  <w:p w:rsidR="00D6782C" w:rsidRPr="006F6C07" w:rsidRDefault="00D6782C" w:rsidP="006F6C07">
    <w:pPr>
      <w:pStyle w:val="a8"/>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Pr="002605A3" w:rsidRDefault="00D6782C" w:rsidP="006F6C07">
    <w:pPr>
      <w:pStyle w:val="a8"/>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7</w:t>
    </w:r>
  </w:p>
  <w:p w:rsidR="00D6782C" w:rsidRPr="006F6C07" w:rsidRDefault="00D6782C" w:rsidP="006F6C07">
    <w:pPr>
      <w:pStyle w:val="a8"/>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Pr="00A85986" w:rsidRDefault="00D6782C" w:rsidP="00E965FF">
    <w:pPr>
      <w:pStyle w:val="a8"/>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w:t>
    </w:r>
    <w:r>
      <w:rPr>
        <w:rFonts w:ascii="Arial" w:hAnsi="Arial" w:cs="Arial"/>
        <w:b/>
        <w:color w:val="548DD4"/>
        <w:sz w:val="28"/>
        <w:szCs w:val="28"/>
        <w:lang w:val="en-US"/>
      </w:rPr>
      <w:t xml:space="preserve"> </w:t>
    </w:r>
    <w:r>
      <w:rPr>
        <w:rFonts w:ascii="Arial" w:hAnsi="Arial" w:cs="Arial"/>
        <w:b/>
        <w:color w:val="548DD4"/>
        <w:sz w:val="28"/>
        <w:szCs w:val="28"/>
      </w:rPr>
      <w:t>8</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Pr="00A85986" w:rsidRDefault="00D6782C" w:rsidP="00E965FF">
    <w:pPr>
      <w:pStyle w:val="a8"/>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w:t>
    </w:r>
    <w:r>
      <w:rPr>
        <w:rFonts w:ascii="Arial" w:hAnsi="Arial" w:cs="Arial"/>
        <w:b/>
        <w:color w:val="548DD4"/>
        <w:sz w:val="28"/>
        <w:szCs w:val="28"/>
        <w:lang w:val="en-US"/>
      </w:rPr>
      <w:t xml:space="preserve"> </w:t>
    </w:r>
    <w:r>
      <w:rPr>
        <w:rFonts w:ascii="Arial" w:hAnsi="Arial" w:cs="Arial"/>
        <w:b/>
        <w:color w:val="548DD4"/>
        <w:sz w:val="28"/>
        <w:szCs w:val="28"/>
      </w:rPr>
      <w:t>8</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Pr="00A85986" w:rsidRDefault="00D6782C" w:rsidP="00E965FF">
    <w:pPr>
      <w:pStyle w:val="a8"/>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w:t>
    </w:r>
    <w:r>
      <w:rPr>
        <w:rFonts w:ascii="Arial" w:hAnsi="Arial" w:cs="Arial"/>
        <w:b/>
        <w:color w:val="548DD4"/>
        <w:sz w:val="28"/>
        <w:szCs w:val="28"/>
        <w:lang w:val="en-US"/>
      </w:rPr>
      <w:t xml:space="preserve"> </w:t>
    </w:r>
    <w:r>
      <w:rPr>
        <w:rFonts w:ascii="Arial" w:hAnsi="Arial" w:cs="Arial"/>
        <w:b/>
        <w:color w:val="548DD4"/>
        <w:sz w:val="28"/>
        <w:szCs w:val="28"/>
      </w:rPr>
      <w:t>9</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Pr="00A85986" w:rsidRDefault="00D6782C" w:rsidP="00E965FF">
    <w:pPr>
      <w:pStyle w:val="a8"/>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w:t>
    </w:r>
    <w:r>
      <w:rPr>
        <w:rFonts w:ascii="Arial" w:hAnsi="Arial" w:cs="Arial"/>
        <w:b/>
        <w:color w:val="548DD4"/>
        <w:sz w:val="28"/>
        <w:szCs w:val="28"/>
        <w:lang w:val="en-US"/>
      </w:rPr>
      <w:t xml:space="preserve"> </w:t>
    </w:r>
    <w:r>
      <w:rPr>
        <w:rFonts w:ascii="Arial" w:hAnsi="Arial" w:cs="Arial"/>
        <w:b/>
        <w:color w:val="548DD4"/>
        <w:sz w:val="28"/>
        <w:szCs w:val="28"/>
      </w:rPr>
      <w:t>10</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Pr="00A85986" w:rsidRDefault="00D6782C" w:rsidP="00E965FF">
    <w:pPr>
      <w:pStyle w:val="a8"/>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w:t>
    </w:r>
    <w:r>
      <w:rPr>
        <w:rFonts w:ascii="Arial" w:hAnsi="Arial" w:cs="Arial"/>
        <w:b/>
        <w:color w:val="548DD4"/>
        <w:sz w:val="28"/>
        <w:szCs w:val="28"/>
        <w:lang w:val="en-US"/>
      </w:rPr>
      <w:t xml:space="preserve"> </w:t>
    </w:r>
    <w:r>
      <w:rPr>
        <w:rFonts w:ascii="Arial" w:hAnsi="Arial" w:cs="Arial"/>
        <w:b/>
        <w:color w:val="548DD4"/>
        <w:sz w:val="28"/>
        <w:szCs w:val="28"/>
      </w:rPr>
      <w:t>10</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Pr="00A85986" w:rsidRDefault="00D6782C" w:rsidP="00E965FF">
    <w:pPr>
      <w:pStyle w:val="a8"/>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w:t>
    </w:r>
    <w:r>
      <w:rPr>
        <w:rFonts w:ascii="Arial" w:hAnsi="Arial" w:cs="Arial"/>
        <w:b/>
        <w:color w:val="548DD4"/>
        <w:sz w:val="28"/>
        <w:szCs w:val="28"/>
        <w:lang w:val="en-US"/>
      </w:rPr>
      <w:t xml:space="preserve"> </w:t>
    </w:r>
    <w:r>
      <w:rPr>
        <w:rFonts w:ascii="Arial" w:hAnsi="Arial" w:cs="Arial"/>
        <w:b/>
        <w:color w:val="548DD4"/>
        <w:sz w:val="28"/>
        <w:szCs w:val="28"/>
      </w:rPr>
      <w:t>11</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Pr="00A85986" w:rsidRDefault="00D6782C" w:rsidP="00E965FF">
    <w:pPr>
      <w:pStyle w:val="a8"/>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w:t>
    </w:r>
    <w:r>
      <w:rPr>
        <w:rFonts w:ascii="Arial" w:hAnsi="Arial" w:cs="Arial"/>
        <w:b/>
        <w:color w:val="548DD4"/>
        <w:sz w:val="28"/>
        <w:szCs w:val="28"/>
        <w:lang w:val="en-US"/>
      </w:rPr>
      <w:t xml:space="preserve"> </w:t>
    </w:r>
    <w:r>
      <w:rPr>
        <w:rFonts w:ascii="Arial" w:hAnsi="Arial" w:cs="Arial"/>
        <w:b/>
        <w:color w:val="548DD4"/>
        <w:sz w:val="28"/>
        <w:szCs w:val="28"/>
      </w:rPr>
      <w:t>12</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Pr="00A85986" w:rsidRDefault="00D6782C" w:rsidP="00E965FF">
    <w:pPr>
      <w:pStyle w:val="a8"/>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w:t>
    </w:r>
    <w:r>
      <w:rPr>
        <w:rFonts w:ascii="Arial" w:hAnsi="Arial" w:cs="Arial"/>
        <w:b/>
        <w:color w:val="548DD4"/>
        <w:sz w:val="28"/>
        <w:szCs w:val="28"/>
        <w:lang w:val="en-US"/>
      </w:rPr>
      <w:t xml:space="preserve"> </w:t>
    </w:r>
    <w:r>
      <w:rPr>
        <w:rFonts w:ascii="Arial" w:hAnsi="Arial" w:cs="Arial"/>
        <w:b/>
        <w:color w:val="548DD4"/>
        <w:sz w:val="28"/>
        <w:szCs w:val="28"/>
      </w:rPr>
      <w:t>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Default="00D6782C" w:rsidP="00E965FF">
    <w:pPr>
      <w:pStyle w:val="a8"/>
      <w:jc w:val="right"/>
    </w:pPr>
    <w:r>
      <w:rPr>
        <w:rFonts w:ascii="Arial" w:hAnsi="Arial" w:cs="Arial"/>
        <w:b/>
        <w:color w:val="548DD4"/>
        <w:sz w:val="28"/>
        <w:szCs w:val="28"/>
      </w:rPr>
      <w:t>ВВЕДЕНИЕ</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Pr="00A85986" w:rsidRDefault="00D6782C" w:rsidP="00E965FF">
    <w:pPr>
      <w:pStyle w:val="a8"/>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Default="00D6782C" w:rsidP="00E965FF">
    <w:pPr>
      <w:pStyle w:val="a8"/>
      <w:jc w:val="right"/>
    </w:pPr>
    <w:r w:rsidRPr="002605A3">
      <w:rPr>
        <w:rFonts w:ascii="Arial" w:hAnsi="Arial" w:cs="Arial"/>
        <w:b/>
        <w:color w:val="548DD4"/>
        <w:sz w:val="28"/>
        <w:szCs w:val="28"/>
      </w:rPr>
      <w:t xml:space="preserve">РАЗДЕЛ </w:t>
    </w:r>
    <w:r>
      <w:rPr>
        <w:rFonts w:ascii="Arial" w:hAnsi="Arial" w:cs="Arial"/>
        <w:b/>
        <w:color w:val="548DD4"/>
        <w:sz w:val="28"/>
        <w:szCs w:val="28"/>
      </w:rPr>
      <w:t>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Pr="00EC08B9" w:rsidRDefault="00D6782C" w:rsidP="00E965FF">
    <w:pPr>
      <w:pStyle w:val="a8"/>
      <w:jc w:val="right"/>
      <w:rPr>
        <w:rFonts w:ascii="Arial" w:hAnsi="Arial" w:cs="Arial"/>
        <w:b/>
        <w:color w:val="548DD4"/>
        <w:sz w:val="28"/>
        <w:szCs w:val="28"/>
      </w:rPr>
    </w:pPr>
    <w:r>
      <w:rPr>
        <w:rFonts w:ascii="Arial" w:hAnsi="Arial" w:cs="Arial"/>
        <w:b/>
        <w:color w:val="548DD4"/>
        <w:sz w:val="28"/>
        <w:szCs w:val="28"/>
      </w:rPr>
      <w:t>РАЗДЕЛ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Pr="002605A3" w:rsidRDefault="00D6782C" w:rsidP="00E965FF">
    <w:pPr>
      <w:pStyle w:val="a8"/>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Pr="002605A3" w:rsidRDefault="00D6782C" w:rsidP="00E965FF">
    <w:pPr>
      <w:pStyle w:val="a8"/>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Pr="002605A3" w:rsidRDefault="00D6782C" w:rsidP="00E965FF">
    <w:pPr>
      <w:pStyle w:val="a8"/>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Pr="002605A3" w:rsidRDefault="00D6782C" w:rsidP="00E965FF">
    <w:pPr>
      <w:pStyle w:val="a8"/>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82C" w:rsidRPr="002605A3" w:rsidRDefault="00D6782C" w:rsidP="006F6C07">
    <w:pPr>
      <w:pStyle w:val="a8"/>
      <w:jc w:val="right"/>
      <w:rPr>
        <w:rFonts w:ascii="Arial" w:hAnsi="Arial" w:cs="Arial"/>
        <w:b/>
        <w:color w:val="548DD4"/>
        <w:sz w:val="28"/>
        <w:szCs w:val="28"/>
      </w:rPr>
    </w:pPr>
    <w:r w:rsidRPr="002605A3">
      <w:rPr>
        <w:rFonts w:ascii="Arial" w:hAnsi="Arial" w:cs="Arial"/>
        <w:b/>
        <w:color w:val="548DD4"/>
        <w:sz w:val="28"/>
        <w:szCs w:val="28"/>
      </w:rPr>
      <w:t xml:space="preserve">РАЗДЕЛ </w:t>
    </w:r>
    <w:r>
      <w:rPr>
        <w:rFonts w:ascii="Arial" w:hAnsi="Arial" w:cs="Arial"/>
        <w:b/>
        <w:color w:val="548DD4"/>
        <w:sz w:val="28"/>
        <w:szCs w:val="28"/>
      </w:rPr>
      <w:t>2. Глава 5</w:t>
    </w:r>
  </w:p>
  <w:p w:rsidR="00D6782C" w:rsidRPr="006F6C07" w:rsidRDefault="00D6782C" w:rsidP="006F6C0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64533"/>
    <w:multiLevelType w:val="hybridMultilevel"/>
    <w:tmpl w:val="ED72AC26"/>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CD52A4"/>
    <w:multiLevelType w:val="hybridMultilevel"/>
    <w:tmpl w:val="57305B50"/>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nsid w:val="04A56B85"/>
    <w:multiLevelType w:val="hybridMultilevel"/>
    <w:tmpl w:val="47001FF8"/>
    <w:lvl w:ilvl="0" w:tplc="51800004">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
    <w:nsid w:val="054B4295"/>
    <w:multiLevelType w:val="hybridMultilevel"/>
    <w:tmpl w:val="9E06CC14"/>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6EE7AE2"/>
    <w:multiLevelType w:val="hybridMultilevel"/>
    <w:tmpl w:val="D2E2BCD6"/>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AB28D2"/>
    <w:multiLevelType w:val="hybridMultilevel"/>
    <w:tmpl w:val="3E800ED6"/>
    <w:lvl w:ilvl="0" w:tplc="51800004">
      <w:start w:val="1"/>
      <w:numFmt w:val="bullet"/>
      <w:lvlText w:val=""/>
      <w:lvlJc w:val="left"/>
      <w:pPr>
        <w:ind w:left="503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0A5E61C1"/>
    <w:multiLevelType w:val="hybridMultilevel"/>
    <w:tmpl w:val="1EB0C386"/>
    <w:lvl w:ilvl="0" w:tplc="518000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11581159"/>
    <w:multiLevelType w:val="multilevel"/>
    <w:tmpl w:val="D87ED2C4"/>
    <w:lvl w:ilvl="0">
      <w:start w:val="1"/>
      <w:numFmt w:val="decimal"/>
      <w:lvlText w:val="%1."/>
      <w:lvlJc w:val="left"/>
      <w:pPr>
        <w:ind w:left="502" w:hanging="360"/>
      </w:pPr>
      <w:rPr>
        <w:rFonts w:hint="default"/>
        <w:b/>
      </w:rPr>
    </w:lvl>
    <w:lvl w:ilvl="1">
      <w:start w:val="3"/>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9">
    <w:nsid w:val="12434ED4"/>
    <w:multiLevelType w:val="hybridMultilevel"/>
    <w:tmpl w:val="D9041F8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0">
    <w:nsid w:val="1275417B"/>
    <w:multiLevelType w:val="hybridMultilevel"/>
    <w:tmpl w:val="EBA01BA8"/>
    <w:lvl w:ilvl="0" w:tplc="51800004">
      <w:start w:val="1"/>
      <w:numFmt w:val="bullet"/>
      <w:lvlText w:val=""/>
      <w:lvlJc w:val="left"/>
      <w:rPr>
        <w:rFonts w:ascii="Symbol" w:hAnsi="Symbol" w:hint="default"/>
      </w:rPr>
    </w:lvl>
    <w:lvl w:ilvl="1" w:tplc="04190003" w:tentative="1">
      <w:start w:val="1"/>
      <w:numFmt w:val="bullet"/>
      <w:lvlText w:val="o"/>
      <w:lvlJc w:val="left"/>
      <w:pPr>
        <w:tabs>
          <w:tab w:val="num" w:pos="2265"/>
        </w:tabs>
        <w:ind w:left="2265" w:hanging="360"/>
      </w:pPr>
      <w:rPr>
        <w:rFonts w:ascii="Courier New" w:hAnsi="Courier New" w:cs="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cs="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cs="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11">
    <w:nsid w:val="132514E1"/>
    <w:multiLevelType w:val="hybridMultilevel"/>
    <w:tmpl w:val="7B40EAFC"/>
    <w:lvl w:ilvl="0" w:tplc="51800004">
      <w:start w:val="1"/>
      <w:numFmt w:val="bullet"/>
      <w:lvlText w:val=""/>
      <w:lvlJc w:val="left"/>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2">
    <w:nsid w:val="1F204BCF"/>
    <w:multiLevelType w:val="hybridMultilevel"/>
    <w:tmpl w:val="7DB6479C"/>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71F0528"/>
    <w:multiLevelType w:val="hybridMultilevel"/>
    <w:tmpl w:val="BEF6580C"/>
    <w:lvl w:ilvl="0" w:tplc="51800004">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4">
    <w:nsid w:val="27E110DB"/>
    <w:multiLevelType w:val="hybridMultilevel"/>
    <w:tmpl w:val="F9AA75D4"/>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952EB6"/>
    <w:multiLevelType w:val="hybridMultilevel"/>
    <w:tmpl w:val="03763E10"/>
    <w:lvl w:ilvl="0" w:tplc="51800004">
      <w:start w:val="1"/>
      <w:numFmt w:val="bullet"/>
      <w:lvlText w:val=""/>
      <w:lvlJc w:val="left"/>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6">
    <w:nsid w:val="2F451EA4"/>
    <w:multiLevelType w:val="hybridMultilevel"/>
    <w:tmpl w:val="674C5FE8"/>
    <w:lvl w:ilvl="0" w:tplc="FFFFFFFF">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A937BC"/>
    <w:multiLevelType w:val="multilevel"/>
    <w:tmpl w:val="A9EA0952"/>
    <w:lvl w:ilvl="0">
      <w:start w:val="1"/>
      <w:numFmt w:val="decimal"/>
      <w:lvlText w:val="%1."/>
      <w:lvlJc w:val="left"/>
      <w:pPr>
        <w:ind w:left="360" w:hanging="360"/>
      </w:pPr>
      <w:rPr>
        <w:rFonts w:hint="default"/>
      </w:rPr>
    </w:lvl>
    <w:lvl w:ilvl="1">
      <w:start w:val="1"/>
      <w:numFmt w:val="bullet"/>
      <w:lvlText w:val=""/>
      <w:lvlJc w:val="left"/>
      <w:pPr>
        <w:tabs>
          <w:tab w:val="num" w:pos="643"/>
        </w:tabs>
        <w:ind w:left="76" w:firstLine="284"/>
      </w:pPr>
      <w:rPr>
        <w:rFonts w:ascii="Symbol" w:hAnsi="Symbol"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D5B02BF"/>
    <w:multiLevelType w:val="hybridMultilevel"/>
    <w:tmpl w:val="1562BDF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DCF694E"/>
    <w:multiLevelType w:val="hybridMultilevel"/>
    <w:tmpl w:val="7E0E7D58"/>
    <w:lvl w:ilvl="0" w:tplc="51800004">
      <w:start w:val="1"/>
      <w:numFmt w:val="bullet"/>
      <w:lvlText w:val=""/>
      <w:lvlJc w:val="left"/>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0">
    <w:nsid w:val="3F0A1C9F"/>
    <w:multiLevelType w:val="hybridMultilevel"/>
    <w:tmpl w:val="781678D2"/>
    <w:lvl w:ilvl="0" w:tplc="04190001">
      <w:start w:val="1"/>
      <w:numFmt w:val="bullet"/>
      <w:lvlText w:val=""/>
      <w:lvlJc w:val="left"/>
      <w:pPr>
        <w:ind w:left="1714" w:hanging="360"/>
      </w:pPr>
      <w:rPr>
        <w:rFonts w:ascii="Symbol" w:hAnsi="Symbol" w:hint="default"/>
      </w:rPr>
    </w:lvl>
    <w:lvl w:ilvl="1" w:tplc="04190003" w:tentative="1">
      <w:start w:val="1"/>
      <w:numFmt w:val="bullet"/>
      <w:lvlText w:val="o"/>
      <w:lvlJc w:val="left"/>
      <w:pPr>
        <w:ind w:left="2434" w:hanging="360"/>
      </w:pPr>
      <w:rPr>
        <w:rFonts w:ascii="Courier New" w:hAnsi="Courier New" w:cs="Courier New" w:hint="default"/>
      </w:rPr>
    </w:lvl>
    <w:lvl w:ilvl="2" w:tplc="04190005" w:tentative="1">
      <w:start w:val="1"/>
      <w:numFmt w:val="bullet"/>
      <w:lvlText w:val=""/>
      <w:lvlJc w:val="left"/>
      <w:pPr>
        <w:ind w:left="3154" w:hanging="360"/>
      </w:pPr>
      <w:rPr>
        <w:rFonts w:ascii="Wingdings" w:hAnsi="Wingdings" w:hint="default"/>
      </w:rPr>
    </w:lvl>
    <w:lvl w:ilvl="3" w:tplc="04190001" w:tentative="1">
      <w:start w:val="1"/>
      <w:numFmt w:val="bullet"/>
      <w:lvlText w:val=""/>
      <w:lvlJc w:val="left"/>
      <w:pPr>
        <w:ind w:left="3874" w:hanging="360"/>
      </w:pPr>
      <w:rPr>
        <w:rFonts w:ascii="Symbol" w:hAnsi="Symbol" w:hint="default"/>
      </w:rPr>
    </w:lvl>
    <w:lvl w:ilvl="4" w:tplc="04190003" w:tentative="1">
      <w:start w:val="1"/>
      <w:numFmt w:val="bullet"/>
      <w:lvlText w:val="o"/>
      <w:lvlJc w:val="left"/>
      <w:pPr>
        <w:ind w:left="4594" w:hanging="360"/>
      </w:pPr>
      <w:rPr>
        <w:rFonts w:ascii="Courier New" w:hAnsi="Courier New" w:cs="Courier New" w:hint="default"/>
      </w:rPr>
    </w:lvl>
    <w:lvl w:ilvl="5" w:tplc="04190005" w:tentative="1">
      <w:start w:val="1"/>
      <w:numFmt w:val="bullet"/>
      <w:lvlText w:val=""/>
      <w:lvlJc w:val="left"/>
      <w:pPr>
        <w:ind w:left="5314" w:hanging="360"/>
      </w:pPr>
      <w:rPr>
        <w:rFonts w:ascii="Wingdings" w:hAnsi="Wingdings" w:hint="default"/>
      </w:rPr>
    </w:lvl>
    <w:lvl w:ilvl="6" w:tplc="04190001" w:tentative="1">
      <w:start w:val="1"/>
      <w:numFmt w:val="bullet"/>
      <w:lvlText w:val=""/>
      <w:lvlJc w:val="left"/>
      <w:pPr>
        <w:ind w:left="6034" w:hanging="360"/>
      </w:pPr>
      <w:rPr>
        <w:rFonts w:ascii="Symbol" w:hAnsi="Symbol" w:hint="default"/>
      </w:rPr>
    </w:lvl>
    <w:lvl w:ilvl="7" w:tplc="04190003" w:tentative="1">
      <w:start w:val="1"/>
      <w:numFmt w:val="bullet"/>
      <w:lvlText w:val="o"/>
      <w:lvlJc w:val="left"/>
      <w:pPr>
        <w:ind w:left="6754" w:hanging="360"/>
      </w:pPr>
      <w:rPr>
        <w:rFonts w:ascii="Courier New" w:hAnsi="Courier New" w:cs="Courier New" w:hint="default"/>
      </w:rPr>
    </w:lvl>
    <w:lvl w:ilvl="8" w:tplc="04190005" w:tentative="1">
      <w:start w:val="1"/>
      <w:numFmt w:val="bullet"/>
      <w:lvlText w:val=""/>
      <w:lvlJc w:val="left"/>
      <w:pPr>
        <w:ind w:left="7474" w:hanging="360"/>
      </w:pPr>
      <w:rPr>
        <w:rFonts w:ascii="Wingdings" w:hAnsi="Wingdings" w:hint="default"/>
      </w:rPr>
    </w:lvl>
  </w:abstractNum>
  <w:abstractNum w:abstractNumId="21">
    <w:nsid w:val="3F7C3F16"/>
    <w:multiLevelType w:val="hybridMultilevel"/>
    <w:tmpl w:val="C6CAD146"/>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D11B94"/>
    <w:multiLevelType w:val="hybridMultilevel"/>
    <w:tmpl w:val="FEE05D26"/>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4023E60"/>
    <w:multiLevelType w:val="hybridMultilevel"/>
    <w:tmpl w:val="4A2CD4F0"/>
    <w:lvl w:ilvl="0" w:tplc="FFFFFFFF">
      <w:start w:val="1"/>
      <w:numFmt w:val="bullet"/>
      <w:lvlText w:val="-"/>
      <w:lvlJc w:val="left"/>
      <w:pPr>
        <w:tabs>
          <w:tab w:val="num" w:pos="360"/>
        </w:tabs>
        <w:ind w:left="360" w:hanging="360"/>
      </w:pPr>
      <w:rPr>
        <w:rFonts w:ascii="Arial" w:hAnsi="Arial"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4">
    <w:nsid w:val="45F34D24"/>
    <w:multiLevelType w:val="hybridMultilevel"/>
    <w:tmpl w:val="836078F4"/>
    <w:lvl w:ilvl="0" w:tplc="C4DCE20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82B560D"/>
    <w:multiLevelType w:val="hybridMultilevel"/>
    <w:tmpl w:val="AF0E278C"/>
    <w:lvl w:ilvl="0" w:tplc="39864C2C">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9631986"/>
    <w:multiLevelType w:val="hybridMultilevel"/>
    <w:tmpl w:val="C4F0A00A"/>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B9C5C5B"/>
    <w:multiLevelType w:val="hybridMultilevel"/>
    <w:tmpl w:val="AADC55E8"/>
    <w:lvl w:ilvl="0" w:tplc="5180000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517A0E7E"/>
    <w:multiLevelType w:val="multilevel"/>
    <w:tmpl w:val="84F07196"/>
    <w:lvl w:ilvl="0">
      <w:start w:val="1"/>
      <w:numFmt w:val="decimal"/>
      <w:lvlText w:val="%1."/>
      <w:lvlJc w:val="left"/>
      <w:pPr>
        <w:ind w:left="360" w:hanging="360"/>
      </w:pPr>
      <w:rPr>
        <w:rFonts w:hint="default"/>
      </w:rPr>
    </w:lvl>
    <w:lvl w:ilvl="1">
      <w:start w:val="1"/>
      <w:numFmt w:val="bullet"/>
      <w:lvlText w:val=""/>
      <w:lvlJc w:val="left"/>
      <w:pPr>
        <w:tabs>
          <w:tab w:val="num" w:pos="643"/>
        </w:tabs>
        <w:ind w:left="76" w:firstLine="284"/>
      </w:pPr>
      <w:rPr>
        <w:rFonts w:ascii="Symbol" w:hAnsi="Symbol"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2D752FC"/>
    <w:multiLevelType w:val="hybridMultilevel"/>
    <w:tmpl w:val="3588F8EC"/>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95C6334"/>
    <w:multiLevelType w:val="hybridMultilevel"/>
    <w:tmpl w:val="F558BADC"/>
    <w:lvl w:ilvl="0" w:tplc="1DF6EF00">
      <w:start w:val="1"/>
      <w:numFmt w:val="bullet"/>
      <w:lvlText w:val="–"/>
      <w:lvlJc w:val="left"/>
      <w:pPr>
        <w:ind w:left="1714" w:hanging="360"/>
      </w:pPr>
      <w:rPr>
        <w:rFonts w:ascii="Times New Roman" w:hAnsi="Times New Roman" w:cs="Times New Roman" w:hint="default"/>
      </w:rPr>
    </w:lvl>
    <w:lvl w:ilvl="1" w:tplc="04190003" w:tentative="1">
      <w:start w:val="1"/>
      <w:numFmt w:val="bullet"/>
      <w:lvlText w:val="o"/>
      <w:lvlJc w:val="left"/>
      <w:pPr>
        <w:ind w:left="2434" w:hanging="360"/>
      </w:pPr>
      <w:rPr>
        <w:rFonts w:ascii="Courier New" w:hAnsi="Courier New" w:cs="Courier New" w:hint="default"/>
      </w:rPr>
    </w:lvl>
    <w:lvl w:ilvl="2" w:tplc="04190005" w:tentative="1">
      <w:start w:val="1"/>
      <w:numFmt w:val="bullet"/>
      <w:lvlText w:val=""/>
      <w:lvlJc w:val="left"/>
      <w:pPr>
        <w:ind w:left="3154" w:hanging="360"/>
      </w:pPr>
      <w:rPr>
        <w:rFonts w:ascii="Wingdings" w:hAnsi="Wingdings" w:hint="default"/>
      </w:rPr>
    </w:lvl>
    <w:lvl w:ilvl="3" w:tplc="04190001" w:tentative="1">
      <w:start w:val="1"/>
      <w:numFmt w:val="bullet"/>
      <w:lvlText w:val=""/>
      <w:lvlJc w:val="left"/>
      <w:pPr>
        <w:ind w:left="3874" w:hanging="360"/>
      </w:pPr>
      <w:rPr>
        <w:rFonts w:ascii="Symbol" w:hAnsi="Symbol" w:hint="default"/>
      </w:rPr>
    </w:lvl>
    <w:lvl w:ilvl="4" w:tplc="04190003" w:tentative="1">
      <w:start w:val="1"/>
      <w:numFmt w:val="bullet"/>
      <w:lvlText w:val="o"/>
      <w:lvlJc w:val="left"/>
      <w:pPr>
        <w:ind w:left="4594" w:hanging="360"/>
      </w:pPr>
      <w:rPr>
        <w:rFonts w:ascii="Courier New" w:hAnsi="Courier New" w:cs="Courier New" w:hint="default"/>
      </w:rPr>
    </w:lvl>
    <w:lvl w:ilvl="5" w:tplc="04190005" w:tentative="1">
      <w:start w:val="1"/>
      <w:numFmt w:val="bullet"/>
      <w:lvlText w:val=""/>
      <w:lvlJc w:val="left"/>
      <w:pPr>
        <w:ind w:left="5314" w:hanging="360"/>
      </w:pPr>
      <w:rPr>
        <w:rFonts w:ascii="Wingdings" w:hAnsi="Wingdings" w:hint="default"/>
      </w:rPr>
    </w:lvl>
    <w:lvl w:ilvl="6" w:tplc="04190001" w:tentative="1">
      <w:start w:val="1"/>
      <w:numFmt w:val="bullet"/>
      <w:lvlText w:val=""/>
      <w:lvlJc w:val="left"/>
      <w:pPr>
        <w:ind w:left="6034" w:hanging="360"/>
      </w:pPr>
      <w:rPr>
        <w:rFonts w:ascii="Symbol" w:hAnsi="Symbol" w:hint="default"/>
      </w:rPr>
    </w:lvl>
    <w:lvl w:ilvl="7" w:tplc="04190003" w:tentative="1">
      <w:start w:val="1"/>
      <w:numFmt w:val="bullet"/>
      <w:lvlText w:val="o"/>
      <w:lvlJc w:val="left"/>
      <w:pPr>
        <w:ind w:left="6754" w:hanging="360"/>
      </w:pPr>
      <w:rPr>
        <w:rFonts w:ascii="Courier New" w:hAnsi="Courier New" w:cs="Courier New" w:hint="default"/>
      </w:rPr>
    </w:lvl>
    <w:lvl w:ilvl="8" w:tplc="04190005" w:tentative="1">
      <w:start w:val="1"/>
      <w:numFmt w:val="bullet"/>
      <w:lvlText w:val=""/>
      <w:lvlJc w:val="left"/>
      <w:pPr>
        <w:ind w:left="7474" w:hanging="360"/>
      </w:pPr>
      <w:rPr>
        <w:rFonts w:ascii="Wingdings" w:hAnsi="Wingdings" w:hint="default"/>
      </w:rPr>
    </w:lvl>
  </w:abstractNum>
  <w:abstractNum w:abstractNumId="31">
    <w:nsid w:val="5B8B28C0"/>
    <w:multiLevelType w:val="hybridMultilevel"/>
    <w:tmpl w:val="06ECE8F4"/>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DF70814"/>
    <w:multiLevelType w:val="hybridMultilevel"/>
    <w:tmpl w:val="C73CED94"/>
    <w:lvl w:ilvl="0" w:tplc="51800004">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3">
    <w:nsid w:val="62D84151"/>
    <w:multiLevelType w:val="hybridMultilevel"/>
    <w:tmpl w:val="625A6F6A"/>
    <w:lvl w:ilvl="0" w:tplc="51800004">
      <w:start w:val="1"/>
      <w:numFmt w:val="bullet"/>
      <w:lvlText w:val=""/>
      <w:lvlJc w:val="left"/>
      <w:pPr>
        <w:tabs>
          <w:tab w:val="num" w:pos="1276"/>
        </w:tabs>
        <w:ind w:left="709" w:firstLine="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69913CEE"/>
    <w:multiLevelType w:val="hybridMultilevel"/>
    <w:tmpl w:val="59B87B0E"/>
    <w:lvl w:ilvl="0" w:tplc="EAB0FCF8">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5">
    <w:nsid w:val="732D60B9"/>
    <w:multiLevelType w:val="hybridMultilevel"/>
    <w:tmpl w:val="360CDEB2"/>
    <w:lvl w:ilvl="0" w:tplc="518000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4BC1CD1"/>
    <w:multiLevelType w:val="hybridMultilevel"/>
    <w:tmpl w:val="6CB6F9C8"/>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8452EAC"/>
    <w:multiLevelType w:val="hybridMultilevel"/>
    <w:tmpl w:val="ED6AC03E"/>
    <w:lvl w:ilvl="0" w:tplc="518000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7BAA7C02"/>
    <w:multiLevelType w:val="hybridMultilevel"/>
    <w:tmpl w:val="1562BDF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E431D2D"/>
    <w:multiLevelType w:val="hybridMultilevel"/>
    <w:tmpl w:val="3286B41C"/>
    <w:lvl w:ilvl="0" w:tplc="51800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EB1258F"/>
    <w:multiLevelType w:val="hybridMultilevel"/>
    <w:tmpl w:val="3B021B4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num w:numId="1">
    <w:abstractNumId w:val="7"/>
  </w:num>
  <w:num w:numId="2">
    <w:abstractNumId w:val="14"/>
  </w:num>
  <w:num w:numId="3">
    <w:abstractNumId w:val="21"/>
  </w:num>
  <w:num w:numId="4">
    <w:abstractNumId w:val="40"/>
  </w:num>
  <w:num w:numId="5">
    <w:abstractNumId w:val="28"/>
  </w:num>
  <w:num w:numId="6">
    <w:abstractNumId w:val="17"/>
  </w:num>
  <w:num w:numId="7">
    <w:abstractNumId w:val="33"/>
  </w:num>
  <w:num w:numId="8">
    <w:abstractNumId w:val="22"/>
  </w:num>
  <w:num w:numId="9">
    <w:abstractNumId w:val="1"/>
  </w:num>
  <w:num w:numId="10">
    <w:abstractNumId w:val="13"/>
  </w:num>
  <w:num w:numId="11">
    <w:abstractNumId w:val="32"/>
  </w:num>
  <w:num w:numId="12">
    <w:abstractNumId w:val="2"/>
  </w:num>
  <w:num w:numId="13">
    <w:abstractNumId w:val="28"/>
  </w:num>
  <w:num w:numId="14">
    <w:abstractNumId w:val="6"/>
  </w:num>
  <w:num w:numId="15">
    <w:abstractNumId w:val="37"/>
  </w:num>
  <w:num w:numId="16">
    <w:abstractNumId w:val="5"/>
  </w:num>
  <w:num w:numId="17">
    <w:abstractNumId w:val="35"/>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4"/>
  </w:num>
  <w:num w:numId="21">
    <w:abstractNumId w:val="31"/>
  </w:num>
  <w:num w:numId="22">
    <w:abstractNumId w:val="34"/>
  </w:num>
  <w:num w:numId="23">
    <w:abstractNumId w:val="20"/>
  </w:num>
  <w:num w:numId="24">
    <w:abstractNumId w:val="26"/>
  </w:num>
  <w:num w:numId="25">
    <w:abstractNumId w:val="15"/>
  </w:num>
  <w:num w:numId="26">
    <w:abstractNumId w:val="19"/>
  </w:num>
  <w:num w:numId="27">
    <w:abstractNumId w:val="10"/>
  </w:num>
  <w:num w:numId="28">
    <w:abstractNumId w:val="11"/>
  </w:num>
  <w:num w:numId="29">
    <w:abstractNumId w:val="12"/>
  </w:num>
  <w:num w:numId="30">
    <w:abstractNumId w:val="29"/>
  </w:num>
  <w:num w:numId="31">
    <w:abstractNumId w:val="27"/>
  </w:num>
  <w:num w:numId="32">
    <w:abstractNumId w:val="0"/>
  </w:num>
  <w:num w:numId="33">
    <w:abstractNumId w:val="36"/>
  </w:num>
  <w:num w:numId="34">
    <w:abstractNumId w:val="39"/>
  </w:num>
  <w:num w:numId="35">
    <w:abstractNumId w:val="3"/>
  </w:num>
  <w:num w:numId="36">
    <w:abstractNumId w:val="9"/>
  </w:num>
  <w:num w:numId="37">
    <w:abstractNumId w:val="23"/>
  </w:num>
  <w:num w:numId="38">
    <w:abstractNumId w:val="16"/>
  </w:num>
  <w:num w:numId="39">
    <w:abstractNumId w:val="30"/>
  </w:num>
  <w:num w:numId="40">
    <w:abstractNumId w:val="7"/>
  </w:num>
  <w:num w:numId="41">
    <w:abstractNumId w:val="7"/>
  </w:num>
  <w:num w:numId="42">
    <w:abstractNumId w:val="38"/>
  </w:num>
  <w:num w:numId="43">
    <w:abstractNumId w:val="18"/>
  </w:num>
  <w:num w:numId="44">
    <w:abstractNumId w:val="24"/>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D1139"/>
    <w:rsid w:val="0000581F"/>
    <w:rsid w:val="00010B58"/>
    <w:rsid w:val="00010D96"/>
    <w:rsid w:val="0001351B"/>
    <w:rsid w:val="000145EC"/>
    <w:rsid w:val="00020256"/>
    <w:rsid w:val="000257A1"/>
    <w:rsid w:val="00026C85"/>
    <w:rsid w:val="0003587B"/>
    <w:rsid w:val="00042B96"/>
    <w:rsid w:val="00052041"/>
    <w:rsid w:val="000714A9"/>
    <w:rsid w:val="000807F6"/>
    <w:rsid w:val="000834FE"/>
    <w:rsid w:val="00090EC8"/>
    <w:rsid w:val="0009753B"/>
    <w:rsid w:val="000A3208"/>
    <w:rsid w:val="000B0569"/>
    <w:rsid w:val="000B3937"/>
    <w:rsid w:val="000B4419"/>
    <w:rsid w:val="000C5B33"/>
    <w:rsid w:val="000D2ACF"/>
    <w:rsid w:val="000D6B5A"/>
    <w:rsid w:val="000E189F"/>
    <w:rsid w:val="000E3F97"/>
    <w:rsid w:val="000E699C"/>
    <w:rsid w:val="000F1975"/>
    <w:rsid w:val="00102EA9"/>
    <w:rsid w:val="001063E9"/>
    <w:rsid w:val="0011009E"/>
    <w:rsid w:val="00110D1A"/>
    <w:rsid w:val="001112D7"/>
    <w:rsid w:val="00116C2E"/>
    <w:rsid w:val="001237E5"/>
    <w:rsid w:val="00124805"/>
    <w:rsid w:val="00126832"/>
    <w:rsid w:val="00131FA3"/>
    <w:rsid w:val="00137397"/>
    <w:rsid w:val="001376EA"/>
    <w:rsid w:val="00141FE9"/>
    <w:rsid w:val="00164FFD"/>
    <w:rsid w:val="0016603C"/>
    <w:rsid w:val="001716A4"/>
    <w:rsid w:val="001721FD"/>
    <w:rsid w:val="00177335"/>
    <w:rsid w:val="00187E3D"/>
    <w:rsid w:val="00192DC9"/>
    <w:rsid w:val="001A096F"/>
    <w:rsid w:val="001A1313"/>
    <w:rsid w:val="001A27A0"/>
    <w:rsid w:val="001A281A"/>
    <w:rsid w:val="001A346E"/>
    <w:rsid w:val="001B0BD8"/>
    <w:rsid w:val="001B5D9C"/>
    <w:rsid w:val="001C67D9"/>
    <w:rsid w:val="001C6C2C"/>
    <w:rsid w:val="001C6CC6"/>
    <w:rsid w:val="001D1139"/>
    <w:rsid w:val="001D482D"/>
    <w:rsid w:val="001D5208"/>
    <w:rsid w:val="001F0DA2"/>
    <w:rsid w:val="001F7E93"/>
    <w:rsid w:val="00205B4D"/>
    <w:rsid w:val="00205B8C"/>
    <w:rsid w:val="00207985"/>
    <w:rsid w:val="00211211"/>
    <w:rsid w:val="002134B3"/>
    <w:rsid w:val="002256FA"/>
    <w:rsid w:val="00226852"/>
    <w:rsid w:val="0023058B"/>
    <w:rsid w:val="00231F3F"/>
    <w:rsid w:val="0023257F"/>
    <w:rsid w:val="002336E2"/>
    <w:rsid w:val="00234344"/>
    <w:rsid w:val="002346F8"/>
    <w:rsid w:val="00237872"/>
    <w:rsid w:val="002405E9"/>
    <w:rsid w:val="0024185E"/>
    <w:rsid w:val="002424C0"/>
    <w:rsid w:val="00252201"/>
    <w:rsid w:val="00255602"/>
    <w:rsid w:val="002557D1"/>
    <w:rsid w:val="002607F2"/>
    <w:rsid w:val="002632AD"/>
    <w:rsid w:val="00267A43"/>
    <w:rsid w:val="002709E9"/>
    <w:rsid w:val="00271962"/>
    <w:rsid w:val="00273E86"/>
    <w:rsid w:val="00283956"/>
    <w:rsid w:val="00283BB0"/>
    <w:rsid w:val="00291AC9"/>
    <w:rsid w:val="00297458"/>
    <w:rsid w:val="002979B4"/>
    <w:rsid w:val="002A3ABE"/>
    <w:rsid w:val="002C12B5"/>
    <w:rsid w:val="002D0830"/>
    <w:rsid w:val="002D14F5"/>
    <w:rsid w:val="002D6609"/>
    <w:rsid w:val="002D66EA"/>
    <w:rsid w:val="002D672B"/>
    <w:rsid w:val="002D6B1C"/>
    <w:rsid w:val="002E4628"/>
    <w:rsid w:val="002E7E11"/>
    <w:rsid w:val="002F040C"/>
    <w:rsid w:val="002F25E4"/>
    <w:rsid w:val="0030057D"/>
    <w:rsid w:val="00300B9C"/>
    <w:rsid w:val="003011D7"/>
    <w:rsid w:val="0031055D"/>
    <w:rsid w:val="00314C73"/>
    <w:rsid w:val="00316CB2"/>
    <w:rsid w:val="0032059C"/>
    <w:rsid w:val="003210A6"/>
    <w:rsid w:val="0032256C"/>
    <w:rsid w:val="00334524"/>
    <w:rsid w:val="00341A2C"/>
    <w:rsid w:val="00343792"/>
    <w:rsid w:val="0035718B"/>
    <w:rsid w:val="00357A72"/>
    <w:rsid w:val="00363679"/>
    <w:rsid w:val="0036757F"/>
    <w:rsid w:val="0037152E"/>
    <w:rsid w:val="00391D03"/>
    <w:rsid w:val="003A14FE"/>
    <w:rsid w:val="003B3E2E"/>
    <w:rsid w:val="003C2AFA"/>
    <w:rsid w:val="003D13A7"/>
    <w:rsid w:val="003D16AC"/>
    <w:rsid w:val="003E0F58"/>
    <w:rsid w:val="003E1608"/>
    <w:rsid w:val="003E30AD"/>
    <w:rsid w:val="003E4230"/>
    <w:rsid w:val="003E6AD0"/>
    <w:rsid w:val="003F6076"/>
    <w:rsid w:val="003F7D7D"/>
    <w:rsid w:val="004030F8"/>
    <w:rsid w:val="00407D6C"/>
    <w:rsid w:val="004123BE"/>
    <w:rsid w:val="00417836"/>
    <w:rsid w:val="00417B6D"/>
    <w:rsid w:val="00421EF0"/>
    <w:rsid w:val="00431127"/>
    <w:rsid w:val="00443A24"/>
    <w:rsid w:val="00451195"/>
    <w:rsid w:val="0045303C"/>
    <w:rsid w:val="0045357C"/>
    <w:rsid w:val="00454597"/>
    <w:rsid w:val="00455E4D"/>
    <w:rsid w:val="00461EF4"/>
    <w:rsid w:val="00462E90"/>
    <w:rsid w:val="004636E7"/>
    <w:rsid w:val="00465D79"/>
    <w:rsid w:val="00466B39"/>
    <w:rsid w:val="004742F9"/>
    <w:rsid w:val="004744FF"/>
    <w:rsid w:val="00490671"/>
    <w:rsid w:val="00493857"/>
    <w:rsid w:val="00494385"/>
    <w:rsid w:val="00495ACB"/>
    <w:rsid w:val="004B2911"/>
    <w:rsid w:val="004C0376"/>
    <w:rsid w:val="004C1CEC"/>
    <w:rsid w:val="004C5A5E"/>
    <w:rsid w:val="004D58EC"/>
    <w:rsid w:val="004E287F"/>
    <w:rsid w:val="004E5022"/>
    <w:rsid w:val="004E7798"/>
    <w:rsid w:val="004F1A86"/>
    <w:rsid w:val="004F3C7C"/>
    <w:rsid w:val="004F59C2"/>
    <w:rsid w:val="00502F0C"/>
    <w:rsid w:val="00510883"/>
    <w:rsid w:val="005151D7"/>
    <w:rsid w:val="00516951"/>
    <w:rsid w:val="0051781B"/>
    <w:rsid w:val="00522E5A"/>
    <w:rsid w:val="005246A3"/>
    <w:rsid w:val="00527604"/>
    <w:rsid w:val="00535E5A"/>
    <w:rsid w:val="00537831"/>
    <w:rsid w:val="00542B07"/>
    <w:rsid w:val="00543147"/>
    <w:rsid w:val="005465E9"/>
    <w:rsid w:val="00550653"/>
    <w:rsid w:val="00554753"/>
    <w:rsid w:val="0056549C"/>
    <w:rsid w:val="00574DFE"/>
    <w:rsid w:val="00574E7B"/>
    <w:rsid w:val="00575AF6"/>
    <w:rsid w:val="0058002D"/>
    <w:rsid w:val="00593CC7"/>
    <w:rsid w:val="00597123"/>
    <w:rsid w:val="0059798E"/>
    <w:rsid w:val="005A3320"/>
    <w:rsid w:val="005A6D71"/>
    <w:rsid w:val="005B248B"/>
    <w:rsid w:val="005B40D6"/>
    <w:rsid w:val="005B415E"/>
    <w:rsid w:val="005B7CEF"/>
    <w:rsid w:val="005C05DD"/>
    <w:rsid w:val="005C0BBA"/>
    <w:rsid w:val="005C5456"/>
    <w:rsid w:val="005E450C"/>
    <w:rsid w:val="005F1B68"/>
    <w:rsid w:val="005F4E56"/>
    <w:rsid w:val="006014D9"/>
    <w:rsid w:val="00610326"/>
    <w:rsid w:val="00612F92"/>
    <w:rsid w:val="00613BB4"/>
    <w:rsid w:val="00624C3D"/>
    <w:rsid w:val="0062667A"/>
    <w:rsid w:val="00667532"/>
    <w:rsid w:val="00677F76"/>
    <w:rsid w:val="00677F9D"/>
    <w:rsid w:val="006904C2"/>
    <w:rsid w:val="00697211"/>
    <w:rsid w:val="006A4BA1"/>
    <w:rsid w:val="006A536A"/>
    <w:rsid w:val="006C18BF"/>
    <w:rsid w:val="006C2CBF"/>
    <w:rsid w:val="006C30DD"/>
    <w:rsid w:val="006C7C47"/>
    <w:rsid w:val="006D0F53"/>
    <w:rsid w:val="006D3816"/>
    <w:rsid w:val="006D40FB"/>
    <w:rsid w:val="006E2B66"/>
    <w:rsid w:val="006E3B78"/>
    <w:rsid w:val="006E648D"/>
    <w:rsid w:val="006E6906"/>
    <w:rsid w:val="006F0335"/>
    <w:rsid w:val="006F61A1"/>
    <w:rsid w:val="006F6C07"/>
    <w:rsid w:val="006F7D21"/>
    <w:rsid w:val="007003A2"/>
    <w:rsid w:val="007004BC"/>
    <w:rsid w:val="00712326"/>
    <w:rsid w:val="00713C21"/>
    <w:rsid w:val="00730404"/>
    <w:rsid w:val="0073151A"/>
    <w:rsid w:val="00734755"/>
    <w:rsid w:val="00737032"/>
    <w:rsid w:val="00742ECC"/>
    <w:rsid w:val="00743CFA"/>
    <w:rsid w:val="00745056"/>
    <w:rsid w:val="00755167"/>
    <w:rsid w:val="00756B92"/>
    <w:rsid w:val="0076617F"/>
    <w:rsid w:val="00774382"/>
    <w:rsid w:val="00791876"/>
    <w:rsid w:val="007A0127"/>
    <w:rsid w:val="007A1143"/>
    <w:rsid w:val="007A15C9"/>
    <w:rsid w:val="007A2A96"/>
    <w:rsid w:val="007B1C71"/>
    <w:rsid w:val="007B1F88"/>
    <w:rsid w:val="007B3B87"/>
    <w:rsid w:val="007C4A85"/>
    <w:rsid w:val="007D4E1E"/>
    <w:rsid w:val="007D70C7"/>
    <w:rsid w:val="007E1421"/>
    <w:rsid w:val="007E1865"/>
    <w:rsid w:val="007F0E7C"/>
    <w:rsid w:val="007F238B"/>
    <w:rsid w:val="007F288C"/>
    <w:rsid w:val="007F6511"/>
    <w:rsid w:val="00800077"/>
    <w:rsid w:val="008051AE"/>
    <w:rsid w:val="008059D0"/>
    <w:rsid w:val="00805F76"/>
    <w:rsid w:val="00807A2C"/>
    <w:rsid w:val="0081702B"/>
    <w:rsid w:val="00823932"/>
    <w:rsid w:val="00832AE4"/>
    <w:rsid w:val="00837738"/>
    <w:rsid w:val="00837B74"/>
    <w:rsid w:val="00840AC6"/>
    <w:rsid w:val="00840FF1"/>
    <w:rsid w:val="00843658"/>
    <w:rsid w:val="00850AF2"/>
    <w:rsid w:val="0085317C"/>
    <w:rsid w:val="00854B22"/>
    <w:rsid w:val="008651FE"/>
    <w:rsid w:val="0086763E"/>
    <w:rsid w:val="00867BB2"/>
    <w:rsid w:val="0087066D"/>
    <w:rsid w:val="00873FA9"/>
    <w:rsid w:val="00874050"/>
    <w:rsid w:val="008741CD"/>
    <w:rsid w:val="0087545A"/>
    <w:rsid w:val="00875E20"/>
    <w:rsid w:val="00876059"/>
    <w:rsid w:val="00880C08"/>
    <w:rsid w:val="00883348"/>
    <w:rsid w:val="00883F58"/>
    <w:rsid w:val="008860E6"/>
    <w:rsid w:val="00891159"/>
    <w:rsid w:val="00891EC2"/>
    <w:rsid w:val="00891F79"/>
    <w:rsid w:val="008937A9"/>
    <w:rsid w:val="0089427B"/>
    <w:rsid w:val="008A01C0"/>
    <w:rsid w:val="008A0295"/>
    <w:rsid w:val="008A4A8A"/>
    <w:rsid w:val="008C2BA6"/>
    <w:rsid w:val="008C558D"/>
    <w:rsid w:val="008C6353"/>
    <w:rsid w:val="008E161B"/>
    <w:rsid w:val="008E2E61"/>
    <w:rsid w:val="008E47B2"/>
    <w:rsid w:val="008E6566"/>
    <w:rsid w:val="008F4DE6"/>
    <w:rsid w:val="008F72EB"/>
    <w:rsid w:val="009009D3"/>
    <w:rsid w:val="00905456"/>
    <w:rsid w:val="00906EF4"/>
    <w:rsid w:val="00907340"/>
    <w:rsid w:val="00910E9A"/>
    <w:rsid w:val="0091256B"/>
    <w:rsid w:val="009126E4"/>
    <w:rsid w:val="00915AAF"/>
    <w:rsid w:val="009170AA"/>
    <w:rsid w:val="0092367C"/>
    <w:rsid w:val="00932929"/>
    <w:rsid w:val="00937B9F"/>
    <w:rsid w:val="00941A80"/>
    <w:rsid w:val="009463E6"/>
    <w:rsid w:val="0095002C"/>
    <w:rsid w:val="00960D51"/>
    <w:rsid w:val="00961266"/>
    <w:rsid w:val="00961B79"/>
    <w:rsid w:val="00963AE2"/>
    <w:rsid w:val="009646FF"/>
    <w:rsid w:val="00966EB0"/>
    <w:rsid w:val="0096711A"/>
    <w:rsid w:val="00975437"/>
    <w:rsid w:val="00981E61"/>
    <w:rsid w:val="0099028A"/>
    <w:rsid w:val="009902F6"/>
    <w:rsid w:val="0099085C"/>
    <w:rsid w:val="00991941"/>
    <w:rsid w:val="00997B82"/>
    <w:rsid w:val="009A084E"/>
    <w:rsid w:val="009B2C7D"/>
    <w:rsid w:val="009C5631"/>
    <w:rsid w:val="009D1554"/>
    <w:rsid w:val="009E1130"/>
    <w:rsid w:val="009E482E"/>
    <w:rsid w:val="009E7366"/>
    <w:rsid w:val="009E768D"/>
    <w:rsid w:val="00A06193"/>
    <w:rsid w:val="00A1156F"/>
    <w:rsid w:val="00A153B1"/>
    <w:rsid w:val="00A26E9A"/>
    <w:rsid w:val="00A3564E"/>
    <w:rsid w:val="00A43FFF"/>
    <w:rsid w:val="00A44CD2"/>
    <w:rsid w:val="00A53282"/>
    <w:rsid w:val="00A53636"/>
    <w:rsid w:val="00A573B4"/>
    <w:rsid w:val="00A60E45"/>
    <w:rsid w:val="00A61D81"/>
    <w:rsid w:val="00A62DEF"/>
    <w:rsid w:val="00A80436"/>
    <w:rsid w:val="00A85986"/>
    <w:rsid w:val="00A90B08"/>
    <w:rsid w:val="00A93162"/>
    <w:rsid w:val="00AA212C"/>
    <w:rsid w:val="00AB6289"/>
    <w:rsid w:val="00AC2E8A"/>
    <w:rsid w:val="00AC3667"/>
    <w:rsid w:val="00AC3F93"/>
    <w:rsid w:val="00AD1228"/>
    <w:rsid w:val="00AD1583"/>
    <w:rsid w:val="00AD226C"/>
    <w:rsid w:val="00AD31B2"/>
    <w:rsid w:val="00AD7C1A"/>
    <w:rsid w:val="00AE0F61"/>
    <w:rsid w:val="00AE2B38"/>
    <w:rsid w:val="00AE59A5"/>
    <w:rsid w:val="00AF5F1D"/>
    <w:rsid w:val="00B03237"/>
    <w:rsid w:val="00B065A0"/>
    <w:rsid w:val="00B06D30"/>
    <w:rsid w:val="00B118F6"/>
    <w:rsid w:val="00B33122"/>
    <w:rsid w:val="00B37367"/>
    <w:rsid w:val="00B41FBE"/>
    <w:rsid w:val="00B42E65"/>
    <w:rsid w:val="00B44013"/>
    <w:rsid w:val="00B50415"/>
    <w:rsid w:val="00B50F56"/>
    <w:rsid w:val="00B537E3"/>
    <w:rsid w:val="00B708C7"/>
    <w:rsid w:val="00B71147"/>
    <w:rsid w:val="00B71C6F"/>
    <w:rsid w:val="00B7392D"/>
    <w:rsid w:val="00B74D8E"/>
    <w:rsid w:val="00B759C8"/>
    <w:rsid w:val="00B774B4"/>
    <w:rsid w:val="00B87D1E"/>
    <w:rsid w:val="00B94B0E"/>
    <w:rsid w:val="00B96DBC"/>
    <w:rsid w:val="00B97865"/>
    <w:rsid w:val="00BA17E4"/>
    <w:rsid w:val="00BA1AF1"/>
    <w:rsid w:val="00BA4F5D"/>
    <w:rsid w:val="00BB0567"/>
    <w:rsid w:val="00BB3967"/>
    <w:rsid w:val="00BC122A"/>
    <w:rsid w:val="00BC1B1F"/>
    <w:rsid w:val="00BD236B"/>
    <w:rsid w:val="00BD2AF1"/>
    <w:rsid w:val="00BD2B94"/>
    <w:rsid w:val="00BE2C55"/>
    <w:rsid w:val="00BF4A1C"/>
    <w:rsid w:val="00C02759"/>
    <w:rsid w:val="00C075B9"/>
    <w:rsid w:val="00C077A9"/>
    <w:rsid w:val="00C108DA"/>
    <w:rsid w:val="00C152F6"/>
    <w:rsid w:val="00C20463"/>
    <w:rsid w:val="00C212A0"/>
    <w:rsid w:val="00C223A0"/>
    <w:rsid w:val="00C26D1D"/>
    <w:rsid w:val="00C27BE1"/>
    <w:rsid w:val="00C3454E"/>
    <w:rsid w:val="00C348C3"/>
    <w:rsid w:val="00C47C4F"/>
    <w:rsid w:val="00C50CE0"/>
    <w:rsid w:val="00C5136C"/>
    <w:rsid w:val="00C5335C"/>
    <w:rsid w:val="00C55FAB"/>
    <w:rsid w:val="00C63DAA"/>
    <w:rsid w:val="00C64A73"/>
    <w:rsid w:val="00C70368"/>
    <w:rsid w:val="00C71B15"/>
    <w:rsid w:val="00C75609"/>
    <w:rsid w:val="00C8617E"/>
    <w:rsid w:val="00C86457"/>
    <w:rsid w:val="00C87ABF"/>
    <w:rsid w:val="00C90107"/>
    <w:rsid w:val="00C90BAD"/>
    <w:rsid w:val="00C95707"/>
    <w:rsid w:val="00C97F70"/>
    <w:rsid w:val="00CA3E49"/>
    <w:rsid w:val="00CB0DB3"/>
    <w:rsid w:val="00CB25F7"/>
    <w:rsid w:val="00CB641E"/>
    <w:rsid w:val="00CC30EF"/>
    <w:rsid w:val="00CC4878"/>
    <w:rsid w:val="00CD08C8"/>
    <w:rsid w:val="00CD1EE2"/>
    <w:rsid w:val="00CE4757"/>
    <w:rsid w:val="00D00771"/>
    <w:rsid w:val="00D058C1"/>
    <w:rsid w:val="00D240BA"/>
    <w:rsid w:val="00D24ED2"/>
    <w:rsid w:val="00D26780"/>
    <w:rsid w:val="00D31AC5"/>
    <w:rsid w:val="00D351BF"/>
    <w:rsid w:val="00D42A5E"/>
    <w:rsid w:val="00D559E0"/>
    <w:rsid w:val="00D56CF2"/>
    <w:rsid w:val="00D62352"/>
    <w:rsid w:val="00D63478"/>
    <w:rsid w:val="00D65823"/>
    <w:rsid w:val="00D6782C"/>
    <w:rsid w:val="00D7281D"/>
    <w:rsid w:val="00D8715D"/>
    <w:rsid w:val="00D918D0"/>
    <w:rsid w:val="00D92E16"/>
    <w:rsid w:val="00DA3C50"/>
    <w:rsid w:val="00DA411B"/>
    <w:rsid w:val="00DA4F83"/>
    <w:rsid w:val="00DA6BDB"/>
    <w:rsid w:val="00DB6789"/>
    <w:rsid w:val="00DC066E"/>
    <w:rsid w:val="00DD2DB3"/>
    <w:rsid w:val="00DD72F8"/>
    <w:rsid w:val="00DE120E"/>
    <w:rsid w:val="00DE7A2A"/>
    <w:rsid w:val="00DF333C"/>
    <w:rsid w:val="00DF6164"/>
    <w:rsid w:val="00E0087B"/>
    <w:rsid w:val="00E061F5"/>
    <w:rsid w:val="00E25C30"/>
    <w:rsid w:val="00E26783"/>
    <w:rsid w:val="00E2751F"/>
    <w:rsid w:val="00E31CE4"/>
    <w:rsid w:val="00E32E66"/>
    <w:rsid w:val="00E45EAA"/>
    <w:rsid w:val="00E54ACF"/>
    <w:rsid w:val="00E55CC9"/>
    <w:rsid w:val="00E72ECC"/>
    <w:rsid w:val="00E73B18"/>
    <w:rsid w:val="00E81C0C"/>
    <w:rsid w:val="00E8410E"/>
    <w:rsid w:val="00E84236"/>
    <w:rsid w:val="00E85AE0"/>
    <w:rsid w:val="00E965FF"/>
    <w:rsid w:val="00EA16E4"/>
    <w:rsid w:val="00EB259B"/>
    <w:rsid w:val="00EC0BE1"/>
    <w:rsid w:val="00EC2672"/>
    <w:rsid w:val="00EC790E"/>
    <w:rsid w:val="00ED5E9B"/>
    <w:rsid w:val="00EE0E95"/>
    <w:rsid w:val="00EE282E"/>
    <w:rsid w:val="00EE7B0A"/>
    <w:rsid w:val="00EF02C5"/>
    <w:rsid w:val="00EF0353"/>
    <w:rsid w:val="00EF5EB2"/>
    <w:rsid w:val="00EF71A3"/>
    <w:rsid w:val="00F101C3"/>
    <w:rsid w:val="00F10B12"/>
    <w:rsid w:val="00F13759"/>
    <w:rsid w:val="00F21A12"/>
    <w:rsid w:val="00F258A2"/>
    <w:rsid w:val="00F325C7"/>
    <w:rsid w:val="00F34611"/>
    <w:rsid w:val="00F44A16"/>
    <w:rsid w:val="00F45470"/>
    <w:rsid w:val="00F4580F"/>
    <w:rsid w:val="00F4773E"/>
    <w:rsid w:val="00F561C4"/>
    <w:rsid w:val="00F650AA"/>
    <w:rsid w:val="00F66AAC"/>
    <w:rsid w:val="00F821E0"/>
    <w:rsid w:val="00F8247E"/>
    <w:rsid w:val="00F86072"/>
    <w:rsid w:val="00F903CC"/>
    <w:rsid w:val="00F90A5A"/>
    <w:rsid w:val="00F94319"/>
    <w:rsid w:val="00F95C08"/>
    <w:rsid w:val="00F9639C"/>
    <w:rsid w:val="00FB63BC"/>
    <w:rsid w:val="00FC00AC"/>
    <w:rsid w:val="00FC156A"/>
    <w:rsid w:val="00FD0836"/>
    <w:rsid w:val="00FD52AA"/>
    <w:rsid w:val="00FE025A"/>
    <w:rsid w:val="00FE10E0"/>
    <w:rsid w:val="00FE1327"/>
    <w:rsid w:val="00FE43A5"/>
    <w:rsid w:val="00FE6C89"/>
    <w:rsid w:val="00FF1109"/>
    <w:rsid w:val="00FF18FF"/>
    <w:rsid w:val="00FF35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A81D16-B20A-4246-A3B4-D59309281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D1139"/>
    <w:pPr>
      <w:spacing w:after="0" w:line="360" w:lineRule="auto"/>
      <w:jc w:val="both"/>
    </w:pPr>
    <w:rPr>
      <w:rFonts w:ascii="Times New Roman" w:eastAsia="Calibri" w:hAnsi="Times New Roman" w:cs="Times New Roman"/>
      <w:sz w:val="24"/>
    </w:rPr>
  </w:style>
  <w:style w:type="paragraph" w:styleId="1">
    <w:name w:val="heading 1"/>
    <w:basedOn w:val="a0"/>
    <w:next w:val="a0"/>
    <w:link w:val="10"/>
    <w:uiPriority w:val="9"/>
    <w:qFormat/>
    <w:rsid w:val="00391D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2,ГЛАВА,Знак2"/>
    <w:basedOn w:val="a0"/>
    <w:next w:val="a0"/>
    <w:link w:val="20"/>
    <w:autoRedefine/>
    <w:unhideWhenUsed/>
    <w:qFormat/>
    <w:rsid w:val="00B118F6"/>
    <w:pPr>
      <w:keepNext/>
      <w:keepLines/>
      <w:jc w:val="left"/>
      <w:outlineLvl w:val="1"/>
    </w:pPr>
    <w:rPr>
      <w:rFonts w:ascii="Arial" w:eastAsia="Times New Roman" w:hAnsi="Arial" w:cs="Arial"/>
      <w:b/>
      <w:color w:val="1F497D"/>
      <w:szCs w:val="24"/>
      <w:lang w:eastAsia="ru-RU"/>
    </w:rPr>
  </w:style>
  <w:style w:type="paragraph" w:styleId="3">
    <w:name w:val="heading 3"/>
    <w:aliases w:val="ПодЗаголовок,Знак3 Знак, Знак, Знак3,Знак,Знак3"/>
    <w:basedOn w:val="a0"/>
    <w:next w:val="a0"/>
    <w:link w:val="30"/>
    <w:autoRedefine/>
    <w:unhideWhenUsed/>
    <w:qFormat/>
    <w:rsid w:val="003B3E2E"/>
    <w:pPr>
      <w:keepNext/>
      <w:keepLines/>
      <w:ind w:right="709"/>
      <w:outlineLvl w:val="2"/>
    </w:pPr>
    <w:rPr>
      <w:rFonts w:ascii="Arial" w:eastAsia="Times New Roman" w:hAnsi="Arial" w:cs="Arial"/>
      <w:b/>
      <w:bCs/>
      <w:iCs/>
      <w:color w:val="000000" w:themeColor="text1"/>
      <w:spacing w:val="-1"/>
      <w:szCs w:val="24"/>
      <w:lang w:eastAsia="ru-RU"/>
    </w:rPr>
  </w:style>
  <w:style w:type="paragraph" w:styleId="4">
    <w:name w:val="heading 4"/>
    <w:basedOn w:val="a0"/>
    <w:next w:val="a0"/>
    <w:link w:val="40"/>
    <w:uiPriority w:val="9"/>
    <w:semiHidden/>
    <w:unhideWhenUsed/>
    <w:qFormat/>
    <w:rsid w:val="001D11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aliases w:val=" Знак6"/>
    <w:basedOn w:val="a0"/>
    <w:link w:val="a5"/>
    <w:unhideWhenUsed/>
    <w:rsid w:val="001D1139"/>
    <w:pPr>
      <w:tabs>
        <w:tab w:val="center" w:pos="4677"/>
        <w:tab w:val="right" w:pos="9355"/>
      </w:tabs>
      <w:spacing w:line="240" w:lineRule="auto"/>
    </w:pPr>
  </w:style>
  <w:style w:type="character" w:customStyle="1" w:styleId="a5">
    <w:name w:val="Нижний колонтитул Знак"/>
    <w:aliases w:val=" Знак6 Знак"/>
    <w:basedOn w:val="a1"/>
    <w:link w:val="a4"/>
    <w:rsid w:val="001D1139"/>
    <w:rPr>
      <w:rFonts w:ascii="Times New Roman" w:eastAsia="Calibri" w:hAnsi="Times New Roman" w:cs="Times New Roman"/>
      <w:sz w:val="24"/>
    </w:rPr>
  </w:style>
  <w:style w:type="paragraph" w:styleId="a6">
    <w:name w:val="Balloon Text"/>
    <w:basedOn w:val="a0"/>
    <w:link w:val="a7"/>
    <w:uiPriority w:val="99"/>
    <w:semiHidden/>
    <w:unhideWhenUsed/>
    <w:rsid w:val="001D1139"/>
    <w:pPr>
      <w:spacing w:line="240" w:lineRule="auto"/>
    </w:pPr>
    <w:rPr>
      <w:rFonts w:ascii="Tahoma" w:hAnsi="Tahoma" w:cs="Tahoma"/>
      <w:sz w:val="16"/>
      <w:szCs w:val="16"/>
    </w:rPr>
  </w:style>
  <w:style w:type="character" w:customStyle="1" w:styleId="a7">
    <w:name w:val="Текст выноски Знак"/>
    <w:basedOn w:val="a1"/>
    <w:link w:val="a6"/>
    <w:uiPriority w:val="99"/>
    <w:semiHidden/>
    <w:rsid w:val="001D1139"/>
    <w:rPr>
      <w:rFonts w:ascii="Tahoma" w:eastAsia="Calibri" w:hAnsi="Tahoma" w:cs="Tahoma"/>
      <w:sz w:val="16"/>
      <w:szCs w:val="16"/>
    </w:rPr>
  </w:style>
  <w:style w:type="character" w:customStyle="1" w:styleId="20">
    <w:name w:val="Заголовок 2 Знак"/>
    <w:aliases w:val="Знак2 Знак Знак, Знак2 Знак,ГЛАВА Знак,Знак2 Знак1"/>
    <w:basedOn w:val="a1"/>
    <w:link w:val="2"/>
    <w:rsid w:val="00B118F6"/>
    <w:rPr>
      <w:rFonts w:ascii="Arial" w:eastAsia="Times New Roman" w:hAnsi="Arial" w:cs="Arial"/>
      <w:b/>
      <w:color w:val="1F497D"/>
      <w:sz w:val="24"/>
      <w:szCs w:val="24"/>
      <w:lang w:eastAsia="ru-RU"/>
    </w:rPr>
  </w:style>
  <w:style w:type="character" w:customStyle="1" w:styleId="30">
    <w:name w:val="Заголовок 3 Знак"/>
    <w:aliases w:val="ПодЗаголовок Знак,Знак3 Знак Знак, Знак Знак, Знак3 Знак,Знак Знак,Знак3 Знак1"/>
    <w:basedOn w:val="a1"/>
    <w:link w:val="3"/>
    <w:rsid w:val="003B3E2E"/>
    <w:rPr>
      <w:rFonts w:ascii="Arial" w:eastAsia="Times New Roman" w:hAnsi="Arial" w:cs="Arial"/>
      <w:b/>
      <w:bCs/>
      <w:iCs/>
      <w:color w:val="000000" w:themeColor="text1"/>
      <w:spacing w:val="-1"/>
      <w:sz w:val="24"/>
      <w:szCs w:val="24"/>
      <w:lang w:eastAsia="ru-RU"/>
    </w:rPr>
  </w:style>
  <w:style w:type="paragraph" w:styleId="a8">
    <w:name w:val="header"/>
    <w:aliases w:val="ВерхКолонтитул, Знак4"/>
    <w:basedOn w:val="a0"/>
    <w:link w:val="a9"/>
    <w:unhideWhenUsed/>
    <w:rsid w:val="001D1139"/>
    <w:pPr>
      <w:tabs>
        <w:tab w:val="center" w:pos="4677"/>
        <w:tab w:val="right" w:pos="9355"/>
      </w:tabs>
      <w:spacing w:line="240" w:lineRule="auto"/>
    </w:pPr>
  </w:style>
  <w:style w:type="character" w:customStyle="1" w:styleId="a9">
    <w:name w:val="Верхний колонтитул Знак"/>
    <w:aliases w:val="ВерхКолонтитул Знак, Знак4 Знак"/>
    <w:basedOn w:val="a1"/>
    <w:link w:val="a8"/>
    <w:uiPriority w:val="99"/>
    <w:rsid w:val="001D1139"/>
    <w:rPr>
      <w:rFonts w:ascii="Times New Roman" w:eastAsia="Calibri" w:hAnsi="Times New Roman" w:cs="Times New Roman"/>
      <w:sz w:val="24"/>
    </w:rPr>
  </w:style>
  <w:style w:type="paragraph" w:styleId="aa">
    <w:name w:val="List Paragraph"/>
    <w:basedOn w:val="a0"/>
    <w:uiPriority w:val="34"/>
    <w:qFormat/>
    <w:rsid w:val="001D1139"/>
    <w:pPr>
      <w:ind w:left="720"/>
      <w:contextualSpacing/>
    </w:pPr>
  </w:style>
  <w:style w:type="paragraph" w:styleId="ab">
    <w:name w:val="Subtitle"/>
    <w:aliases w:val="заголовок 2"/>
    <w:basedOn w:val="a0"/>
    <w:next w:val="a0"/>
    <w:link w:val="ac"/>
    <w:qFormat/>
    <w:rsid w:val="001D1139"/>
    <w:pPr>
      <w:numPr>
        <w:ilvl w:val="1"/>
      </w:numPr>
      <w:jc w:val="center"/>
    </w:pPr>
    <w:rPr>
      <w:rFonts w:eastAsia="Times New Roman"/>
      <w:i/>
      <w:iCs/>
      <w:szCs w:val="24"/>
    </w:rPr>
  </w:style>
  <w:style w:type="character" w:customStyle="1" w:styleId="ac">
    <w:name w:val="Подзаголовок Знак"/>
    <w:aliases w:val="заголовок 2 Знак"/>
    <w:basedOn w:val="a1"/>
    <w:link w:val="ab"/>
    <w:rsid w:val="001D1139"/>
    <w:rPr>
      <w:rFonts w:ascii="Times New Roman" w:eastAsia="Times New Roman" w:hAnsi="Times New Roman" w:cs="Times New Roman"/>
      <w:i/>
      <w:iCs/>
      <w:sz w:val="24"/>
      <w:szCs w:val="24"/>
    </w:rPr>
  </w:style>
  <w:style w:type="paragraph" w:styleId="ad">
    <w:name w:val="List Bullet"/>
    <w:aliases w:val="Маркированный"/>
    <w:basedOn w:val="a0"/>
    <w:uiPriority w:val="99"/>
    <w:unhideWhenUsed/>
    <w:rsid w:val="001D1139"/>
    <w:pPr>
      <w:ind w:left="720" w:hanging="360"/>
      <w:contextualSpacing/>
    </w:pPr>
  </w:style>
  <w:style w:type="character" w:customStyle="1" w:styleId="ae">
    <w:name w:val="МК Знак"/>
    <w:basedOn w:val="a1"/>
    <w:link w:val="a"/>
    <w:locked/>
    <w:rsid w:val="001D1139"/>
    <w:rPr>
      <w:sz w:val="24"/>
      <w:szCs w:val="24"/>
    </w:rPr>
  </w:style>
  <w:style w:type="paragraph" w:customStyle="1" w:styleId="a">
    <w:name w:val="МК"/>
    <w:basedOn w:val="a0"/>
    <w:link w:val="ae"/>
    <w:qFormat/>
    <w:rsid w:val="001D1139"/>
    <w:pPr>
      <w:numPr>
        <w:numId w:val="1"/>
      </w:numPr>
      <w:autoSpaceDE w:val="0"/>
      <w:autoSpaceDN w:val="0"/>
      <w:adjustRightInd w:val="0"/>
      <w:spacing w:line="240" w:lineRule="auto"/>
    </w:pPr>
    <w:rPr>
      <w:rFonts w:asciiTheme="minorHAnsi" w:eastAsiaTheme="minorHAnsi" w:hAnsiTheme="minorHAnsi" w:cstheme="minorBidi"/>
      <w:szCs w:val="24"/>
    </w:rPr>
  </w:style>
  <w:style w:type="paragraph" w:customStyle="1" w:styleId="11">
    <w:name w:val="_ЗАГОЛОВОК 1"/>
    <w:basedOn w:val="a0"/>
    <w:link w:val="12"/>
    <w:autoRedefine/>
    <w:qFormat/>
    <w:rsid w:val="00B97865"/>
    <w:pPr>
      <w:keepNext/>
      <w:pageBreakBefore/>
      <w:spacing w:before="120" w:after="120" w:line="240" w:lineRule="auto"/>
      <w:jc w:val="left"/>
      <w:outlineLvl w:val="0"/>
    </w:pPr>
    <w:rPr>
      <w:rFonts w:ascii="Arial" w:eastAsia="Times New Roman" w:hAnsi="Arial" w:cs="Arial"/>
      <w:b/>
      <w:bCs/>
      <w:caps/>
      <w:sz w:val="32"/>
      <w:szCs w:val="32"/>
      <w:lang w:eastAsia="ru-RU"/>
    </w:rPr>
  </w:style>
  <w:style w:type="character" w:customStyle="1" w:styleId="12">
    <w:name w:val="_ЗАГОЛОВОК 1 Знак"/>
    <w:basedOn w:val="a1"/>
    <w:link w:val="11"/>
    <w:rsid w:val="00B97865"/>
    <w:rPr>
      <w:rFonts w:ascii="Arial" w:eastAsia="Times New Roman" w:hAnsi="Arial" w:cs="Arial"/>
      <w:b/>
      <w:bCs/>
      <w:caps/>
      <w:sz w:val="32"/>
      <w:szCs w:val="32"/>
      <w:lang w:eastAsia="ru-RU"/>
    </w:rPr>
  </w:style>
  <w:style w:type="paragraph" w:customStyle="1" w:styleId="41">
    <w:name w:val="Стиль 4"/>
    <w:basedOn w:val="4"/>
    <w:link w:val="42"/>
    <w:qFormat/>
    <w:rsid w:val="001D1139"/>
    <w:pPr>
      <w:suppressAutoHyphens/>
      <w:ind w:firstLine="709"/>
    </w:pPr>
    <w:rPr>
      <w:rFonts w:ascii="Times New Roman" w:eastAsia="Times New Roman" w:hAnsi="Times New Roman" w:cs="Times New Roman"/>
      <w:i w:val="0"/>
      <w:color w:val="auto"/>
    </w:rPr>
  </w:style>
  <w:style w:type="character" w:customStyle="1" w:styleId="42">
    <w:name w:val="Стиль 4 Знак"/>
    <w:link w:val="41"/>
    <w:rsid w:val="001D1139"/>
    <w:rPr>
      <w:rFonts w:ascii="Times New Roman" w:eastAsia="Times New Roman" w:hAnsi="Times New Roman" w:cs="Times New Roman"/>
      <w:b/>
      <w:bCs/>
      <w:iCs/>
      <w:sz w:val="24"/>
    </w:rPr>
  </w:style>
  <w:style w:type="character" w:customStyle="1" w:styleId="40">
    <w:name w:val="Заголовок 4 Знак"/>
    <w:basedOn w:val="a1"/>
    <w:link w:val="4"/>
    <w:uiPriority w:val="9"/>
    <w:semiHidden/>
    <w:rsid w:val="001D1139"/>
    <w:rPr>
      <w:rFonts w:asciiTheme="majorHAnsi" w:eastAsiaTheme="majorEastAsia" w:hAnsiTheme="majorHAnsi" w:cstheme="majorBidi"/>
      <w:b/>
      <w:bCs/>
      <w:i/>
      <w:iCs/>
      <w:color w:val="4F81BD" w:themeColor="accent1"/>
      <w:sz w:val="24"/>
    </w:rPr>
  </w:style>
  <w:style w:type="paragraph" w:styleId="af">
    <w:name w:val="List"/>
    <w:basedOn w:val="af0"/>
    <w:link w:val="af1"/>
    <w:rsid w:val="0035718B"/>
    <w:pPr>
      <w:suppressAutoHyphens/>
      <w:spacing w:line="240" w:lineRule="auto"/>
      <w:jc w:val="left"/>
    </w:pPr>
    <w:rPr>
      <w:rFonts w:eastAsia="Times New Roman" w:cs="Tahoma"/>
      <w:szCs w:val="24"/>
      <w:lang w:eastAsia="ar-SA"/>
    </w:rPr>
  </w:style>
  <w:style w:type="paragraph" w:customStyle="1" w:styleId="af2">
    <w:name w:val="Абзац"/>
    <w:basedOn w:val="a0"/>
    <w:link w:val="af3"/>
    <w:qFormat/>
    <w:rsid w:val="0035718B"/>
    <w:pPr>
      <w:spacing w:before="120" w:after="60" w:line="240" w:lineRule="auto"/>
      <w:ind w:firstLine="567"/>
    </w:pPr>
    <w:rPr>
      <w:rFonts w:eastAsia="Times New Roman"/>
      <w:szCs w:val="24"/>
      <w:lang w:eastAsia="ru-RU"/>
    </w:rPr>
  </w:style>
  <w:style w:type="character" w:customStyle="1" w:styleId="af3">
    <w:name w:val="Абзац Знак"/>
    <w:basedOn w:val="a1"/>
    <w:link w:val="af2"/>
    <w:rsid w:val="0035718B"/>
    <w:rPr>
      <w:rFonts w:ascii="Times New Roman" w:eastAsia="Times New Roman" w:hAnsi="Times New Roman" w:cs="Times New Roman"/>
      <w:sz w:val="24"/>
      <w:szCs w:val="24"/>
      <w:lang w:eastAsia="ru-RU"/>
    </w:rPr>
  </w:style>
  <w:style w:type="character" w:customStyle="1" w:styleId="af1">
    <w:name w:val="Список Знак"/>
    <w:basedOn w:val="a1"/>
    <w:link w:val="af"/>
    <w:rsid w:val="0035718B"/>
    <w:rPr>
      <w:rFonts w:ascii="Times New Roman" w:eastAsia="Times New Roman" w:hAnsi="Times New Roman" w:cs="Tahoma"/>
      <w:sz w:val="24"/>
      <w:szCs w:val="24"/>
      <w:lang w:eastAsia="ar-SA"/>
    </w:rPr>
  </w:style>
  <w:style w:type="character" w:styleId="af4">
    <w:name w:val="endnote reference"/>
    <w:basedOn w:val="a1"/>
    <w:semiHidden/>
    <w:rsid w:val="0035718B"/>
    <w:rPr>
      <w:vertAlign w:val="superscript"/>
    </w:rPr>
  </w:style>
  <w:style w:type="paragraph" w:styleId="af5">
    <w:name w:val="endnote text"/>
    <w:basedOn w:val="a0"/>
    <w:link w:val="af6"/>
    <w:uiPriority w:val="99"/>
    <w:semiHidden/>
    <w:unhideWhenUsed/>
    <w:rsid w:val="0035718B"/>
    <w:pPr>
      <w:spacing w:line="240" w:lineRule="auto"/>
    </w:pPr>
    <w:rPr>
      <w:sz w:val="20"/>
      <w:szCs w:val="20"/>
    </w:rPr>
  </w:style>
  <w:style w:type="character" w:customStyle="1" w:styleId="af6">
    <w:name w:val="Текст концевой сноски Знак"/>
    <w:basedOn w:val="a1"/>
    <w:link w:val="af5"/>
    <w:uiPriority w:val="99"/>
    <w:semiHidden/>
    <w:rsid w:val="0035718B"/>
    <w:rPr>
      <w:rFonts w:ascii="Times New Roman" w:eastAsia="Calibri" w:hAnsi="Times New Roman" w:cs="Times New Roman"/>
      <w:sz w:val="20"/>
      <w:szCs w:val="20"/>
    </w:rPr>
  </w:style>
  <w:style w:type="paragraph" w:styleId="af0">
    <w:name w:val="Body Text"/>
    <w:aliases w:val="Основной текст1"/>
    <w:basedOn w:val="a0"/>
    <w:link w:val="af7"/>
    <w:unhideWhenUsed/>
    <w:rsid w:val="0035718B"/>
    <w:pPr>
      <w:spacing w:after="120"/>
    </w:pPr>
  </w:style>
  <w:style w:type="character" w:customStyle="1" w:styleId="af7">
    <w:name w:val="Основной текст Знак"/>
    <w:aliases w:val="Основной текст1 Знак"/>
    <w:basedOn w:val="a1"/>
    <w:link w:val="af0"/>
    <w:rsid w:val="0035718B"/>
    <w:rPr>
      <w:rFonts w:ascii="Times New Roman" w:eastAsia="Calibri" w:hAnsi="Times New Roman" w:cs="Times New Roman"/>
      <w:sz w:val="24"/>
    </w:rPr>
  </w:style>
  <w:style w:type="table" w:styleId="af8">
    <w:name w:val="Table Grid"/>
    <w:basedOn w:val="a2"/>
    <w:uiPriority w:val="59"/>
    <w:rsid w:val="0035718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toc 2"/>
    <w:basedOn w:val="a0"/>
    <w:next w:val="a0"/>
    <w:autoRedefine/>
    <w:uiPriority w:val="39"/>
    <w:unhideWhenUsed/>
    <w:qFormat/>
    <w:rsid w:val="00C47C4F"/>
    <w:pPr>
      <w:tabs>
        <w:tab w:val="right" w:leader="dot" w:pos="9771"/>
      </w:tabs>
      <w:jc w:val="left"/>
    </w:pPr>
    <w:rPr>
      <w:rFonts w:ascii="Arial" w:hAnsi="Arial" w:cs="Arial"/>
      <w:i/>
      <w:noProof/>
      <w:sz w:val="22"/>
    </w:rPr>
  </w:style>
  <w:style w:type="paragraph" w:styleId="22">
    <w:name w:val="Body Text Indent 2"/>
    <w:basedOn w:val="a0"/>
    <w:link w:val="23"/>
    <w:uiPriority w:val="99"/>
    <w:semiHidden/>
    <w:unhideWhenUsed/>
    <w:rsid w:val="003F6076"/>
    <w:pPr>
      <w:spacing w:after="120" w:line="480" w:lineRule="auto"/>
      <w:ind w:left="283"/>
    </w:pPr>
  </w:style>
  <w:style w:type="character" w:customStyle="1" w:styleId="23">
    <w:name w:val="Основной текст с отступом 2 Знак"/>
    <w:basedOn w:val="a1"/>
    <w:link w:val="22"/>
    <w:uiPriority w:val="99"/>
    <w:semiHidden/>
    <w:rsid w:val="003F6076"/>
    <w:rPr>
      <w:rFonts w:ascii="Times New Roman" w:eastAsia="Calibri" w:hAnsi="Times New Roman" w:cs="Times New Roman"/>
      <w:sz w:val="24"/>
    </w:rPr>
  </w:style>
  <w:style w:type="paragraph" w:customStyle="1" w:styleId="ConsPlusNormal">
    <w:name w:val="ConsPlusNormal"/>
    <w:rsid w:val="003F6076"/>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4">
    <w:name w:val="CM4"/>
    <w:basedOn w:val="a0"/>
    <w:next w:val="a0"/>
    <w:rsid w:val="006E3B78"/>
    <w:pPr>
      <w:widowControl w:val="0"/>
      <w:autoSpaceDE w:val="0"/>
      <w:autoSpaceDN w:val="0"/>
      <w:adjustRightInd w:val="0"/>
      <w:spacing w:line="248" w:lineRule="atLeast"/>
      <w:jc w:val="left"/>
    </w:pPr>
    <w:rPr>
      <w:rFonts w:ascii="OEKGHE+OfficinaSerifWinC" w:eastAsia="Times New Roman" w:hAnsi="OEKGHE+OfficinaSerifWinC"/>
      <w:szCs w:val="24"/>
      <w:lang w:eastAsia="ru-RU"/>
    </w:rPr>
  </w:style>
  <w:style w:type="paragraph" w:styleId="af9">
    <w:name w:val="Normal (Web)"/>
    <w:aliases w:val="Обычный (Web)"/>
    <w:basedOn w:val="a0"/>
    <w:uiPriority w:val="99"/>
    <w:semiHidden/>
    <w:unhideWhenUsed/>
    <w:rsid w:val="00AC3667"/>
    <w:pPr>
      <w:spacing w:after="192" w:line="240" w:lineRule="auto"/>
    </w:pPr>
    <w:rPr>
      <w:rFonts w:eastAsia="Times New Roman"/>
      <w:sz w:val="18"/>
      <w:szCs w:val="18"/>
      <w:lang w:eastAsia="ru-RU"/>
    </w:rPr>
  </w:style>
  <w:style w:type="paragraph" w:styleId="afa">
    <w:name w:val="Title"/>
    <w:basedOn w:val="a0"/>
    <w:next w:val="a0"/>
    <w:link w:val="afb"/>
    <w:qFormat/>
    <w:rsid w:val="00C212A0"/>
    <w:pPr>
      <w:kinsoku w:val="0"/>
      <w:overflowPunct w:val="0"/>
      <w:spacing w:before="120" w:after="120"/>
      <w:contextualSpacing/>
    </w:pPr>
    <w:rPr>
      <w:rFonts w:eastAsia="Times New Roman"/>
      <w:i/>
      <w:szCs w:val="52"/>
    </w:rPr>
  </w:style>
  <w:style w:type="character" w:customStyle="1" w:styleId="afb">
    <w:name w:val="Название Знак"/>
    <w:basedOn w:val="a1"/>
    <w:link w:val="afa"/>
    <w:rsid w:val="00C212A0"/>
    <w:rPr>
      <w:rFonts w:ascii="Times New Roman" w:eastAsia="Times New Roman" w:hAnsi="Times New Roman" w:cs="Times New Roman"/>
      <w:i/>
      <w:sz w:val="24"/>
      <w:szCs w:val="52"/>
    </w:rPr>
  </w:style>
  <w:style w:type="paragraph" w:styleId="31">
    <w:name w:val="Body Text 3"/>
    <w:basedOn w:val="a0"/>
    <w:link w:val="32"/>
    <w:uiPriority w:val="99"/>
    <w:semiHidden/>
    <w:unhideWhenUsed/>
    <w:rsid w:val="00B118F6"/>
    <w:pPr>
      <w:spacing w:after="120"/>
      <w:jc w:val="left"/>
    </w:pPr>
    <w:rPr>
      <w:rFonts w:asciiTheme="minorHAnsi" w:eastAsiaTheme="minorHAnsi" w:hAnsiTheme="minorHAnsi" w:cstheme="minorBidi"/>
      <w:sz w:val="16"/>
      <w:szCs w:val="16"/>
    </w:rPr>
  </w:style>
  <w:style w:type="character" w:customStyle="1" w:styleId="32">
    <w:name w:val="Основной текст 3 Знак"/>
    <w:basedOn w:val="a1"/>
    <w:link w:val="31"/>
    <w:uiPriority w:val="99"/>
    <w:semiHidden/>
    <w:rsid w:val="00B118F6"/>
    <w:rPr>
      <w:sz w:val="16"/>
      <w:szCs w:val="16"/>
    </w:rPr>
  </w:style>
  <w:style w:type="paragraph" w:customStyle="1" w:styleId="ConsPlusNonformat">
    <w:name w:val="ConsPlusNonformat"/>
    <w:uiPriority w:val="99"/>
    <w:rsid w:val="00B118F6"/>
    <w:pPr>
      <w:autoSpaceDE w:val="0"/>
      <w:autoSpaceDN w:val="0"/>
      <w:adjustRightInd w:val="0"/>
      <w:spacing w:after="0" w:line="240" w:lineRule="auto"/>
    </w:pPr>
    <w:rPr>
      <w:rFonts w:ascii="Courier New" w:hAnsi="Courier New" w:cs="Courier New"/>
      <w:sz w:val="20"/>
      <w:szCs w:val="20"/>
    </w:rPr>
  </w:style>
  <w:style w:type="paragraph" w:customStyle="1" w:styleId="ConsNonformat">
    <w:name w:val="ConsNonformat"/>
    <w:uiPriority w:val="99"/>
    <w:rsid w:val="00915AA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c">
    <w:name w:val="Hyperlink"/>
    <w:basedOn w:val="a1"/>
    <w:uiPriority w:val="99"/>
    <w:unhideWhenUsed/>
    <w:rsid w:val="00915AAF"/>
    <w:rPr>
      <w:color w:val="0000FF"/>
      <w:u w:val="single"/>
    </w:rPr>
  </w:style>
  <w:style w:type="paragraph" w:customStyle="1" w:styleId="24">
    <w:name w:val="Верхний колонтитул2"/>
    <w:basedOn w:val="a0"/>
    <w:rsid w:val="00915AAF"/>
    <w:pPr>
      <w:widowControl w:val="0"/>
      <w:tabs>
        <w:tab w:val="center" w:pos="4153"/>
        <w:tab w:val="right" w:pos="8306"/>
      </w:tabs>
      <w:spacing w:line="240" w:lineRule="auto"/>
    </w:pPr>
    <w:rPr>
      <w:rFonts w:eastAsia="Times New Roman"/>
      <w:szCs w:val="24"/>
      <w:lang w:eastAsia="ru-RU"/>
    </w:rPr>
  </w:style>
  <w:style w:type="character" w:customStyle="1" w:styleId="Bodytext4">
    <w:name w:val="Body text (4)_"/>
    <w:basedOn w:val="a1"/>
    <w:link w:val="Bodytext41"/>
    <w:uiPriority w:val="99"/>
    <w:locked/>
    <w:rsid w:val="00915AAF"/>
    <w:rPr>
      <w:rFonts w:ascii="Arial Narrow" w:hAnsi="Arial Narrow" w:cs="Arial Narrow"/>
      <w:sz w:val="16"/>
      <w:szCs w:val="16"/>
      <w:shd w:val="clear" w:color="auto" w:fill="FFFFFF"/>
    </w:rPr>
  </w:style>
  <w:style w:type="paragraph" w:customStyle="1" w:styleId="Bodytext41">
    <w:name w:val="Body text (4)1"/>
    <w:basedOn w:val="a0"/>
    <w:link w:val="Bodytext4"/>
    <w:uiPriority w:val="99"/>
    <w:rsid w:val="00915AAF"/>
    <w:pPr>
      <w:shd w:val="clear" w:color="auto" w:fill="FFFFFF"/>
      <w:spacing w:before="180" w:after="600" w:line="216" w:lineRule="exact"/>
    </w:pPr>
    <w:rPr>
      <w:rFonts w:ascii="Arial Narrow" w:eastAsiaTheme="minorHAnsi" w:hAnsi="Arial Narrow" w:cs="Arial Narrow"/>
      <w:sz w:val="16"/>
      <w:szCs w:val="16"/>
    </w:rPr>
  </w:style>
  <w:style w:type="character" w:customStyle="1" w:styleId="10">
    <w:name w:val="Заголовок 1 Знак"/>
    <w:basedOn w:val="a1"/>
    <w:link w:val="1"/>
    <w:uiPriority w:val="9"/>
    <w:rsid w:val="00391D03"/>
    <w:rPr>
      <w:rFonts w:asciiTheme="majorHAnsi" w:eastAsiaTheme="majorEastAsia" w:hAnsiTheme="majorHAnsi" w:cstheme="majorBidi"/>
      <w:b/>
      <w:bCs/>
      <w:color w:val="365F91" w:themeColor="accent1" w:themeShade="BF"/>
      <w:sz w:val="28"/>
      <w:szCs w:val="28"/>
    </w:rPr>
  </w:style>
  <w:style w:type="paragraph" w:styleId="afd">
    <w:name w:val="TOC Heading"/>
    <w:basedOn w:val="1"/>
    <w:next w:val="a0"/>
    <w:uiPriority w:val="39"/>
    <w:semiHidden/>
    <w:unhideWhenUsed/>
    <w:qFormat/>
    <w:rsid w:val="00391D03"/>
    <w:pPr>
      <w:spacing w:line="276" w:lineRule="auto"/>
      <w:jc w:val="left"/>
      <w:outlineLvl w:val="9"/>
    </w:pPr>
    <w:rPr>
      <w:lang w:eastAsia="ru-RU"/>
    </w:rPr>
  </w:style>
  <w:style w:type="paragraph" w:styleId="13">
    <w:name w:val="toc 1"/>
    <w:basedOn w:val="a0"/>
    <w:next w:val="a0"/>
    <w:autoRedefine/>
    <w:uiPriority w:val="39"/>
    <w:unhideWhenUsed/>
    <w:qFormat/>
    <w:rsid w:val="00391D03"/>
    <w:pPr>
      <w:spacing w:after="100"/>
    </w:pPr>
  </w:style>
  <w:style w:type="paragraph" w:styleId="33">
    <w:name w:val="toc 3"/>
    <w:basedOn w:val="a0"/>
    <w:next w:val="a0"/>
    <w:autoRedefine/>
    <w:uiPriority w:val="39"/>
    <w:unhideWhenUsed/>
    <w:qFormat/>
    <w:rsid w:val="00997B82"/>
    <w:pPr>
      <w:tabs>
        <w:tab w:val="right" w:leader="dot" w:pos="9771"/>
      </w:tabs>
      <w:spacing w:after="100"/>
      <w:ind w:left="480"/>
    </w:pPr>
    <w:rPr>
      <w:rFonts w:ascii="Arial" w:hAnsi="Arial" w:cs="Arial"/>
      <w:noProof/>
      <w:szCs w:val="24"/>
    </w:rPr>
  </w:style>
  <w:style w:type="paragraph" w:customStyle="1" w:styleId="S">
    <w:name w:val="S_Маркированный"/>
    <w:basedOn w:val="ad"/>
    <w:link w:val="S1"/>
    <w:autoRedefine/>
    <w:rsid w:val="00454597"/>
    <w:pPr>
      <w:tabs>
        <w:tab w:val="left" w:pos="851"/>
      </w:tabs>
      <w:autoSpaceDE w:val="0"/>
      <w:autoSpaceDN w:val="0"/>
      <w:adjustRightInd w:val="0"/>
      <w:ind w:left="0" w:firstLine="709"/>
      <w:contextualSpacing w:val="0"/>
    </w:pPr>
    <w:rPr>
      <w:rFonts w:eastAsia="Times New Roman"/>
      <w:szCs w:val="24"/>
      <w:lang w:eastAsia="ru-RU"/>
    </w:rPr>
  </w:style>
  <w:style w:type="character" w:customStyle="1" w:styleId="S1">
    <w:name w:val="S_Маркированный Знак1"/>
    <w:basedOn w:val="a1"/>
    <w:link w:val="S"/>
    <w:rsid w:val="00454597"/>
    <w:rPr>
      <w:rFonts w:ascii="Times New Roman" w:eastAsia="Times New Roman" w:hAnsi="Times New Roman" w:cs="Times New Roman"/>
      <w:sz w:val="24"/>
      <w:szCs w:val="24"/>
      <w:lang w:eastAsia="ru-RU"/>
    </w:rPr>
  </w:style>
  <w:style w:type="paragraph" w:customStyle="1" w:styleId="310">
    <w:name w:val="Основной текст 31"/>
    <w:basedOn w:val="a0"/>
    <w:rsid w:val="00454597"/>
    <w:pPr>
      <w:suppressAutoHyphens/>
      <w:spacing w:after="120" w:line="240" w:lineRule="auto"/>
      <w:jc w:val="left"/>
    </w:pPr>
    <w:rPr>
      <w:rFonts w:eastAsia="Times New Roman"/>
      <w:sz w:val="16"/>
      <w:szCs w:val="16"/>
      <w:lang w:eastAsia="ar-SA"/>
    </w:rPr>
  </w:style>
  <w:style w:type="paragraph" w:customStyle="1" w:styleId="afe">
    <w:name w:val="Табличный_заголовки"/>
    <w:basedOn w:val="a0"/>
    <w:rsid w:val="00454597"/>
    <w:pPr>
      <w:keepNext/>
      <w:keepLines/>
      <w:spacing w:line="240" w:lineRule="auto"/>
      <w:jc w:val="center"/>
    </w:pPr>
    <w:rPr>
      <w:rFonts w:eastAsia="Times New Roman"/>
      <w:b/>
      <w:sz w:val="22"/>
      <w:lang w:eastAsia="ru-RU"/>
    </w:rPr>
  </w:style>
  <w:style w:type="paragraph" w:customStyle="1" w:styleId="aff">
    <w:name w:val="Название таблицы"/>
    <w:basedOn w:val="aff0"/>
    <w:rsid w:val="00454597"/>
    <w:pPr>
      <w:keepNext/>
      <w:spacing w:before="120" w:after="120"/>
      <w:jc w:val="left"/>
    </w:pPr>
    <w:rPr>
      <w:rFonts w:eastAsia="Times New Roman"/>
      <w:color w:val="auto"/>
      <w:sz w:val="22"/>
      <w:szCs w:val="22"/>
      <w:lang w:eastAsia="ru-RU"/>
    </w:rPr>
  </w:style>
  <w:style w:type="paragraph" w:styleId="aff0">
    <w:name w:val="caption"/>
    <w:basedOn w:val="a0"/>
    <w:next w:val="a0"/>
    <w:uiPriority w:val="35"/>
    <w:semiHidden/>
    <w:unhideWhenUsed/>
    <w:qFormat/>
    <w:rsid w:val="00454597"/>
    <w:pPr>
      <w:spacing w:after="200" w:line="240" w:lineRule="auto"/>
    </w:pPr>
    <w:rPr>
      <w:b/>
      <w:bCs/>
      <w:color w:val="4F81BD" w:themeColor="accent1"/>
      <w:sz w:val="18"/>
      <w:szCs w:val="18"/>
    </w:rPr>
  </w:style>
  <w:style w:type="paragraph" w:styleId="aff1">
    <w:name w:val="Body Text Indent"/>
    <w:basedOn w:val="a0"/>
    <w:link w:val="aff2"/>
    <w:uiPriority w:val="99"/>
    <w:semiHidden/>
    <w:unhideWhenUsed/>
    <w:rsid w:val="004123BE"/>
    <w:pPr>
      <w:spacing w:after="120"/>
      <w:ind w:left="283"/>
    </w:pPr>
  </w:style>
  <w:style w:type="character" w:customStyle="1" w:styleId="aff2">
    <w:name w:val="Основной текст с отступом Знак"/>
    <w:basedOn w:val="a1"/>
    <w:link w:val="aff1"/>
    <w:uiPriority w:val="99"/>
    <w:semiHidden/>
    <w:rsid w:val="004123BE"/>
    <w:rPr>
      <w:rFonts w:ascii="Times New Roman" w:eastAsia="Calibri" w:hAnsi="Times New Roman" w:cs="Times New Roman"/>
      <w:sz w:val="24"/>
    </w:rPr>
  </w:style>
  <w:style w:type="paragraph" w:customStyle="1" w:styleId="ConsPlusCell">
    <w:name w:val="ConsPlusCell"/>
    <w:uiPriority w:val="99"/>
    <w:rsid w:val="005B7CEF"/>
    <w:pPr>
      <w:autoSpaceDE w:val="0"/>
      <w:autoSpaceDN w:val="0"/>
      <w:adjustRightInd w:val="0"/>
      <w:spacing w:after="0" w:line="240" w:lineRule="auto"/>
    </w:pPr>
    <w:rPr>
      <w:rFonts w:ascii="Arial" w:eastAsia="Calibri" w:hAnsi="Arial" w:cs="Arial"/>
      <w:sz w:val="24"/>
      <w:szCs w:val="24"/>
      <w:lang w:eastAsia="ru-RU"/>
    </w:rPr>
  </w:style>
  <w:style w:type="paragraph" w:customStyle="1" w:styleId="43">
    <w:name w:val="Стиль4"/>
    <w:basedOn w:val="a0"/>
    <w:qFormat/>
    <w:rsid w:val="00E45EAA"/>
    <w:pPr>
      <w:suppressAutoHyphens/>
      <w:spacing w:line="240" w:lineRule="auto"/>
      <w:ind w:right="-73"/>
      <w:jc w:val="center"/>
    </w:pPr>
    <w:rPr>
      <w:b/>
      <w:sz w:val="20"/>
      <w:szCs w:val="20"/>
      <w:lang w:eastAsia="ru-RU"/>
    </w:rPr>
  </w:style>
  <w:style w:type="paragraph" w:customStyle="1" w:styleId="aff3">
    <w:name w:val="Обычный в таблице"/>
    <w:basedOn w:val="a0"/>
    <w:link w:val="aff4"/>
    <w:uiPriority w:val="99"/>
    <w:rsid w:val="00E45EAA"/>
    <w:pPr>
      <w:ind w:hanging="6"/>
      <w:jc w:val="center"/>
    </w:pPr>
    <w:rPr>
      <w:rFonts w:eastAsia="Times New Roman"/>
      <w:szCs w:val="24"/>
      <w:lang w:eastAsia="ru-RU"/>
    </w:rPr>
  </w:style>
  <w:style w:type="character" w:customStyle="1" w:styleId="aff4">
    <w:name w:val="Обычный в таблице Знак"/>
    <w:basedOn w:val="a1"/>
    <w:link w:val="aff3"/>
    <w:uiPriority w:val="99"/>
    <w:rsid w:val="00E45EAA"/>
    <w:rPr>
      <w:rFonts w:ascii="Times New Roman" w:eastAsia="Times New Roman" w:hAnsi="Times New Roman" w:cs="Times New Roman"/>
      <w:sz w:val="24"/>
      <w:szCs w:val="24"/>
      <w:lang w:eastAsia="ru-RU"/>
    </w:rPr>
  </w:style>
  <w:style w:type="paragraph" w:styleId="aff5">
    <w:name w:val="No Spacing"/>
    <w:uiPriority w:val="1"/>
    <w:qFormat/>
    <w:rsid w:val="008E6566"/>
    <w:pPr>
      <w:spacing w:after="0" w:line="240" w:lineRule="auto"/>
      <w:jc w:val="both"/>
    </w:pPr>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11132">
      <w:bodyDiv w:val="1"/>
      <w:marLeft w:val="0"/>
      <w:marRight w:val="0"/>
      <w:marTop w:val="0"/>
      <w:marBottom w:val="0"/>
      <w:divBdr>
        <w:top w:val="none" w:sz="0" w:space="0" w:color="auto"/>
        <w:left w:val="none" w:sz="0" w:space="0" w:color="auto"/>
        <w:bottom w:val="none" w:sz="0" w:space="0" w:color="auto"/>
        <w:right w:val="none" w:sz="0" w:space="0" w:color="auto"/>
      </w:divBdr>
    </w:div>
    <w:div w:id="94448536">
      <w:bodyDiv w:val="1"/>
      <w:marLeft w:val="0"/>
      <w:marRight w:val="0"/>
      <w:marTop w:val="0"/>
      <w:marBottom w:val="0"/>
      <w:divBdr>
        <w:top w:val="none" w:sz="0" w:space="0" w:color="auto"/>
        <w:left w:val="none" w:sz="0" w:space="0" w:color="auto"/>
        <w:bottom w:val="none" w:sz="0" w:space="0" w:color="auto"/>
        <w:right w:val="none" w:sz="0" w:space="0" w:color="auto"/>
      </w:divBdr>
    </w:div>
    <w:div w:id="120391277">
      <w:bodyDiv w:val="1"/>
      <w:marLeft w:val="0"/>
      <w:marRight w:val="0"/>
      <w:marTop w:val="0"/>
      <w:marBottom w:val="0"/>
      <w:divBdr>
        <w:top w:val="none" w:sz="0" w:space="0" w:color="auto"/>
        <w:left w:val="none" w:sz="0" w:space="0" w:color="auto"/>
        <w:bottom w:val="none" w:sz="0" w:space="0" w:color="auto"/>
        <w:right w:val="none" w:sz="0" w:space="0" w:color="auto"/>
      </w:divBdr>
    </w:div>
    <w:div w:id="140925065">
      <w:bodyDiv w:val="1"/>
      <w:marLeft w:val="0"/>
      <w:marRight w:val="0"/>
      <w:marTop w:val="0"/>
      <w:marBottom w:val="0"/>
      <w:divBdr>
        <w:top w:val="none" w:sz="0" w:space="0" w:color="auto"/>
        <w:left w:val="none" w:sz="0" w:space="0" w:color="auto"/>
        <w:bottom w:val="none" w:sz="0" w:space="0" w:color="auto"/>
        <w:right w:val="none" w:sz="0" w:space="0" w:color="auto"/>
      </w:divBdr>
    </w:div>
    <w:div w:id="157157326">
      <w:bodyDiv w:val="1"/>
      <w:marLeft w:val="0"/>
      <w:marRight w:val="0"/>
      <w:marTop w:val="0"/>
      <w:marBottom w:val="0"/>
      <w:divBdr>
        <w:top w:val="none" w:sz="0" w:space="0" w:color="auto"/>
        <w:left w:val="none" w:sz="0" w:space="0" w:color="auto"/>
        <w:bottom w:val="none" w:sz="0" w:space="0" w:color="auto"/>
        <w:right w:val="none" w:sz="0" w:space="0" w:color="auto"/>
      </w:divBdr>
    </w:div>
    <w:div w:id="161969907">
      <w:bodyDiv w:val="1"/>
      <w:marLeft w:val="0"/>
      <w:marRight w:val="0"/>
      <w:marTop w:val="0"/>
      <w:marBottom w:val="0"/>
      <w:divBdr>
        <w:top w:val="none" w:sz="0" w:space="0" w:color="auto"/>
        <w:left w:val="none" w:sz="0" w:space="0" w:color="auto"/>
        <w:bottom w:val="none" w:sz="0" w:space="0" w:color="auto"/>
        <w:right w:val="none" w:sz="0" w:space="0" w:color="auto"/>
      </w:divBdr>
    </w:div>
    <w:div w:id="191496949">
      <w:bodyDiv w:val="1"/>
      <w:marLeft w:val="0"/>
      <w:marRight w:val="0"/>
      <w:marTop w:val="0"/>
      <w:marBottom w:val="0"/>
      <w:divBdr>
        <w:top w:val="none" w:sz="0" w:space="0" w:color="auto"/>
        <w:left w:val="none" w:sz="0" w:space="0" w:color="auto"/>
        <w:bottom w:val="none" w:sz="0" w:space="0" w:color="auto"/>
        <w:right w:val="none" w:sz="0" w:space="0" w:color="auto"/>
      </w:divBdr>
    </w:div>
    <w:div w:id="244340493">
      <w:bodyDiv w:val="1"/>
      <w:marLeft w:val="0"/>
      <w:marRight w:val="0"/>
      <w:marTop w:val="0"/>
      <w:marBottom w:val="0"/>
      <w:divBdr>
        <w:top w:val="none" w:sz="0" w:space="0" w:color="auto"/>
        <w:left w:val="none" w:sz="0" w:space="0" w:color="auto"/>
        <w:bottom w:val="none" w:sz="0" w:space="0" w:color="auto"/>
        <w:right w:val="none" w:sz="0" w:space="0" w:color="auto"/>
      </w:divBdr>
    </w:div>
    <w:div w:id="293414853">
      <w:bodyDiv w:val="1"/>
      <w:marLeft w:val="0"/>
      <w:marRight w:val="0"/>
      <w:marTop w:val="0"/>
      <w:marBottom w:val="0"/>
      <w:divBdr>
        <w:top w:val="none" w:sz="0" w:space="0" w:color="auto"/>
        <w:left w:val="none" w:sz="0" w:space="0" w:color="auto"/>
        <w:bottom w:val="none" w:sz="0" w:space="0" w:color="auto"/>
        <w:right w:val="none" w:sz="0" w:space="0" w:color="auto"/>
      </w:divBdr>
    </w:div>
    <w:div w:id="299728206">
      <w:bodyDiv w:val="1"/>
      <w:marLeft w:val="0"/>
      <w:marRight w:val="0"/>
      <w:marTop w:val="0"/>
      <w:marBottom w:val="0"/>
      <w:divBdr>
        <w:top w:val="none" w:sz="0" w:space="0" w:color="auto"/>
        <w:left w:val="none" w:sz="0" w:space="0" w:color="auto"/>
        <w:bottom w:val="none" w:sz="0" w:space="0" w:color="auto"/>
        <w:right w:val="none" w:sz="0" w:space="0" w:color="auto"/>
      </w:divBdr>
    </w:div>
    <w:div w:id="339160581">
      <w:bodyDiv w:val="1"/>
      <w:marLeft w:val="0"/>
      <w:marRight w:val="0"/>
      <w:marTop w:val="0"/>
      <w:marBottom w:val="0"/>
      <w:divBdr>
        <w:top w:val="none" w:sz="0" w:space="0" w:color="auto"/>
        <w:left w:val="none" w:sz="0" w:space="0" w:color="auto"/>
        <w:bottom w:val="none" w:sz="0" w:space="0" w:color="auto"/>
        <w:right w:val="none" w:sz="0" w:space="0" w:color="auto"/>
      </w:divBdr>
    </w:div>
    <w:div w:id="352075456">
      <w:bodyDiv w:val="1"/>
      <w:marLeft w:val="0"/>
      <w:marRight w:val="0"/>
      <w:marTop w:val="0"/>
      <w:marBottom w:val="0"/>
      <w:divBdr>
        <w:top w:val="none" w:sz="0" w:space="0" w:color="auto"/>
        <w:left w:val="none" w:sz="0" w:space="0" w:color="auto"/>
        <w:bottom w:val="none" w:sz="0" w:space="0" w:color="auto"/>
        <w:right w:val="none" w:sz="0" w:space="0" w:color="auto"/>
      </w:divBdr>
    </w:div>
    <w:div w:id="368847083">
      <w:bodyDiv w:val="1"/>
      <w:marLeft w:val="0"/>
      <w:marRight w:val="0"/>
      <w:marTop w:val="0"/>
      <w:marBottom w:val="0"/>
      <w:divBdr>
        <w:top w:val="none" w:sz="0" w:space="0" w:color="auto"/>
        <w:left w:val="none" w:sz="0" w:space="0" w:color="auto"/>
        <w:bottom w:val="none" w:sz="0" w:space="0" w:color="auto"/>
        <w:right w:val="none" w:sz="0" w:space="0" w:color="auto"/>
      </w:divBdr>
    </w:div>
    <w:div w:id="374961771">
      <w:bodyDiv w:val="1"/>
      <w:marLeft w:val="0"/>
      <w:marRight w:val="0"/>
      <w:marTop w:val="0"/>
      <w:marBottom w:val="0"/>
      <w:divBdr>
        <w:top w:val="none" w:sz="0" w:space="0" w:color="auto"/>
        <w:left w:val="none" w:sz="0" w:space="0" w:color="auto"/>
        <w:bottom w:val="none" w:sz="0" w:space="0" w:color="auto"/>
        <w:right w:val="none" w:sz="0" w:space="0" w:color="auto"/>
      </w:divBdr>
    </w:div>
    <w:div w:id="382145804">
      <w:bodyDiv w:val="1"/>
      <w:marLeft w:val="0"/>
      <w:marRight w:val="0"/>
      <w:marTop w:val="0"/>
      <w:marBottom w:val="0"/>
      <w:divBdr>
        <w:top w:val="none" w:sz="0" w:space="0" w:color="auto"/>
        <w:left w:val="none" w:sz="0" w:space="0" w:color="auto"/>
        <w:bottom w:val="none" w:sz="0" w:space="0" w:color="auto"/>
        <w:right w:val="none" w:sz="0" w:space="0" w:color="auto"/>
      </w:divBdr>
    </w:div>
    <w:div w:id="396785730">
      <w:bodyDiv w:val="1"/>
      <w:marLeft w:val="0"/>
      <w:marRight w:val="0"/>
      <w:marTop w:val="0"/>
      <w:marBottom w:val="0"/>
      <w:divBdr>
        <w:top w:val="none" w:sz="0" w:space="0" w:color="auto"/>
        <w:left w:val="none" w:sz="0" w:space="0" w:color="auto"/>
        <w:bottom w:val="none" w:sz="0" w:space="0" w:color="auto"/>
        <w:right w:val="none" w:sz="0" w:space="0" w:color="auto"/>
      </w:divBdr>
    </w:div>
    <w:div w:id="447897900">
      <w:bodyDiv w:val="1"/>
      <w:marLeft w:val="0"/>
      <w:marRight w:val="0"/>
      <w:marTop w:val="0"/>
      <w:marBottom w:val="0"/>
      <w:divBdr>
        <w:top w:val="none" w:sz="0" w:space="0" w:color="auto"/>
        <w:left w:val="none" w:sz="0" w:space="0" w:color="auto"/>
        <w:bottom w:val="none" w:sz="0" w:space="0" w:color="auto"/>
        <w:right w:val="none" w:sz="0" w:space="0" w:color="auto"/>
      </w:divBdr>
    </w:div>
    <w:div w:id="481235118">
      <w:bodyDiv w:val="1"/>
      <w:marLeft w:val="0"/>
      <w:marRight w:val="0"/>
      <w:marTop w:val="0"/>
      <w:marBottom w:val="0"/>
      <w:divBdr>
        <w:top w:val="none" w:sz="0" w:space="0" w:color="auto"/>
        <w:left w:val="none" w:sz="0" w:space="0" w:color="auto"/>
        <w:bottom w:val="none" w:sz="0" w:space="0" w:color="auto"/>
        <w:right w:val="none" w:sz="0" w:space="0" w:color="auto"/>
      </w:divBdr>
    </w:div>
    <w:div w:id="488601055">
      <w:bodyDiv w:val="1"/>
      <w:marLeft w:val="0"/>
      <w:marRight w:val="0"/>
      <w:marTop w:val="0"/>
      <w:marBottom w:val="0"/>
      <w:divBdr>
        <w:top w:val="none" w:sz="0" w:space="0" w:color="auto"/>
        <w:left w:val="none" w:sz="0" w:space="0" w:color="auto"/>
        <w:bottom w:val="none" w:sz="0" w:space="0" w:color="auto"/>
        <w:right w:val="none" w:sz="0" w:space="0" w:color="auto"/>
      </w:divBdr>
    </w:div>
    <w:div w:id="524177483">
      <w:bodyDiv w:val="1"/>
      <w:marLeft w:val="0"/>
      <w:marRight w:val="0"/>
      <w:marTop w:val="0"/>
      <w:marBottom w:val="0"/>
      <w:divBdr>
        <w:top w:val="none" w:sz="0" w:space="0" w:color="auto"/>
        <w:left w:val="none" w:sz="0" w:space="0" w:color="auto"/>
        <w:bottom w:val="none" w:sz="0" w:space="0" w:color="auto"/>
        <w:right w:val="none" w:sz="0" w:space="0" w:color="auto"/>
      </w:divBdr>
    </w:div>
    <w:div w:id="591015019">
      <w:bodyDiv w:val="1"/>
      <w:marLeft w:val="0"/>
      <w:marRight w:val="0"/>
      <w:marTop w:val="0"/>
      <w:marBottom w:val="0"/>
      <w:divBdr>
        <w:top w:val="none" w:sz="0" w:space="0" w:color="auto"/>
        <w:left w:val="none" w:sz="0" w:space="0" w:color="auto"/>
        <w:bottom w:val="none" w:sz="0" w:space="0" w:color="auto"/>
        <w:right w:val="none" w:sz="0" w:space="0" w:color="auto"/>
      </w:divBdr>
    </w:div>
    <w:div w:id="615721801">
      <w:bodyDiv w:val="1"/>
      <w:marLeft w:val="0"/>
      <w:marRight w:val="0"/>
      <w:marTop w:val="0"/>
      <w:marBottom w:val="0"/>
      <w:divBdr>
        <w:top w:val="none" w:sz="0" w:space="0" w:color="auto"/>
        <w:left w:val="none" w:sz="0" w:space="0" w:color="auto"/>
        <w:bottom w:val="none" w:sz="0" w:space="0" w:color="auto"/>
        <w:right w:val="none" w:sz="0" w:space="0" w:color="auto"/>
      </w:divBdr>
    </w:div>
    <w:div w:id="675689330">
      <w:bodyDiv w:val="1"/>
      <w:marLeft w:val="0"/>
      <w:marRight w:val="0"/>
      <w:marTop w:val="0"/>
      <w:marBottom w:val="0"/>
      <w:divBdr>
        <w:top w:val="none" w:sz="0" w:space="0" w:color="auto"/>
        <w:left w:val="none" w:sz="0" w:space="0" w:color="auto"/>
        <w:bottom w:val="none" w:sz="0" w:space="0" w:color="auto"/>
        <w:right w:val="none" w:sz="0" w:space="0" w:color="auto"/>
      </w:divBdr>
    </w:div>
    <w:div w:id="723332438">
      <w:bodyDiv w:val="1"/>
      <w:marLeft w:val="0"/>
      <w:marRight w:val="0"/>
      <w:marTop w:val="0"/>
      <w:marBottom w:val="0"/>
      <w:divBdr>
        <w:top w:val="none" w:sz="0" w:space="0" w:color="auto"/>
        <w:left w:val="none" w:sz="0" w:space="0" w:color="auto"/>
        <w:bottom w:val="none" w:sz="0" w:space="0" w:color="auto"/>
        <w:right w:val="none" w:sz="0" w:space="0" w:color="auto"/>
      </w:divBdr>
    </w:div>
    <w:div w:id="812673458">
      <w:bodyDiv w:val="1"/>
      <w:marLeft w:val="0"/>
      <w:marRight w:val="0"/>
      <w:marTop w:val="0"/>
      <w:marBottom w:val="0"/>
      <w:divBdr>
        <w:top w:val="none" w:sz="0" w:space="0" w:color="auto"/>
        <w:left w:val="none" w:sz="0" w:space="0" w:color="auto"/>
        <w:bottom w:val="none" w:sz="0" w:space="0" w:color="auto"/>
        <w:right w:val="none" w:sz="0" w:space="0" w:color="auto"/>
      </w:divBdr>
    </w:div>
    <w:div w:id="862863718">
      <w:bodyDiv w:val="1"/>
      <w:marLeft w:val="0"/>
      <w:marRight w:val="0"/>
      <w:marTop w:val="0"/>
      <w:marBottom w:val="0"/>
      <w:divBdr>
        <w:top w:val="none" w:sz="0" w:space="0" w:color="auto"/>
        <w:left w:val="none" w:sz="0" w:space="0" w:color="auto"/>
        <w:bottom w:val="none" w:sz="0" w:space="0" w:color="auto"/>
        <w:right w:val="none" w:sz="0" w:space="0" w:color="auto"/>
      </w:divBdr>
    </w:div>
    <w:div w:id="879516970">
      <w:bodyDiv w:val="1"/>
      <w:marLeft w:val="0"/>
      <w:marRight w:val="0"/>
      <w:marTop w:val="0"/>
      <w:marBottom w:val="0"/>
      <w:divBdr>
        <w:top w:val="none" w:sz="0" w:space="0" w:color="auto"/>
        <w:left w:val="none" w:sz="0" w:space="0" w:color="auto"/>
        <w:bottom w:val="none" w:sz="0" w:space="0" w:color="auto"/>
        <w:right w:val="none" w:sz="0" w:space="0" w:color="auto"/>
      </w:divBdr>
    </w:div>
    <w:div w:id="918562185">
      <w:bodyDiv w:val="1"/>
      <w:marLeft w:val="0"/>
      <w:marRight w:val="0"/>
      <w:marTop w:val="0"/>
      <w:marBottom w:val="0"/>
      <w:divBdr>
        <w:top w:val="none" w:sz="0" w:space="0" w:color="auto"/>
        <w:left w:val="none" w:sz="0" w:space="0" w:color="auto"/>
        <w:bottom w:val="none" w:sz="0" w:space="0" w:color="auto"/>
        <w:right w:val="none" w:sz="0" w:space="0" w:color="auto"/>
      </w:divBdr>
    </w:div>
    <w:div w:id="923996344">
      <w:bodyDiv w:val="1"/>
      <w:marLeft w:val="0"/>
      <w:marRight w:val="0"/>
      <w:marTop w:val="0"/>
      <w:marBottom w:val="0"/>
      <w:divBdr>
        <w:top w:val="none" w:sz="0" w:space="0" w:color="auto"/>
        <w:left w:val="none" w:sz="0" w:space="0" w:color="auto"/>
        <w:bottom w:val="none" w:sz="0" w:space="0" w:color="auto"/>
        <w:right w:val="none" w:sz="0" w:space="0" w:color="auto"/>
      </w:divBdr>
    </w:div>
    <w:div w:id="953680373">
      <w:bodyDiv w:val="1"/>
      <w:marLeft w:val="0"/>
      <w:marRight w:val="0"/>
      <w:marTop w:val="0"/>
      <w:marBottom w:val="0"/>
      <w:divBdr>
        <w:top w:val="none" w:sz="0" w:space="0" w:color="auto"/>
        <w:left w:val="none" w:sz="0" w:space="0" w:color="auto"/>
        <w:bottom w:val="none" w:sz="0" w:space="0" w:color="auto"/>
        <w:right w:val="none" w:sz="0" w:space="0" w:color="auto"/>
      </w:divBdr>
    </w:div>
    <w:div w:id="1026179153">
      <w:bodyDiv w:val="1"/>
      <w:marLeft w:val="0"/>
      <w:marRight w:val="0"/>
      <w:marTop w:val="0"/>
      <w:marBottom w:val="0"/>
      <w:divBdr>
        <w:top w:val="none" w:sz="0" w:space="0" w:color="auto"/>
        <w:left w:val="none" w:sz="0" w:space="0" w:color="auto"/>
        <w:bottom w:val="none" w:sz="0" w:space="0" w:color="auto"/>
        <w:right w:val="none" w:sz="0" w:space="0" w:color="auto"/>
      </w:divBdr>
    </w:div>
    <w:div w:id="1104112679">
      <w:bodyDiv w:val="1"/>
      <w:marLeft w:val="0"/>
      <w:marRight w:val="0"/>
      <w:marTop w:val="0"/>
      <w:marBottom w:val="0"/>
      <w:divBdr>
        <w:top w:val="none" w:sz="0" w:space="0" w:color="auto"/>
        <w:left w:val="none" w:sz="0" w:space="0" w:color="auto"/>
        <w:bottom w:val="none" w:sz="0" w:space="0" w:color="auto"/>
        <w:right w:val="none" w:sz="0" w:space="0" w:color="auto"/>
      </w:divBdr>
    </w:div>
    <w:div w:id="1105612136">
      <w:bodyDiv w:val="1"/>
      <w:marLeft w:val="0"/>
      <w:marRight w:val="0"/>
      <w:marTop w:val="0"/>
      <w:marBottom w:val="0"/>
      <w:divBdr>
        <w:top w:val="none" w:sz="0" w:space="0" w:color="auto"/>
        <w:left w:val="none" w:sz="0" w:space="0" w:color="auto"/>
        <w:bottom w:val="none" w:sz="0" w:space="0" w:color="auto"/>
        <w:right w:val="none" w:sz="0" w:space="0" w:color="auto"/>
      </w:divBdr>
    </w:div>
    <w:div w:id="1121194309">
      <w:bodyDiv w:val="1"/>
      <w:marLeft w:val="0"/>
      <w:marRight w:val="0"/>
      <w:marTop w:val="0"/>
      <w:marBottom w:val="0"/>
      <w:divBdr>
        <w:top w:val="none" w:sz="0" w:space="0" w:color="auto"/>
        <w:left w:val="none" w:sz="0" w:space="0" w:color="auto"/>
        <w:bottom w:val="none" w:sz="0" w:space="0" w:color="auto"/>
        <w:right w:val="none" w:sz="0" w:space="0" w:color="auto"/>
      </w:divBdr>
    </w:div>
    <w:div w:id="1141970371">
      <w:bodyDiv w:val="1"/>
      <w:marLeft w:val="0"/>
      <w:marRight w:val="0"/>
      <w:marTop w:val="0"/>
      <w:marBottom w:val="0"/>
      <w:divBdr>
        <w:top w:val="none" w:sz="0" w:space="0" w:color="auto"/>
        <w:left w:val="none" w:sz="0" w:space="0" w:color="auto"/>
        <w:bottom w:val="none" w:sz="0" w:space="0" w:color="auto"/>
        <w:right w:val="none" w:sz="0" w:space="0" w:color="auto"/>
      </w:divBdr>
    </w:div>
    <w:div w:id="1144859362">
      <w:bodyDiv w:val="1"/>
      <w:marLeft w:val="0"/>
      <w:marRight w:val="0"/>
      <w:marTop w:val="0"/>
      <w:marBottom w:val="0"/>
      <w:divBdr>
        <w:top w:val="none" w:sz="0" w:space="0" w:color="auto"/>
        <w:left w:val="none" w:sz="0" w:space="0" w:color="auto"/>
        <w:bottom w:val="none" w:sz="0" w:space="0" w:color="auto"/>
        <w:right w:val="none" w:sz="0" w:space="0" w:color="auto"/>
      </w:divBdr>
    </w:div>
    <w:div w:id="1188063663">
      <w:bodyDiv w:val="1"/>
      <w:marLeft w:val="0"/>
      <w:marRight w:val="0"/>
      <w:marTop w:val="0"/>
      <w:marBottom w:val="0"/>
      <w:divBdr>
        <w:top w:val="none" w:sz="0" w:space="0" w:color="auto"/>
        <w:left w:val="none" w:sz="0" w:space="0" w:color="auto"/>
        <w:bottom w:val="none" w:sz="0" w:space="0" w:color="auto"/>
        <w:right w:val="none" w:sz="0" w:space="0" w:color="auto"/>
      </w:divBdr>
    </w:div>
    <w:div w:id="1295720496">
      <w:bodyDiv w:val="1"/>
      <w:marLeft w:val="0"/>
      <w:marRight w:val="0"/>
      <w:marTop w:val="0"/>
      <w:marBottom w:val="0"/>
      <w:divBdr>
        <w:top w:val="none" w:sz="0" w:space="0" w:color="auto"/>
        <w:left w:val="none" w:sz="0" w:space="0" w:color="auto"/>
        <w:bottom w:val="none" w:sz="0" w:space="0" w:color="auto"/>
        <w:right w:val="none" w:sz="0" w:space="0" w:color="auto"/>
      </w:divBdr>
    </w:div>
    <w:div w:id="1317419737">
      <w:bodyDiv w:val="1"/>
      <w:marLeft w:val="0"/>
      <w:marRight w:val="0"/>
      <w:marTop w:val="0"/>
      <w:marBottom w:val="0"/>
      <w:divBdr>
        <w:top w:val="none" w:sz="0" w:space="0" w:color="auto"/>
        <w:left w:val="none" w:sz="0" w:space="0" w:color="auto"/>
        <w:bottom w:val="none" w:sz="0" w:space="0" w:color="auto"/>
        <w:right w:val="none" w:sz="0" w:space="0" w:color="auto"/>
      </w:divBdr>
    </w:div>
    <w:div w:id="1333071865">
      <w:bodyDiv w:val="1"/>
      <w:marLeft w:val="0"/>
      <w:marRight w:val="0"/>
      <w:marTop w:val="0"/>
      <w:marBottom w:val="0"/>
      <w:divBdr>
        <w:top w:val="none" w:sz="0" w:space="0" w:color="auto"/>
        <w:left w:val="none" w:sz="0" w:space="0" w:color="auto"/>
        <w:bottom w:val="none" w:sz="0" w:space="0" w:color="auto"/>
        <w:right w:val="none" w:sz="0" w:space="0" w:color="auto"/>
      </w:divBdr>
    </w:div>
    <w:div w:id="1376540765">
      <w:bodyDiv w:val="1"/>
      <w:marLeft w:val="0"/>
      <w:marRight w:val="0"/>
      <w:marTop w:val="0"/>
      <w:marBottom w:val="0"/>
      <w:divBdr>
        <w:top w:val="none" w:sz="0" w:space="0" w:color="auto"/>
        <w:left w:val="none" w:sz="0" w:space="0" w:color="auto"/>
        <w:bottom w:val="none" w:sz="0" w:space="0" w:color="auto"/>
        <w:right w:val="none" w:sz="0" w:space="0" w:color="auto"/>
      </w:divBdr>
    </w:div>
    <w:div w:id="1387097720">
      <w:bodyDiv w:val="1"/>
      <w:marLeft w:val="0"/>
      <w:marRight w:val="0"/>
      <w:marTop w:val="0"/>
      <w:marBottom w:val="0"/>
      <w:divBdr>
        <w:top w:val="none" w:sz="0" w:space="0" w:color="auto"/>
        <w:left w:val="none" w:sz="0" w:space="0" w:color="auto"/>
        <w:bottom w:val="none" w:sz="0" w:space="0" w:color="auto"/>
        <w:right w:val="none" w:sz="0" w:space="0" w:color="auto"/>
      </w:divBdr>
    </w:div>
    <w:div w:id="1409569845">
      <w:bodyDiv w:val="1"/>
      <w:marLeft w:val="0"/>
      <w:marRight w:val="0"/>
      <w:marTop w:val="0"/>
      <w:marBottom w:val="0"/>
      <w:divBdr>
        <w:top w:val="none" w:sz="0" w:space="0" w:color="auto"/>
        <w:left w:val="none" w:sz="0" w:space="0" w:color="auto"/>
        <w:bottom w:val="none" w:sz="0" w:space="0" w:color="auto"/>
        <w:right w:val="none" w:sz="0" w:space="0" w:color="auto"/>
      </w:divBdr>
    </w:div>
    <w:div w:id="1414164367">
      <w:bodyDiv w:val="1"/>
      <w:marLeft w:val="0"/>
      <w:marRight w:val="0"/>
      <w:marTop w:val="0"/>
      <w:marBottom w:val="0"/>
      <w:divBdr>
        <w:top w:val="none" w:sz="0" w:space="0" w:color="auto"/>
        <w:left w:val="none" w:sz="0" w:space="0" w:color="auto"/>
        <w:bottom w:val="none" w:sz="0" w:space="0" w:color="auto"/>
        <w:right w:val="none" w:sz="0" w:space="0" w:color="auto"/>
      </w:divBdr>
    </w:div>
    <w:div w:id="1462184881">
      <w:bodyDiv w:val="1"/>
      <w:marLeft w:val="0"/>
      <w:marRight w:val="0"/>
      <w:marTop w:val="0"/>
      <w:marBottom w:val="0"/>
      <w:divBdr>
        <w:top w:val="none" w:sz="0" w:space="0" w:color="auto"/>
        <w:left w:val="none" w:sz="0" w:space="0" w:color="auto"/>
        <w:bottom w:val="none" w:sz="0" w:space="0" w:color="auto"/>
        <w:right w:val="none" w:sz="0" w:space="0" w:color="auto"/>
      </w:divBdr>
    </w:div>
    <w:div w:id="1510563957">
      <w:bodyDiv w:val="1"/>
      <w:marLeft w:val="0"/>
      <w:marRight w:val="0"/>
      <w:marTop w:val="0"/>
      <w:marBottom w:val="0"/>
      <w:divBdr>
        <w:top w:val="none" w:sz="0" w:space="0" w:color="auto"/>
        <w:left w:val="none" w:sz="0" w:space="0" w:color="auto"/>
        <w:bottom w:val="none" w:sz="0" w:space="0" w:color="auto"/>
        <w:right w:val="none" w:sz="0" w:space="0" w:color="auto"/>
      </w:divBdr>
    </w:div>
    <w:div w:id="1525362623">
      <w:bodyDiv w:val="1"/>
      <w:marLeft w:val="0"/>
      <w:marRight w:val="0"/>
      <w:marTop w:val="0"/>
      <w:marBottom w:val="0"/>
      <w:divBdr>
        <w:top w:val="none" w:sz="0" w:space="0" w:color="auto"/>
        <w:left w:val="none" w:sz="0" w:space="0" w:color="auto"/>
        <w:bottom w:val="none" w:sz="0" w:space="0" w:color="auto"/>
        <w:right w:val="none" w:sz="0" w:space="0" w:color="auto"/>
      </w:divBdr>
    </w:div>
    <w:div w:id="1531062752">
      <w:bodyDiv w:val="1"/>
      <w:marLeft w:val="0"/>
      <w:marRight w:val="0"/>
      <w:marTop w:val="0"/>
      <w:marBottom w:val="0"/>
      <w:divBdr>
        <w:top w:val="none" w:sz="0" w:space="0" w:color="auto"/>
        <w:left w:val="none" w:sz="0" w:space="0" w:color="auto"/>
        <w:bottom w:val="none" w:sz="0" w:space="0" w:color="auto"/>
        <w:right w:val="none" w:sz="0" w:space="0" w:color="auto"/>
      </w:divBdr>
    </w:div>
    <w:div w:id="1608082459">
      <w:bodyDiv w:val="1"/>
      <w:marLeft w:val="0"/>
      <w:marRight w:val="0"/>
      <w:marTop w:val="0"/>
      <w:marBottom w:val="0"/>
      <w:divBdr>
        <w:top w:val="none" w:sz="0" w:space="0" w:color="auto"/>
        <w:left w:val="none" w:sz="0" w:space="0" w:color="auto"/>
        <w:bottom w:val="none" w:sz="0" w:space="0" w:color="auto"/>
        <w:right w:val="none" w:sz="0" w:space="0" w:color="auto"/>
      </w:divBdr>
    </w:div>
    <w:div w:id="1636792397">
      <w:bodyDiv w:val="1"/>
      <w:marLeft w:val="0"/>
      <w:marRight w:val="0"/>
      <w:marTop w:val="0"/>
      <w:marBottom w:val="0"/>
      <w:divBdr>
        <w:top w:val="none" w:sz="0" w:space="0" w:color="auto"/>
        <w:left w:val="none" w:sz="0" w:space="0" w:color="auto"/>
        <w:bottom w:val="none" w:sz="0" w:space="0" w:color="auto"/>
        <w:right w:val="none" w:sz="0" w:space="0" w:color="auto"/>
      </w:divBdr>
    </w:div>
    <w:div w:id="1700272812">
      <w:bodyDiv w:val="1"/>
      <w:marLeft w:val="0"/>
      <w:marRight w:val="0"/>
      <w:marTop w:val="0"/>
      <w:marBottom w:val="0"/>
      <w:divBdr>
        <w:top w:val="none" w:sz="0" w:space="0" w:color="auto"/>
        <w:left w:val="none" w:sz="0" w:space="0" w:color="auto"/>
        <w:bottom w:val="none" w:sz="0" w:space="0" w:color="auto"/>
        <w:right w:val="none" w:sz="0" w:space="0" w:color="auto"/>
      </w:divBdr>
    </w:div>
    <w:div w:id="1717125743">
      <w:bodyDiv w:val="1"/>
      <w:marLeft w:val="0"/>
      <w:marRight w:val="0"/>
      <w:marTop w:val="0"/>
      <w:marBottom w:val="0"/>
      <w:divBdr>
        <w:top w:val="none" w:sz="0" w:space="0" w:color="auto"/>
        <w:left w:val="none" w:sz="0" w:space="0" w:color="auto"/>
        <w:bottom w:val="none" w:sz="0" w:space="0" w:color="auto"/>
        <w:right w:val="none" w:sz="0" w:space="0" w:color="auto"/>
      </w:divBdr>
    </w:div>
    <w:div w:id="1732187662">
      <w:bodyDiv w:val="1"/>
      <w:marLeft w:val="0"/>
      <w:marRight w:val="0"/>
      <w:marTop w:val="0"/>
      <w:marBottom w:val="0"/>
      <w:divBdr>
        <w:top w:val="none" w:sz="0" w:space="0" w:color="auto"/>
        <w:left w:val="none" w:sz="0" w:space="0" w:color="auto"/>
        <w:bottom w:val="none" w:sz="0" w:space="0" w:color="auto"/>
        <w:right w:val="none" w:sz="0" w:space="0" w:color="auto"/>
      </w:divBdr>
    </w:div>
    <w:div w:id="1743218981">
      <w:bodyDiv w:val="1"/>
      <w:marLeft w:val="0"/>
      <w:marRight w:val="0"/>
      <w:marTop w:val="0"/>
      <w:marBottom w:val="0"/>
      <w:divBdr>
        <w:top w:val="none" w:sz="0" w:space="0" w:color="auto"/>
        <w:left w:val="none" w:sz="0" w:space="0" w:color="auto"/>
        <w:bottom w:val="none" w:sz="0" w:space="0" w:color="auto"/>
        <w:right w:val="none" w:sz="0" w:space="0" w:color="auto"/>
      </w:divBdr>
    </w:div>
    <w:div w:id="1805350939">
      <w:bodyDiv w:val="1"/>
      <w:marLeft w:val="0"/>
      <w:marRight w:val="0"/>
      <w:marTop w:val="0"/>
      <w:marBottom w:val="0"/>
      <w:divBdr>
        <w:top w:val="none" w:sz="0" w:space="0" w:color="auto"/>
        <w:left w:val="none" w:sz="0" w:space="0" w:color="auto"/>
        <w:bottom w:val="none" w:sz="0" w:space="0" w:color="auto"/>
        <w:right w:val="none" w:sz="0" w:space="0" w:color="auto"/>
      </w:divBdr>
    </w:div>
    <w:div w:id="1813711274">
      <w:bodyDiv w:val="1"/>
      <w:marLeft w:val="0"/>
      <w:marRight w:val="0"/>
      <w:marTop w:val="0"/>
      <w:marBottom w:val="0"/>
      <w:divBdr>
        <w:top w:val="none" w:sz="0" w:space="0" w:color="auto"/>
        <w:left w:val="none" w:sz="0" w:space="0" w:color="auto"/>
        <w:bottom w:val="none" w:sz="0" w:space="0" w:color="auto"/>
        <w:right w:val="none" w:sz="0" w:space="0" w:color="auto"/>
      </w:divBdr>
    </w:div>
    <w:div w:id="1823154186">
      <w:bodyDiv w:val="1"/>
      <w:marLeft w:val="0"/>
      <w:marRight w:val="0"/>
      <w:marTop w:val="0"/>
      <w:marBottom w:val="0"/>
      <w:divBdr>
        <w:top w:val="none" w:sz="0" w:space="0" w:color="auto"/>
        <w:left w:val="none" w:sz="0" w:space="0" w:color="auto"/>
        <w:bottom w:val="none" w:sz="0" w:space="0" w:color="auto"/>
        <w:right w:val="none" w:sz="0" w:space="0" w:color="auto"/>
      </w:divBdr>
    </w:div>
    <w:div w:id="1833370557">
      <w:bodyDiv w:val="1"/>
      <w:marLeft w:val="0"/>
      <w:marRight w:val="0"/>
      <w:marTop w:val="0"/>
      <w:marBottom w:val="0"/>
      <w:divBdr>
        <w:top w:val="none" w:sz="0" w:space="0" w:color="auto"/>
        <w:left w:val="none" w:sz="0" w:space="0" w:color="auto"/>
        <w:bottom w:val="none" w:sz="0" w:space="0" w:color="auto"/>
        <w:right w:val="none" w:sz="0" w:space="0" w:color="auto"/>
      </w:divBdr>
    </w:div>
    <w:div w:id="1861816327">
      <w:bodyDiv w:val="1"/>
      <w:marLeft w:val="0"/>
      <w:marRight w:val="0"/>
      <w:marTop w:val="0"/>
      <w:marBottom w:val="0"/>
      <w:divBdr>
        <w:top w:val="none" w:sz="0" w:space="0" w:color="auto"/>
        <w:left w:val="none" w:sz="0" w:space="0" w:color="auto"/>
        <w:bottom w:val="none" w:sz="0" w:space="0" w:color="auto"/>
        <w:right w:val="none" w:sz="0" w:space="0" w:color="auto"/>
      </w:divBdr>
    </w:div>
    <w:div w:id="1899168976">
      <w:bodyDiv w:val="1"/>
      <w:marLeft w:val="0"/>
      <w:marRight w:val="0"/>
      <w:marTop w:val="0"/>
      <w:marBottom w:val="0"/>
      <w:divBdr>
        <w:top w:val="none" w:sz="0" w:space="0" w:color="auto"/>
        <w:left w:val="none" w:sz="0" w:space="0" w:color="auto"/>
        <w:bottom w:val="none" w:sz="0" w:space="0" w:color="auto"/>
        <w:right w:val="none" w:sz="0" w:space="0" w:color="auto"/>
      </w:divBdr>
    </w:div>
    <w:div w:id="1981957972">
      <w:bodyDiv w:val="1"/>
      <w:marLeft w:val="0"/>
      <w:marRight w:val="0"/>
      <w:marTop w:val="0"/>
      <w:marBottom w:val="0"/>
      <w:divBdr>
        <w:top w:val="none" w:sz="0" w:space="0" w:color="auto"/>
        <w:left w:val="none" w:sz="0" w:space="0" w:color="auto"/>
        <w:bottom w:val="none" w:sz="0" w:space="0" w:color="auto"/>
        <w:right w:val="none" w:sz="0" w:space="0" w:color="auto"/>
      </w:divBdr>
    </w:div>
    <w:div w:id="2023509733">
      <w:bodyDiv w:val="1"/>
      <w:marLeft w:val="0"/>
      <w:marRight w:val="0"/>
      <w:marTop w:val="0"/>
      <w:marBottom w:val="0"/>
      <w:divBdr>
        <w:top w:val="none" w:sz="0" w:space="0" w:color="auto"/>
        <w:left w:val="none" w:sz="0" w:space="0" w:color="auto"/>
        <w:bottom w:val="none" w:sz="0" w:space="0" w:color="auto"/>
        <w:right w:val="none" w:sz="0" w:space="0" w:color="auto"/>
      </w:divBdr>
    </w:div>
    <w:div w:id="2069525700">
      <w:bodyDiv w:val="1"/>
      <w:marLeft w:val="0"/>
      <w:marRight w:val="0"/>
      <w:marTop w:val="0"/>
      <w:marBottom w:val="0"/>
      <w:divBdr>
        <w:top w:val="none" w:sz="0" w:space="0" w:color="auto"/>
        <w:left w:val="none" w:sz="0" w:space="0" w:color="auto"/>
        <w:bottom w:val="none" w:sz="0" w:space="0" w:color="auto"/>
        <w:right w:val="none" w:sz="0" w:space="0" w:color="auto"/>
      </w:divBdr>
    </w:div>
    <w:div w:id="2072540172">
      <w:bodyDiv w:val="1"/>
      <w:marLeft w:val="0"/>
      <w:marRight w:val="0"/>
      <w:marTop w:val="0"/>
      <w:marBottom w:val="0"/>
      <w:divBdr>
        <w:top w:val="none" w:sz="0" w:space="0" w:color="auto"/>
        <w:left w:val="none" w:sz="0" w:space="0" w:color="auto"/>
        <w:bottom w:val="none" w:sz="0" w:space="0" w:color="auto"/>
        <w:right w:val="none" w:sz="0" w:space="0" w:color="auto"/>
      </w:divBdr>
    </w:div>
    <w:div w:id="2110856073">
      <w:bodyDiv w:val="1"/>
      <w:marLeft w:val="0"/>
      <w:marRight w:val="0"/>
      <w:marTop w:val="0"/>
      <w:marBottom w:val="0"/>
      <w:divBdr>
        <w:top w:val="none" w:sz="0" w:space="0" w:color="auto"/>
        <w:left w:val="none" w:sz="0" w:space="0" w:color="auto"/>
        <w:bottom w:val="none" w:sz="0" w:space="0" w:color="auto"/>
        <w:right w:val="none" w:sz="0" w:space="0" w:color="auto"/>
      </w:divBdr>
    </w:div>
    <w:div w:id="213798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eader" Target="header6.xml"/><Relationship Id="rId39" Type="http://schemas.openxmlformats.org/officeDocument/2006/relationships/hyperlink" Target="consultantplus://offline/ref=BAFFD2097C980BC3929A4CA369BFB61E2AF43FDD33B40B92E17226BA4F90CD138821571F1Dx4I"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header" Target="header2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eader" Target="header5.xml"/><Relationship Id="rId33" Type="http://schemas.openxmlformats.org/officeDocument/2006/relationships/header" Target="header13.xml"/><Relationship Id="rId38" Type="http://schemas.openxmlformats.org/officeDocument/2006/relationships/hyperlink" Target="consultantplus://offline/ref=BAFFD2097C980BC3929A4CA369BFB61E2AF43FDD33B40B92E17226BA4F90CD138821571F1Dx4I" TargetMode="External"/><Relationship Id="rId46"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9.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eader" Target="header12.xml"/><Relationship Id="rId37" Type="http://schemas.openxmlformats.org/officeDocument/2006/relationships/hyperlink" Target="consultantplus://offline/ref=3AE4DF60BEE8DF42A5EF9EB8AF7F61F30BE4094CADB3ACA7EFA2EDECm6v5L" TargetMode="External"/><Relationship Id="rId40" Type="http://schemas.openxmlformats.org/officeDocument/2006/relationships/hyperlink" Target="consultantplus://offline/ref=66508FF6316F61B128BC03D8174E87F9E3A6FB7845D36F70D81CDB6CFCD85BD64F75C215FE5432k9AEF" TargetMode="External"/><Relationship Id="rId45"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eader" Target="header8.xml"/><Relationship Id="rId36" Type="http://schemas.openxmlformats.org/officeDocument/2006/relationships/header" Target="header16.xm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eader" Target="header11.xml"/><Relationship Id="rId44"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image" Target="media/image12.wmf"/><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F7C61-3993-4931-9581-61B04DF17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6866</TotalTime>
  <Pages>163</Pages>
  <Words>36929</Words>
  <Characters>210500</Characters>
  <Application>Microsoft Office Word</Application>
  <DocSecurity>0</DocSecurity>
  <Lines>1754</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Суркова Евгения</dc:creator>
  <cp:lastModifiedBy>Шибаев Игорь</cp:lastModifiedBy>
  <cp:revision>104</cp:revision>
  <dcterms:created xsi:type="dcterms:W3CDTF">2013-04-15T06:55:00Z</dcterms:created>
  <dcterms:modified xsi:type="dcterms:W3CDTF">2014-06-05T06:16:00Z</dcterms:modified>
</cp:coreProperties>
</file>